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F92C15">
        <w:rPr>
          <w:rFonts w:hint="eastAsia"/>
          <w:b/>
          <w:bCs/>
        </w:rPr>
        <w:t>2</w:t>
      </w:r>
      <w:r w:rsidR="0023185B">
        <w:rPr>
          <w:rFonts w:hint="eastAsia"/>
          <w:b/>
          <w:bCs/>
        </w:rPr>
        <w:t>6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7E1D98">
        <w:rPr>
          <w:rFonts w:asciiTheme="minorEastAsia" w:hAnsiTheme="minorEastAsia" w:hint="eastAsia"/>
        </w:rPr>
        <w:t>李艺涵</w:t>
      </w:r>
      <w:r w:rsidR="001F1E00">
        <w:rPr>
          <w:rFonts w:asciiTheme="minorEastAsia" w:hAnsiTheme="minorEastAsia" w:hint="eastAsia"/>
        </w:rPr>
        <w:t>、</w:t>
      </w:r>
      <w:r w:rsidR="007E1D98">
        <w:rPr>
          <w:rFonts w:asciiTheme="minorEastAsia" w:hAnsiTheme="minorEastAsia" w:hint="eastAsia"/>
        </w:rPr>
        <w:t>郭语桐、龚翊、</w:t>
      </w:r>
      <w:r w:rsidR="00F1255E">
        <w:rPr>
          <w:rFonts w:asciiTheme="minorEastAsia" w:hAnsiTheme="minorEastAsia" w:hint="eastAsia"/>
        </w:rPr>
        <w:t>尹子昕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F1255E">
        <w:rPr>
          <w:rFonts w:asciiTheme="minorEastAsia" w:hAnsiTheme="minorEastAsia" w:cs="宋体" w:hint="eastAsia"/>
          <w:szCs w:val="21"/>
        </w:rPr>
        <w:t>部分小朋友小朋友还会主动和老师同伴打招呼，很棒哦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Default="002918CA" w:rsidP="00B1502D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音乐：王老先生有块地</w:t>
      </w:r>
    </w:p>
    <w:p w:rsidR="003D374D" w:rsidRPr="001F1E00" w:rsidRDefault="001238EF" w:rsidP="007E1D98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2918CA" w:rsidRPr="007E1D98">
        <w:rPr>
          <w:rStyle w:val="a9"/>
          <w:rFonts w:hint="eastAsia"/>
          <w:b w:val="0"/>
          <w:color w:val="000000"/>
          <w:szCs w:val="21"/>
        </w:rPr>
        <w:t>《指南》中指出：“在幼儿园教育中要创造条件让幼儿接触多种艺术形式和作品，要经常让幼儿接触适宜的、各种形式的音乐作品，丰富幼儿对音乐的感受和体验”。小班幼儿正处于音乐感知和表现能力发展的关键期，他们对音乐活动充满好奇和兴趣。喜欢去学唱各种有旋律、有节奏的歌曲，但是对于节奏感不是很强，歌曲内容较长的歌曲他们还不能够很好的进行模仿。《王老先生有块地》这首歌曲旋律轻快、歌词内容富有童趣，非常适合小班的幼儿。通过这首歌曲的学习，不仅可以培养他们的音乐感知能力，还能让他们在音乐中感受到快乐和成功。</w:t>
      </w:r>
      <w:r w:rsidR="007E1D98">
        <w:rPr>
          <w:rFonts w:ascii="宋体" w:hAnsi="宋体" w:cs="宋体" w:hint="eastAsia"/>
          <w:b/>
          <w:bCs/>
          <w:szCs w:val="21"/>
        </w:rPr>
        <w:t>任星辰、陈卓、陈逸州、</w:t>
      </w:r>
      <w:r w:rsidR="007E1D98">
        <w:rPr>
          <w:rFonts w:ascii="宋体" w:eastAsia="宋体" w:hAnsi="宋体" w:cs="宋体" w:hint="eastAsia"/>
          <w:b/>
          <w:bCs/>
          <w:szCs w:val="21"/>
        </w:rPr>
        <w:t>叶彭丞禹、陈沛延、高乐、朱汐汐、陆泽安、谭思远、毕芮、陈书瑶、韩杨、周玥萱、徐晟昊、常杰奕、彭逸宸、王蕙慈</w:t>
      </w:r>
      <w:r w:rsidR="002918CA">
        <w:rPr>
          <w:rFonts w:ascii="宋体" w:hAnsi="宋体" w:cs="宋体" w:hint="eastAsia"/>
          <w:color w:val="000000"/>
          <w:kern w:val="0"/>
          <w:szCs w:val="21"/>
        </w:rPr>
        <w:t>能准确地把握歌曲的节奏和旋律，并能边唱边进行表演</w:t>
      </w:r>
      <w:r w:rsidR="00865EE6">
        <w:rPr>
          <w:rFonts w:ascii="宋体" w:hAnsi="宋体" w:cs="宋体" w:hint="eastAsia"/>
          <w:kern w:val="0"/>
          <w:szCs w:val="21"/>
        </w:rPr>
        <w:t>；</w:t>
      </w:r>
      <w:r w:rsidR="007E1D98">
        <w:rPr>
          <w:rFonts w:ascii="宋体" w:hAnsi="宋体" w:cs="宋体" w:hint="eastAsia"/>
          <w:b/>
          <w:bCs/>
          <w:szCs w:val="21"/>
        </w:rPr>
        <w:t>任星辰、陈卓、陈逸州、</w:t>
      </w:r>
      <w:r w:rsidR="007E1D98">
        <w:rPr>
          <w:rFonts w:ascii="宋体" w:eastAsia="宋体" w:hAnsi="宋体" w:cs="宋体" w:hint="eastAsia"/>
          <w:b/>
          <w:bCs/>
          <w:szCs w:val="21"/>
        </w:rPr>
        <w:t>叶彭丞禹、陈沛延、高乐、朱汐汐、陆泽安、谭思远、毕芮、陈书瑶、韩杨、周玥萱、徐晟昊、常杰奕、彭逸宸、王蕙慈</w:t>
      </w:r>
      <w:r w:rsidR="002918CA">
        <w:rPr>
          <w:rFonts w:ascii="宋体" w:hAnsi="宋体" w:cs="宋体" w:hint="eastAsia"/>
          <w:color w:val="000000"/>
          <w:kern w:val="0"/>
          <w:szCs w:val="21"/>
        </w:rPr>
        <w:t>感受歌曲的欢快的旋律和愉悦的情绪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1255E" w:rsidTr="00A3236B">
        <w:trPr>
          <w:trHeight w:val="2735"/>
        </w:trPr>
        <w:tc>
          <w:tcPr>
            <w:tcW w:w="3333" w:type="dxa"/>
          </w:tcPr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23185B">
        <w:rPr>
          <w:rFonts w:asciiTheme="majorEastAsia" w:eastAsiaTheme="majorEastAsia" w:hAnsiTheme="majorEastAsia" w:hint="eastAsia"/>
          <w:sz w:val="24"/>
        </w:rPr>
        <w:t>吐司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23185B">
        <w:rPr>
          <w:rFonts w:hint="eastAsia"/>
        </w:rPr>
        <w:t>藜麦</w:t>
      </w:r>
      <w:r w:rsidR="00184CF3">
        <w:rPr>
          <w:rFonts w:hint="eastAsia"/>
        </w:rPr>
        <w:t>饭、</w:t>
      </w:r>
      <w:r w:rsidR="0023185B">
        <w:rPr>
          <w:rFonts w:hint="eastAsia"/>
        </w:rPr>
        <w:t>板栗鲍鱼鸡翅、蒜香南瓜、毛白菜菌菇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217EF5">
        <w:rPr>
          <w:rFonts w:hint="eastAsia"/>
        </w:rPr>
        <w:t>烧麦、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51614">
        <w:rPr>
          <w:rFonts w:hint="eastAsia"/>
        </w:rPr>
        <w:t>苹果、</w:t>
      </w:r>
      <w:r w:rsidR="00217EF5">
        <w:rPr>
          <w:rFonts w:hint="eastAsia"/>
        </w:rPr>
        <w:t>桂圆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02" w:rsidRDefault="00A30602" w:rsidP="00E40393">
      <w:r>
        <w:separator/>
      </w:r>
    </w:p>
  </w:endnote>
  <w:endnote w:type="continuationSeparator" w:id="1">
    <w:p w:rsidR="00A30602" w:rsidRDefault="00A30602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02" w:rsidRDefault="00A30602" w:rsidP="00E40393">
      <w:r>
        <w:separator/>
      </w:r>
    </w:p>
  </w:footnote>
  <w:footnote w:type="continuationSeparator" w:id="1">
    <w:p w:rsidR="00A30602" w:rsidRDefault="00A30602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17EF5"/>
    <w:rsid w:val="0023185B"/>
    <w:rsid w:val="00232262"/>
    <w:rsid w:val="00234358"/>
    <w:rsid w:val="00255062"/>
    <w:rsid w:val="00267FDF"/>
    <w:rsid w:val="00290087"/>
    <w:rsid w:val="002918CA"/>
    <w:rsid w:val="002935C1"/>
    <w:rsid w:val="002A0E88"/>
    <w:rsid w:val="002A35B5"/>
    <w:rsid w:val="002A5A45"/>
    <w:rsid w:val="002C0BCF"/>
    <w:rsid w:val="00300606"/>
    <w:rsid w:val="0030188F"/>
    <w:rsid w:val="003044DE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36A0"/>
    <w:rsid w:val="00415593"/>
    <w:rsid w:val="00432796"/>
    <w:rsid w:val="00436262"/>
    <w:rsid w:val="004503AB"/>
    <w:rsid w:val="0046608F"/>
    <w:rsid w:val="00471043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C693D"/>
    <w:rsid w:val="006D6F71"/>
    <w:rsid w:val="006F1646"/>
    <w:rsid w:val="006F2371"/>
    <w:rsid w:val="006F2EBB"/>
    <w:rsid w:val="006F651F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1D98"/>
    <w:rsid w:val="007E595C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A6190"/>
    <w:rsid w:val="008F3491"/>
    <w:rsid w:val="008F7ACC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0602"/>
    <w:rsid w:val="00A319ED"/>
    <w:rsid w:val="00A32AB5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86DCA"/>
    <w:rsid w:val="00E97E67"/>
    <w:rsid w:val="00EC7F4D"/>
    <w:rsid w:val="00EE3E4E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126</cp:revision>
  <cp:lastPrinted>2024-11-20T04:45:00Z</cp:lastPrinted>
  <dcterms:created xsi:type="dcterms:W3CDTF">2021-08-31T12:38:00Z</dcterms:created>
  <dcterms:modified xsi:type="dcterms:W3CDTF">2024-11-26T02:50:00Z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