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A863F71">
      <w:pPr>
        <w:jc w:val="center"/>
        <w:rPr>
          <w:rFonts w:ascii="黑体" w:hAnsi="黑体" w:eastAsia="黑体" w:cs="黑体"/>
          <w:b/>
          <w:bCs/>
          <w:sz w:val="21"/>
          <w:szCs w:val="21"/>
        </w:rPr>
      </w:pPr>
      <w:r>
        <w:rPr>
          <w:rFonts w:hint="eastAsia" w:ascii="黑体" w:hAnsi="黑体" w:eastAsia="黑体" w:cs="黑体"/>
          <w:b/>
          <w:bCs/>
          <w:sz w:val="21"/>
          <w:szCs w:val="21"/>
          <w:lang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21"/>
          <w:szCs w:val="21"/>
        </w:rPr>
        <w:t>(</w:t>
      </w:r>
      <w:r>
        <w:rPr>
          <w:rFonts w:hint="eastAsia" w:ascii="黑体" w:hAnsi="黑体" w:eastAsia="黑体" w:cs="黑体"/>
          <w:b/>
          <w:bCs/>
          <w:sz w:val="21"/>
          <w:szCs w:val="21"/>
          <w:lang w:val="en-US" w:eastAsia="zh-CN"/>
        </w:rPr>
        <w:t>11.25</w:t>
      </w:r>
      <w:r>
        <w:rPr>
          <w:rFonts w:hint="eastAsia" w:ascii="黑体" w:hAnsi="黑体" w:eastAsia="黑体" w:cs="黑体"/>
          <w:b/>
          <w:bCs/>
          <w:sz w:val="21"/>
          <w:szCs w:val="21"/>
        </w:rPr>
        <w:t>)</w:t>
      </w:r>
    </w:p>
    <w:p w14:paraId="7E96DFFA">
      <w:pPr>
        <w:rPr>
          <w:rFonts w:hint="eastAsia" w:ascii="宋体" w:hAnsi="宋体" w:eastAsia="宋体" w:cs="宋体"/>
          <w:b/>
          <w:bCs/>
          <w:sz w:val="21"/>
          <w:szCs w:val="21"/>
        </w:rPr>
      </w:pPr>
      <w:r>
        <w:rPr>
          <w:rFonts w:hint="eastAsia" w:ascii="宋体" w:hAnsi="宋体" w:eastAsia="宋体" w:cs="宋体"/>
          <w:b/>
          <w:bCs/>
          <w:sz w:val="21"/>
          <w:szCs w:val="21"/>
        </w:rPr>
        <w:t>一、晨间来园基本情况</w:t>
      </w:r>
    </w:p>
    <w:p w14:paraId="198B19AC">
      <w:pPr>
        <w:spacing w:line="360" w:lineRule="exact"/>
        <w:ind w:firstLine="420" w:firstLineChars="200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</w:rPr>
        <w:t>1.来园人数：</w:t>
      </w:r>
      <w:r>
        <w:rPr>
          <w:rFonts w:hint="eastAsia" w:ascii="宋体" w:hAnsi="宋体" w:eastAsia="宋体" w:cs="宋体"/>
          <w:sz w:val="21"/>
          <w:szCs w:val="21"/>
          <w:lang w:eastAsia="zh-Hans"/>
        </w:rPr>
        <w:t xml:space="preserve"> 应到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24</w:t>
      </w:r>
      <w:r>
        <w:rPr>
          <w:rFonts w:hint="eastAsia" w:ascii="宋体" w:hAnsi="宋体" w:eastAsia="宋体" w:cs="宋体"/>
          <w:sz w:val="21"/>
          <w:szCs w:val="21"/>
          <w:lang w:eastAsia="zh-Hans"/>
        </w:rPr>
        <w:t>人，实到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19人，邱语涵、高苡恬、钱莱、白艺博、邵成言小朋友请假。</w:t>
      </w:r>
    </w:p>
    <w:p w14:paraId="2B91BB1F">
      <w:pPr>
        <w:tabs>
          <w:tab w:val="left" w:pos="5178"/>
        </w:tabs>
        <w:bidi w:val="0"/>
        <w:ind w:firstLine="420" w:firstLineChars="200"/>
        <w:jc w:val="left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2.来园情况：</w:t>
      </w:r>
    </w:p>
    <w:tbl>
      <w:tblPr>
        <w:tblStyle w:val="7"/>
        <w:tblW w:w="1066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56"/>
        <w:gridCol w:w="3556"/>
        <w:gridCol w:w="3556"/>
      </w:tblGrid>
      <w:tr w14:paraId="717EECE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556" w:type="dxa"/>
          </w:tcPr>
          <w:p w14:paraId="1231670F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08835" cy="1480185"/>
                  <wp:effectExtent l="0" t="0" r="12065" b="5715"/>
                  <wp:docPr id="4" name="图片 4" descr="C:/Users/86138/Desktop/11月25日动态/1AED470C10B8CEE720DF8A83C8580086.png1AED470C10B8CEE720DF8A83C85800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86138/Desktop/11月25日动态/1AED470C10B8CEE720DF8A83C8580086.png1AED470C10B8CEE720DF8A83C8580086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3237" b="32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8835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6" w:type="dxa"/>
          </w:tcPr>
          <w:p w14:paraId="7296F4E0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1988820" cy="1480185"/>
                  <wp:effectExtent l="0" t="0" r="5080" b="5715"/>
                  <wp:docPr id="11" name="图片 11" descr="C:/Users/86138/Desktop/11月25日动态/4BD1F48E6E75467B16626999BF8DE825.png4BD1F48E6E75467B16626999BF8DE8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86138/Desktop/11月25日动态/4BD1F48E6E75467B16626999BF8DE825.png4BD1F48E6E75467B16626999BF8DE825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t="415" b="4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8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6" w:type="dxa"/>
          </w:tcPr>
          <w:p w14:paraId="2CF9049B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009140" cy="1535430"/>
                  <wp:effectExtent l="0" t="0" r="10160" b="1270"/>
                  <wp:docPr id="3" name="图片 3" descr="C:/Users/86138/Desktop/11月25日动态/9A5C8E67256BF13C57336D71E3880F3D.png9A5C8E67256BF13C57336D71E3880F3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86138/Desktop/11月25日动态/9A5C8E67256BF13C57336D71E3880F3D.png9A5C8E67256BF13C57336D71E3880F3D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910" r="9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9140" cy="1535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FD76F9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556" w:type="dxa"/>
          </w:tcPr>
          <w:p w14:paraId="4BC9F1D5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08835" cy="1480185"/>
                  <wp:effectExtent l="0" t="0" r="12065" b="5715"/>
                  <wp:docPr id="25" name="图片 25" descr="C:/Users/86138/Desktop/11月25日动态/BDAB0334D6524FA8B92B47436464AB82.pngBDAB0334D6524FA8B92B47436464AB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86138/Desktop/11月25日动态/BDAB0334D6524FA8B92B47436464AB82.pngBDAB0334D6524FA8B92B47436464AB82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3237" b="32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8835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6" w:type="dxa"/>
          </w:tcPr>
          <w:p w14:paraId="248CC42B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08835" cy="1480185"/>
                  <wp:effectExtent l="0" t="0" r="12065" b="5715"/>
                  <wp:docPr id="26" name="图片 26" descr="C:/Users/86138/Desktop/11月25日动态/IMG_6986.JPGIMG_69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/Users/86138/Desktop/11月25日动态/IMG_6986.JPGIMG_698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3207" b="32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8835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6" w:type="dxa"/>
          </w:tcPr>
          <w:p w14:paraId="11804AF7">
            <w:pPr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2108835" cy="1480185"/>
                  <wp:effectExtent l="0" t="0" r="12065" b="5715"/>
                  <wp:docPr id="27" name="图片 27" descr="C:/Users/86138/Desktop/11月25日动态/IMG_6987.JPGIMG_69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C:/Users/86138/Desktop/11月25日动态/IMG_6987.JPGIMG_6987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3207" b="32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8835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AC12C3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24" w:hRule="atLeast"/>
        </w:trPr>
        <w:tc>
          <w:tcPr>
            <w:tcW w:w="10668" w:type="dxa"/>
            <w:gridSpan w:val="3"/>
          </w:tcPr>
          <w:p w14:paraId="4043AD16">
            <w:pPr>
              <w:tabs>
                <w:tab w:val="left" w:pos="5178"/>
              </w:tabs>
              <w:bidi w:val="0"/>
              <w:ind w:firstLine="420" w:firstLineChars="200"/>
              <w:jc w:val="left"/>
              <w:rPr>
                <w:rFonts w:hint="eastAsia" w:ascii="宋体" w:hAnsi="宋体" w:eastAsia="宋体" w:cs="宋体"/>
                <w:sz w:val="21"/>
                <w:szCs w:val="21"/>
                <w:u w:val="single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能够</w:t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在老师引导下与班级老师打招呼的幼儿有：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高菁忆、贾昕语、</w:t>
            </w:r>
            <w:r>
              <w:rPr>
                <w:rFonts w:hint="eastAsia" w:cstheme="minorBidi"/>
                <w:kern w:val="2"/>
                <w:sz w:val="21"/>
                <w:szCs w:val="21"/>
                <w:u w:val="single"/>
                <w:lang w:val="en-US" w:eastAsia="zh-CN" w:bidi="ar-SA"/>
              </w:rPr>
              <w:t>陶清昀、万瑾妍、万礼瑄、叶宛芮、万信阳、王沅莘、胡默、徐苜、杨雨泽、李子恒、赵弘阳、朱星亿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、</w:t>
            </w:r>
            <w:r>
              <w:rPr>
                <w:rFonts w:hint="eastAsia" w:cstheme="minorBidi"/>
                <w:kern w:val="2"/>
                <w:sz w:val="21"/>
                <w:szCs w:val="21"/>
                <w:u w:val="single"/>
                <w:lang w:val="en-US" w:eastAsia="zh-CN" w:bidi="ar-SA"/>
              </w:rPr>
              <w:t>李宇阳、肖怡萱、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钱嘉苗</w:t>
            </w:r>
            <w:r>
              <w:rPr>
                <w:rFonts w:hint="eastAsia" w:ascii="宋体" w:hAnsi="宋体" w:eastAsia="宋体" w:cs="宋体"/>
                <w:sz w:val="21"/>
                <w:szCs w:val="21"/>
                <w:u w:val="single"/>
                <w:lang w:eastAsia="zh-CN"/>
              </w:rPr>
              <w:t>。</w:t>
            </w:r>
          </w:p>
          <w:p w14:paraId="2690E44E">
            <w:pPr>
              <w:tabs>
                <w:tab w:val="left" w:pos="5178"/>
              </w:tabs>
              <w:bidi w:val="0"/>
              <w:ind w:firstLine="420" w:firstLineChars="200"/>
              <w:jc w:val="left"/>
              <w:rPr>
                <w:rFonts w:hint="eastAsia" w:ascii="宋体" w:hAnsi="宋体" w:eastAsia="宋体" w:cs="宋体"/>
                <w:sz w:val="21"/>
                <w:szCs w:val="21"/>
                <w:u w:val="singl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能够自主绕水杯的幼儿有：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高菁忆、贾昕语、</w:t>
            </w:r>
            <w:r>
              <w:rPr>
                <w:rFonts w:hint="eastAsia" w:cstheme="minorBidi"/>
                <w:kern w:val="2"/>
                <w:sz w:val="21"/>
                <w:szCs w:val="21"/>
                <w:u w:val="single"/>
                <w:lang w:val="en-US" w:eastAsia="zh-CN" w:bidi="ar-SA"/>
              </w:rPr>
              <w:t>陶清昀、万瑾妍、万礼瑄、叶宛芮、万信阳、王沅莘、胡默、徐苜、杨雨泽、蒋奕宸、李子恒、赵弘阳、朱星亿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、</w:t>
            </w:r>
            <w:r>
              <w:rPr>
                <w:rFonts w:hint="eastAsia" w:cstheme="minorBidi"/>
                <w:kern w:val="2"/>
                <w:sz w:val="21"/>
                <w:szCs w:val="21"/>
                <w:u w:val="single"/>
                <w:lang w:val="en-US" w:eastAsia="zh-CN" w:bidi="ar-SA"/>
              </w:rPr>
              <w:t>李宇阳、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胡馨艺、</w:t>
            </w:r>
            <w:r>
              <w:rPr>
                <w:rFonts w:hint="eastAsia" w:cstheme="minorBidi"/>
                <w:kern w:val="2"/>
                <w:sz w:val="21"/>
                <w:szCs w:val="21"/>
                <w:u w:val="single"/>
                <w:lang w:val="en-US" w:eastAsia="zh-CN" w:bidi="ar-SA"/>
              </w:rPr>
              <w:t>肖怡萱、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钱嘉苗</w:t>
            </w:r>
            <w:r>
              <w:rPr>
                <w:rFonts w:hint="eastAsia" w:ascii="宋体" w:hAnsi="宋体" w:eastAsia="宋体" w:cs="宋体"/>
                <w:sz w:val="21"/>
                <w:szCs w:val="21"/>
                <w:u w:val="single"/>
                <w:lang w:eastAsia="zh-CN"/>
              </w:rPr>
              <w:t>。</w:t>
            </w:r>
          </w:p>
          <w:p w14:paraId="218F52E1">
            <w:pPr>
              <w:tabs>
                <w:tab w:val="left" w:pos="5178"/>
              </w:tabs>
              <w:bidi w:val="0"/>
              <w:ind w:firstLine="420" w:firstLineChars="200"/>
              <w:jc w:val="left"/>
              <w:rPr>
                <w:rFonts w:hint="default"/>
                <w:sz w:val="21"/>
                <w:szCs w:val="21"/>
                <w:u w:val="singl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能够根据自己的实际情况进行签到的幼儿有：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高菁忆、</w:t>
            </w:r>
            <w:r>
              <w:rPr>
                <w:rFonts w:hint="eastAsia" w:cstheme="minorBidi"/>
                <w:kern w:val="2"/>
                <w:sz w:val="21"/>
                <w:szCs w:val="21"/>
                <w:u w:val="single"/>
                <w:lang w:val="en-US" w:eastAsia="zh-CN" w:bidi="ar-SA"/>
              </w:rPr>
              <w:t>陶清昀、万礼瑄、万信阳、王沅莘、胡默、徐苜、杨雨泽、李子恒、赵弘阳、朱星亿、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钱嘉苗</w:t>
            </w:r>
            <w:r>
              <w:rPr>
                <w:rFonts w:hint="eastAsia" w:ascii="宋体" w:hAnsi="宋体" w:eastAsia="宋体" w:cs="宋体"/>
                <w:sz w:val="21"/>
                <w:szCs w:val="21"/>
                <w:u w:val="single"/>
                <w:lang w:eastAsia="zh-CN"/>
              </w:rPr>
              <w:t>。</w:t>
            </w:r>
            <w:r>
              <w:rPr>
                <w:rFonts w:hint="eastAsia" w:ascii="宋体" w:hAnsi="宋体" w:eastAsia="宋体" w:cs="宋体"/>
                <w:sz w:val="21"/>
                <w:szCs w:val="21"/>
                <w:u w:val="none"/>
                <w:lang w:val="en-US" w:eastAsia="zh-CN"/>
              </w:rPr>
              <w:t>部分幼儿需要提醒后进行签到。</w:t>
            </w:r>
          </w:p>
        </w:tc>
      </w:tr>
    </w:tbl>
    <w:p w14:paraId="1A0733CD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/>
          <w:b/>
          <w:bCs w:val="0"/>
          <w:lang w:val="en-US" w:eastAsia="zh-CN"/>
        </w:rPr>
      </w:pPr>
      <w:r>
        <w:rPr>
          <w:rFonts w:hint="eastAsia" w:ascii="宋体" w:hAnsi="宋体"/>
          <w:b/>
          <w:bCs w:val="0"/>
          <w:lang w:val="en-US" w:eastAsia="zh-CN"/>
        </w:rPr>
        <w:t>二、区域游戏</w:t>
      </w:r>
    </w:p>
    <w:p w14:paraId="69C8FEE7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1"/>
        <w:textAlignment w:val="auto"/>
        <w:rPr>
          <w:rFonts w:hint="eastAsia" w:asciiTheme="majorEastAsia" w:hAnsiTheme="majorEastAsia" w:eastAsiaTheme="majorEastAsia" w:cstheme="majorEastAsia"/>
          <w:b w:val="0"/>
          <w:bCs/>
          <w:i w:val="0"/>
          <w:iCs w:val="0"/>
          <w:caps w:val="0"/>
          <w:spacing w:val="0"/>
          <w:sz w:val="21"/>
          <w:szCs w:val="21"/>
          <w:shd w:val="clear" w:fill="FFFFFF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 w:val="0"/>
          <w:bCs/>
          <w:sz w:val="21"/>
          <w:szCs w:val="21"/>
          <w:lang w:val="en-US" w:eastAsia="zh-CN"/>
        </w:rPr>
        <w:t>今天我们在晨间着重分享了美工区和建构区的搭建技巧。美工区分享有关乐器作品的制作方法和流程，</w:t>
      </w:r>
      <w:r>
        <w:rPr>
          <w:rFonts w:hint="eastAsia" w:asciiTheme="majorEastAsia" w:hAnsiTheme="majorEastAsia" w:eastAsiaTheme="majorEastAsia" w:cstheme="majorEastAsia"/>
          <w:b w:val="0"/>
          <w:bCs/>
          <w:i w:val="0"/>
          <w:iCs w:val="0"/>
          <w:caps w:val="0"/>
          <w:spacing w:val="0"/>
          <w:sz w:val="21"/>
          <w:szCs w:val="21"/>
          <w:shd w:val="clear" w:fill="FFFFFF"/>
        </w:rPr>
        <w:t>绘画是孩子们表达创意和装饰作品的重要手段</w:t>
      </w:r>
      <w:r>
        <w:rPr>
          <w:rFonts w:hint="eastAsia" w:asciiTheme="majorEastAsia" w:hAnsiTheme="majorEastAsia" w:eastAsiaTheme="majorEastAsia" w:cstheme="majorEastAsia"/>
          <w:b w:val="0"/>
          <w:bCs/>
          <w:i w:val="0"/>
          <w:iCs w:val="0"/>
          <w:caps w:val="0"/>
          <w:spacing w:val="0"/>
          <w:sz w:val="21"/>
          <w:szCs w:val="21"/>
          <w:shd w:val="clear" w:fill="FFFFFF"/>
          <w:lang w:eastAsia="zh-CN"/>
        </w:rPr>
        <w:t>，</w:t>
      </w:r>
      <w:r>
        <w:rPr>
          <w:rFonts w:hint="eastAsia" w:asciiTheme="majorEastAsia" w:hAnsiTheme="majorEastAsia" w:eastAsiaTheme="majorEastAsia" w:cstheme="majorEastAsia"/>
          <w:b w:val="0"/>
          <w:bCs/>
          <w:i w:val="0"/>
          <w:iCs w:val="0"/>
          <w:caps w:val="0"/>
          <w:spacing w:val="0"/>
          <w:sz w:val="21"/>
          <w:szCs w:val="21"/>
          <w:shd w:val="clear" w:fill="FFFFFF"/>
          <w:lang w:val="en-US" w:eastAsia="zh-CN"/>
        </w:rPr>
        <w:t>在活动中，我们大胆鼓励幼儿</w:t>
      </w:r>
      <w:r>
        <w:rPr>
          <w:rFonts w:hint="eastAsia" w:asciiTheme="majorEastAsia" w:hAnsiTheme="majorEastAsia" w:eastAsiaTheme="majorEastAsia" w:cstheme="majorEastAsia"/>
          <w:b w:val="0"/>
          <w:bCs/>
          <w:i w:val="0"/>
          <w:iCs w:val="0"/>
          <w:caps w:val="0"/>
          <w:spacing w:val="0"/>
          <w:sz w:val="21"/>
          <w:szCs w:val="21"/>
          <w:shd w:val="clear" w:fill="FFFFFF"/>
        </w:rPr>
        <w:t>使用水彩笔、油画棒、颜料</w:t>
      </w:r>
      <w:r>
        <w:rPr>
          <w:rFonts w:hint="eastAsia" w:asciiTheme="majorEastAsia" w:hAnsiTheme="majorEastAsia" w:eastAsiaTheme="majorEastAsia" w:cstheme="majorEastAsia"/>
          <w:b w:val="0"/>
          <w:bCs/>
          <w:i w:val="0"/>
          <w:iCs w:val="0"/>
          <w:caps w:val="0"/>
          <w:spacing w:val="0"/>
          <w:sz w:val="21"/>
          <w:szCs w:val="21"/>
          <w:shd w:val="clear" w:fill="FFFFFF"/>
          <w:lang w:eastAsia="zh-CN"/>
        </w:rPr>
        <w:t>、</w:t>
      </w:r>
      <w:r>
        <w:rPr>
          <w:rFonts w:hint="eastAsia" w:asciiTheme="majorEastAsia" w:hAnsiTheme="majorEastAsia" w:eastAsiaTheme="majorEastAsia" w:cstheme="majorEastAsia"/>
          <w:b w:val="0"/>
          <w:bCs/>
          <w:i w:val="0"/>
          <w:iCs w:val="0"/>
          <w:caps w:val="0"/>
          <w:spacing w:val="0"/>
          <w:sz w:val="21"/>
          <w:szCs w:val="21"/>
          <w:shd w:val="clear" w:fill="FFFFFF"/>
          <w:lang w:val="en-US" w:eastAsia="zh-CN"/>
        </w:rPr>
        <w:t>固体胶等材料制作各种各样的创意手工。同时，在活动中，也为幼儿提供相应的支架环境供幼儿自主创作。</w:t>
      </w:r>
    </w:p>
    <w:p w14:paraId="09591CC4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1"/>
        <w:textAlignment w:val="auto"/>
        <w:rPr>
          <w:rFonts w:hint="eastAsia" w:asciiTheme="majorEastAsia" w:hAnsiTheme="majorEastAsia" w:eastAsiaTheme="majorEastAsia" w:cstheme="majorEastAsia"/>
          <w:b w:val="0"/>
          <w:bCs/>
          <w:i w:val="0"/>
          <w:iCs w:val="0"/>
          <w:caps w:val="0"/>
          <w:spacing w:val="0"/>
          <w:sz w:val="21"/>
          <w:szCs w:val="21"/>
          <w:shd w:val="clear" w:fill="FFFFFF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 w:val="0"/>
          <w:bCs/>
          <w:i w:val="0"/>
          <w:iCs w:val="0"/>
          <w:caps w:val="0"/>
          <w:spacing w:val="0"/>
          <w:sz w:val="21"/>
          <w:szCs w:val="21"/>
          <w:shd w:val="clear" w:fill="FFFFFF"/>
          <w:lang w:val="en-US" w:eastAsia="zh-CN"/>
        </w:rPr>
        <w:t>建构区今天我们带着孩子们欣赏了各种各样的建筑，也欣赏了有关作品，孩子们对于搭建了的方法也有了初步的了解，比如：平铺、架空、垒高等，同时，幼儿也知道了可以改变积木的位置，搭建出来的作品也不一样。</w:t>
      </w:r>
    </w:p>
    <w:tbl>
      <w:tblPr>
        <w:tblStyle w:val="7"/>
        <w:tblW w:w="1052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76"/>
        <w:gridCol w:w="3556"/>
        <w:gridCol w:w="3396"/>
      </w:tblGrid>
      <w:tr w14:paraId="6CD8CA8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576" w:type="dxa"/>
          </w:tcPr>
          <w:p w14:paraId="4C632727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1988820" cy="1480185"/>
                  <wp:effectExtent l="0" t="0" r="5080" b="5715"/>
                  <wp:docPr id="52" name="图片 52" descr="C:/Users/86138/Desktop/11月25日动态/E39A3256E79BC908B18F65EDDE6B94FF.pngE39A3256E79BC908B18F65EDDE6B94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图片 52" descr="C:/Users/86138/Desktop/11月25日动态/E39A3256E79BC908B18F65EDDE6B94FF.pngE39A3256E79BC908B18F65EDDE6B94FF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415" b="4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8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6" w:type="dxa"/>
          </w:tcPr>
          <w:p w14:paraId="79527810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1988820" cy="1480185"/>
                  <wp:effectExtent l="0" t="0" r="5080" b="5715"/>
                  <wp:docPr id="53" name="图片 53" descr="C:/Users/86138/Desktop/11月25日动态/DAE2B4876CB2118CF46F6067BFB5D7EC.pngDAE2B4876CB2118CF46F6067BFB5D7E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图片 53" descr="C:/Users/86138/Desktop/11月25日动态/DAE2B4876CB2118CF46F6067BFB5D7EC.pngDAE2B4876CB2118CF46F6067BFB5D7EC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415" b="4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8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6" w:type="dxa"/>
          </w:tcPr>
          <w:p w14:paraId="79B8E496">
            <w:pPr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1988820" cy="1480185"/>
                  <wp:effectExtent l="0" t="0" r="5080" b="5715"/>
                  <wp:docPr id="54" name="图片 54" descr="C:/Users/86138/Desktop/11月25日动态/1B27B203AB067B6960A72DCBC9485EE8.png1B27B203AB067B6960A72DCBC9485EE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图片 54" descr="C:/Users/86138/Desktop/11月25日动态/1B27B203AB067B6960A72DCBC9485EE8.png1B27B203AB067B6960A72DCBC9485EE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415" b="4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8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A06DF5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576" w:type="dxa"/>
          </w:tcPr>
          <w:p w14:paraId="16E1D054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1988820" cy="1480185"/>
                  <wp:effectExtent l="0" t="0" r="5080" b="5715"/>
                  <wp:docPr id="40" name="图片 40" descr="C:/Users/86138/Desktop/11月25日动态/IMG_6979.JPGIMG_69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C:/Users/86138/Desktop/11月25日动态/IMG_6979.JPGIMG_6979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383" b="3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8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6" w:type="dxa"/>
          </w:tcPr>
          <w:p w14:paraId="5DCAA0D2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1988820" cy="1480185"/>
                  <wp:effectExtent l="0" t="0" r="5080" b="5715"/>
                  <wp:docPr id="41" name="图片 41" descr="C:/Users/86138/Desktop/11月25日动态/IMG_6980.JPGIMG_69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C:/Users/86138/Desktop/11月25日动态/IMG_6980.JPGIMG_698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383" b="3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8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6" w:type="dxa"/>
          </w:tcPr>
          <w:p w14:paraId="4740FDE8">
            <w:pPr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1988820" cy="1480185"/>
                  <wp:effectExtent l="0" t="0" r="5080" b="5715"/>
                  <wp:docPr id="42" name="图片 42" descr="C:/Users/86138/Desktop/11月25日动态/IMG_6982.JPGIMG_69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C:/Users/86138/Desktop/11月25日动态/IMG_6982.JPGIMG_698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383" b="3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8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8CC0DA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576" w:type="dxa"/>
          </w:tcPr>
          <w:p w14:paraId="29D6FE60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1988820" cy="1480185"/>
                  <wp:effectExtent l="0" t="0" r="5080" b="5715"/>
                  <wp:docPr id="43" name="图片 43" descr="C:/Users/86138/Desktop/11月25日动态/IMG_6985.JPGIMG_69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C:/Users/86138/Desktop/11月25日动态/IMG_6985.JPGIMG_6985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383" b="3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8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6" w:type="dxa"/>
          </w:tcPr>
          <w:p w14:paraId="2939692B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1988820" cy="1480185"/>
                  <wp:effectExtent l="0" t="0" r="5080" b="5715"/>
                  <wp:docPr id="44" name="图片 44" descr="C:/Users/86138/Desktop/11月25日动态/IMG_6983.JPGIMG_69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 descr="C:/Users/86138/Desktop/11月25日动态/IMG_6983.JPGIMG_698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383" b="3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8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6" w:type="dxa"/>
          </w:tcPr>
          <w:p w14:paraId="1F713888">
            <w:pPr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1988820" cy="1480185"/>
                  <wp:effectExtent l="0" t="0" r="5080" b="5715"/>
                  <wp:docPr id="45" name="图片 45" descr="C:/Users/86138/Desktop/11月25日动态/IMG_6989.JPGIMG_69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 descr="C:/Users/86138/Desktop/11月25日动态/IMG_6989.JPGIMG_6989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383" b="3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8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992A67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576" w:type="dxa"/>
          </w:tcPr>
          <w:p w14:paraId="7FE52250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1988820" cy="1480185"/>
                  <wp:effectExtent l="0" t="0" r="5080" b="5715"/>
                  <wp:docPr id="46" name="图片 46" descr="C:/Users/86138/Desktop/11月25日动态/IMG_6990.JPGIMG_69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46" descr="C:/Users/86138/Desktop/11月25日动态/IMG_6990.JPGIMG_6990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383" b="3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8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6" w:type="dxa"/>
          </w:tcPr>
          <w:p w14:paraId="3E8AC850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1988820" cy="1480185"/>
                  <wp:effectExtent l="0" t="0" r="5080" b="5715"/>
                  <wp:docPr id="47" name="图片 47" descr="C:/Users/86138/Desktop/11月25日动态/IMG_6991.JPGIMG_69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47" descr="C:/Users/86138/Desktop/11月25日动态/IMG_6991.JPGIMG_6991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383" b="3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8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6" w:type="dxa"/>
          </w:tcPr>
          <w:p w14:paraId="628F4C85">
            <w:pPr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1988820" cy="1480185"/>
                  <wp:effectExtent l="0" t="0" r="5080" b="5715"/>
                  <wp:docPr id="48" name="图片 48" descr="C:/Users/86138/Desktop/11月25日动态/IMG_6992.JPGIMG_69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48" descr="C:/Users/86138/Desktop/11月25日动态/IMG_6992.JPGIMG_6992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383" b="3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8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213BE3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576" w:type="dxa"/>
          </w:tcPr>
          <w:p w14:paraId="63D25BAA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1988820" cy="1480185"/>
                  <wp:effectExtent l="0" t="0" r="5080" b="5715"/>
                  <wp:docPr id="49" name="图片 49" descr="C:/Users/86138/Desktop/11月25日动态/IMG_6993.JPGIMG_69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图片 49" descr="C:/Users/86138/Desktop/11月25日动态/IMG_6993.JPGIMG_6993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t="383" b="3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8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6" w:type="dxa"/>
          </w:tcPr>
          <w:p w14:paraId="7CE5D9A2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1988820" cy="1480185"/>
                  <wp:effectExtent l="0" t="0" r="5080" b="5715"/>
                  <wp:docPr id="50" name="图片 50" descr="C:/Users/86138/Desktop/11月25日动态/IMG_6995.JPGIMG_69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图片 50" descr="C:/Users/86138/Desktop/11月25日动态/IMG_6995.JPGIMG_6995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t="383" b="3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8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6" w:type="dxa"/>
          </w:tcPr>
          <w:p w14:paraId="325F3B4C">
            <w:pPr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1988820" cy="1480185"/>
                  <wp:effectExtent l="0" t="0" r="5080" b="5715"/>
                  <wp:docPr id="51" name="图片 51" descr="C:/Users/86138/Desktop/11月25日动态/IMG_7002.JPGIMG_70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图片 51" descr="C:/Users/86138/Desktop/11月25日动态/IMG_7002.JPGIMG_7002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t="383" b="3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8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E1A2D34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/>
          <w:b/>
          <w:bCs w:val="0"/>
          <w:lang w:val="en-US" w:eastAsia="zh-CN"/>
        </w:rPr>
      </w:pPr>
      <w:r>
        <w:rPr>
          <w:rFonts w:hint="eastAsia" w:ascii="宋体" w:hAnsi="宋体"/>
          <w:b/>
          <w:bCs w:val="0"/>
          <w:lang w:val="en-US" w:eastAsia="zh-CN"/>
        </w:rPr>
        <w:t>三、我们如何保护鹦鹉子</w:t>
      </w:r>
    </w:p>
    <w:p w14:paraId="1645E0E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80" w:lineRule="exact"/>
        <w:ind w:firstLine="420" w:firstLineChars="200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i w:val="0"/>
          <w:iCs w:val="0"/>
          <w:caps w:val="0"/>
          <w:spacing w:val="0"/>
          <w:sz w:val="21"/>
          <w:szCs w:val="21"/>
          <w:shd w:val="clear" w:fill="FFFFFF"/>
        </w:rPr>
        <w:t>在幼儿阶段，是情感教育的关键时期。通过保护教室里的</w:t>
      </w:r>
      <w:r>
        <w:rPr>
          <w:rFonts w:hint="eastAsia" w:ascii="宋体" w:hAnsi="宋体" w:eastAsia="宋体" w:cs="宋体"/>
          <w:i w:val="0"/>
          <w:iCs w:val="0"/>
          <w:caps w:val="0"/>
          <w:spacing w:val="0"/>
          <w:sz w:val="21"/>
          <w:szCs w:val="21"/>
          <w:shd w:val="clear" w:fill="FFFFFF"/>
          <w:lang w:eastAsia="zh-CN"/>
        </w:rPr>
        <w:t>鹦鹉</w:t>
      </w:r>
      <w:r>
        <w:rPr>
          <w:rFonts w:hint="eastAsia" w:ascii="宋体" w:hAnsi="宋体" w:eastAsia="宋体" w:cs="宋体"/>
          <w:i w:val="0"/>
          <w:iCs w:val="0"/>
          <w:caps w:val="0"/>
          <w:spacing w:val="0"/>
          <w:sz w:val="21"/>
          <w:szCs w:val="21"/>
          <w:shd w:val="clear" w:fill="FFFFFF"/>
        </w:rPr>
        <w:t>子这一活动，让幼儿亲身接触和照顾一个弱小的生命，能够激发他们内心深处的爱心与同情心。当幼儿看到</w:t>
      </w:r>
      <w:r>
        <w:rPr>
          <w:rFonts w:hint="eastAsia" w:ascii="宋体" w:hAnsi="宋体" w:eastAsia="宋体" w:cs="宋体"/>
          <w:i w:val="0"/>
          <w:iCs w:val="0"/>
          <w:caps w:val="0"/>
          <w:spacing w:val="0"/>
          <w:sz w:val="21"/>
          <w:szCs w:val="21"/>
          <w:shd w:val="clear" w:fill="FFFFFF"/>
          <w:lang w:eastAsia="zh-CN"/>
        </w:rPr>
        <w:t>鹦鹉</w:t>
      </w:r>
      <w:r>
        <w:rPr>
          <w:rFonts w:hint="eastAsia" w:ascii="宋体" w:hAnsi="宋体" w:eastAsia="宋体" w:cs="宋体"/>
          <w:i w:val="0"/>
          <w:iCs w:val="0"/>
          <w:caps w:val="0"/>
          <w:spacing w:val="0"/>
          <w:sz w:val="21"/>
          <w:szCs w:val="21"/>
          <w:shd w:val="clear" w:fill="FFFFFF"/>
        </w:rPr>
        <w:t>子需要他们的保护时，他们会主动去关心</w:t>
      </w:r>
      <w:r>
        <w:rPr>
          <w:rFonts w:hint="eastAsia" w:ascii="宋体" w:hAnsi="宋体" w:eastAsia="宋体" w:cs="宋体"/>
          <w:i w:val="0"/>
          <w:iCs w:val="0"/>
          <w:caps w:val="0"/>
          <w:spacing w:val="0"/>
          <w:sz w:val="21"/>
          <w:szCs w:val="21"/>
          <w:shd w:val="clear" w:fill="FFFFFF"/>
          <w:lang w:eastAsia="zh-CN"/>
        </w:rPr>
        <w:t>鹦鹉</w:t>
      </w:r>
      <w:r>
        <w:rPr>
          <w:rFonts w:hint="eastAsia" w:ascii="宋体" w:hAnsi="宋体" w:eastAsia="宋体" w:cs="宋体"/>
          <w:i w:val="0"/>
          <w:iCs w:val="0"/>
          <w:caps w:val="0"/>
          <w:spacing w:val="0"/>
          <w:sz w:val="21"/>
          <w:szCs w:val="21"/>
          <w:shd w:val="clear" w:fill="FFFFFF"/>
        </w:rPr>
        <w:t>子的需求，如喂食、提供安全的住所</w:t>
      </w:r>
      <w:r>
        <w:rPr>
          <w:rFonts w:hint="eastAsia" w:ascii="宋体" w:hAnsi="宋体" w:eastAsia="宋体" w:cs="宋体"/>
          <w:i w:val="0"/>
          <w:iCs w:val="0"/>
          <w:caps w:val="0"/>
          <w:spacing w:val="0"/>
          <w:sz w:val="21"/>
          <w:szCs w:val="21"/>
          <w:shd w:val="clear" w:fill="FFFFFF"/>
          <w:lang w:eastAsia="zh-CN"/>
        </w:rPr>
        <w:t>、</w:t>
      </w:r>
      <w:r>
        <w:rPr>
          <w:rFonts w:hint="eastAsia" w:ascii="宋体" w:hAnsi="宋体" w:eastAsia="宋体" w:cs="宋体"/>
          <w:i w:val="0"/>
          <w:iCs w:val="0"/>
          <w:caps w:val="0"/>
          <w:spacing w:val="0"/>
          <w:sz w:val="21"/>
          <w:szCs w:val="21"/>
          <w:shd w:val="clear" w:fill="FFFFFF"/>
          <w:lang w:val="en-US" w:eastAsia="zh-CN"/>
        </w:rPr>
        <w:t>陪伴鹦鹉</w:t>
      </w:r>
      <w:r>
        <w:rPr>
          <w:rFonts w:hint="eastAsia" w:ascii="宋体" w:hAnsi="宋体" w:eastAsia="宋体" w:cs="宋体"/>
          <w:i w:val="0"/>
          <w:iCs w:val="0"/>
          <w:caps w:val="0"/>
          <w:spacing w:val="0"/>
          <w:sz w:val="21"/>
          <w:szCs w:val="21"/>
          <w:shd w:val="clear" w:fill="FFFFFF"/>
        </w:rPr>
        <w:t>等，这种情感体验有助于他们在未来更加懂得关爱他人、尊重生命，形成善良、友好的品格。</w:t>
      </w:r>
    </w:p>
    <w:tbl>
      <w:tblPr>
        <w:tblStyle w:val="7"/>
        <w:tblpPr w:leftFromText="180" w:rightFromText="180" w:vertAnchor="text" w:horzAnchor="page" w:tblpX="1232" w:tblpY="301"/>
        <w:tblOverlap w:val="never"/>
        <w:tblW w:w="1052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76"/>
        <w:gridCol w:w="3556"/>
        <w:gridCol w:w="3396"/>
      </w:tblGrid>
      <w:tr w14:paraId="6EB8332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68" w:hRule="atLeast"/>
        </w:trPr>
        <w:tc>
          <w:tcPr>
            <w:tcW w:w="3576" w:type="dxa"/>
          </w:tcPr>
          <w:p w14:paraId="6191CDDE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203200</wp:posOffset>
                  </wp:positionH>
                  <wp:positionV relativeFrom="paragraph">
                    <wp:posOffset>52070</wp:posOffset>
                  </wp:positionV>
                  <wp:extent cx="1889760" cy="1406525"/>
                  <wp:effectExtent l="0" t="0" r="2540" b="3175"/>
                  <wp:wrapNone/>
                  <wp:docPr id="34" name="图片 34" descr="C:/Users/86138/Desktop/11月25日动态/IMG_7024.JPGIMG_70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C:/Users/86138/Desktop/11月25日动态/IMG_7024.JPGIMG_7024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t="383" b="3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9760" cy="1406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56" w:type="dxa"/>
          </w:tcPr>
          <w:p w14:paraId="79B6336F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130810</wp:posOffset>
                  </wp:positionH>
                  <wp:positionV relativeFrom="paragraph">
                    <wp:posOffset>19050</wp:posOffset>
                  </wp:positionV>
                  <wp:extent cx="1875790" cy="1471295"/>
                  <wp:effectExtent l="0" t="0" r="3810" b="1905"/>
                  <wp:wrapNone/>
                  <wp:docPr id="35" name="图片 35" descr="C:/Users/86138/Desktop/11月25日动态/IMG_7023.JPGIMG_70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C:/Users/86138/Desktop/11月25日动态/IMG_7023.JPGIMG_7023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l="2209" r="22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5790" cy="1471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96" w:type="dxa"/>
          </w:tcPr>
          <w:p w14:paraId="123D4777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26670</wp:posOffset>
                  </wp:positionV>
                  <wp:extent cx="1862455" cy="1437005"/>
                  <wp:effectExtent l="0" t="0" r="4445" b="10795"/>
                  <wp:wrapNone/>
                  <wp:docPr id="36" name="图片 36" descr="C:/Users/86138/Desktop/11月25日动态/330F230C59BF7CC138DC2A54A3FC67A6.png330F230C59BF7CC138DC2A54A3FC67A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C:/Users/86138/Desktop/11月25日动态/330F230C59BF7CC138DC2A54A3FC67A6.png330F230C59BF7CC138DC2A54A3FC67A6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l="1406" r="14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2455" cy="1437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49ECD98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576" w:type="dxa"/>
          </w:tcPr>
          <w:p w14:paraId="6AEB2D86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1988820" cy="1480185"/>
                  <wp:effectExtent l="0" t="0" r="5080" b="5715"/>
                  <wp:docPr id="37" name="图片 37" descr="C:/Users/86138/Desktop/11月25日动态/IMG_7032.JPGIMG_70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C:/Users/86138/Desktop/11月25日动态/IMG_7032.JPGIMG_7032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t="383" b="3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8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6" w:type="dxa"/>
          </w:tcPr>
          <w:p w14:paraId="2AF02BFA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1887220" cy="1480185"/>
                  <wp:effectExtent l="0" t="0" r="5080" b="5715"/>
                  <wp:docPr id="38" name="图片 38" descr="C:/Users/86138/Desktop/11月25日动态/IMG_7028.JPGIMG_70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C:/Users/86138/Desktop/11月25日动态/IMG_7028.JPGIMG_7028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 l="2209" r="22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72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6" w:type="dxa"/>
          </w:tcPr>
          <w:p w14:paraId="2631F853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1990725" cy="1535430"/>
                  <wp:effectExtent l="0" t="0" r="3175" b="1270"/>
                  <wp:docPr id="39" name="图片 39" descr="C:/Users/86138/Desktop/11月25日动态/IMG_7026.JPGIMG_70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C:/Users/86138/Desktop/11月25日动态/IMG_7026.JPGIMG_7026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 l="1385" r="13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535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9B61B9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576" w:type="dxa"/>
          </w:tcPr>
          <w:p w14:paraId="60C03350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1988820" cy="1480185"/>
                  <wp:effectExtent l="0" t="0" r="5080" b="5715"/>
                  <wp:docPr id="31" name="图片 31" descr="C:/Users/86138/Desktop/11月25日动态/IMG_7020.JPGIMG_70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C:/Users/86138/Desktop/11月25日动态/IMG_7020.JPGIMG_7020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rcRect t="383" b="3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8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6" w:type="dxa"/>
          </w:tcPr>
          <w:p w14:paraId="225CB996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1988820" cy="1480185"/>
                  <wp:effectExtent l="0" t="0" r="5080" b="5715"/>
                  <wp:docPr id="32" name="图片 32" descr="C:/Users/86138/Desktop/11月25日动态/IMG_7033.JPGIMG_70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C:/Users/86138/Desktop/11月25日动态/IMG_7033.JPGIMG_7033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rcRect t="383" b="3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8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6" w:type="dxa"/>
          </w:tcPr>
          <w:p w14:paraId="3F63D7FC">
            <w:pPr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inline distT="0" distB="0" distL="114300" distR="114300">
                  <wp:extent cx="1988820" cy="1480185"/>
                  <wp:effectExtent l="0" t="0" r="5080" b="5715"/>
                  <wp:docPr id="33" name="图片 33" descr="C:/Users/86138/Desktop/11月25日动态/IMG_7034.JPGIMG_70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C:/Users/86138/Desktop/11月25日动态/IMG_7034.JPGIMG_7034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rcRect t="383" b="3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820" cy="148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D45BB49">
      <w:pPr>
        <w:ind w:firstLine="420" w:firstLineChars="200"/>
        <w:rPr>
          <w:rFonts w:hint="eastAsia"/>
        </w:rPr>
      </w:pPr>
      <w:r>
        <w:rPr>
          <w:rFonts w:hint="eastAsia"/>
          <w:lang w:eastAsia="zh-CN"/>
        </w:rPr>
        <w:t>（</w:t>
      </w:r>
      <w:r>
        <w:rPr>
          <w:rFonts w:hint="eastAsia"/>
          <w:lang w:val="en-US" w:eastAsia="zh-CN"/>
        </w:rPr>
        <w:t>一</w:t>
      </w:r>
      <w:r>
        <w:rPr>
          <w:rFonts w:hint="eastAsia"/>
          <w:lang w:eastAsia="zh-CN"/>
        </w:rPr>
        <w:t>）鹦鹉</w:t>
      </w:r>
      <w:r>
        <w:rPr>
          <w:rFonts w:hint="eastAsia"/>
        </w:rPr>
        <w:t>笼设置</w:t>
      </w:r>
    </w:p>
    <w:p w14:paraId="7D245B4B">
      <w:pPr>
        <w:ind w:firstLine="420" w:firstLineChars="200"/>
        <w:rPr>
          <w:rFonts w:hint="eastAsia"/>
        </w:rPr>
      </w:pPr>
      <w:r>
        <w:rPr>
          <w:rFonts w:hint="eastAsia"/>
        </w:rPr>
        <w:t>为</w:t>
      </w:r>
      <w:r>
        <w:rPr>
          <w:rFonts w:hint="eastAsia"/>
          <w:lang w:val="en-US" w:eastAsia="zh-CN"/>
        </w:rPr>
        <w:t>鹦鹉</w:t>
      </w:r>
      <w:r>
        <w:rPr>
          <w:rFonts w:hint="eastAsia"/>
        </w:rPr>
        <w:t>搭建一个专用的</w:t>
      </w:r>
      <w:r>
        <w:rPr>
          <w:rFonts w:hint="eastAsia"/>
          <w:lang w:eastAsia="zh-CN"/>
        </w:rPr>
        <w:t>鹦鹉</w:t>
      </w:r>
      <w:r>
        <w:rPr>
          <w:rFonts w:hint="eastAsia"/>
        </w:rPr>
        <w:t>笼，最好是用坚固的金属丝或木质框架制作。</w:t>
      </w:r>
      <w:r>
        <w:rPr>
          <w:rFonts w:hint="eastAsia"/>
          <w:lang w:eastAsia="zh-CN"/>
        </w:rPr>
        <w:t>鹦鹉</w:t>
      </w:r>
      <w:r>
        <w:rPr>
          <w:rFonts w:hint="eastAsia"/>
        </w:rPr>
        <w:t>笼的大小要足够</w:t>
      </w:r>
      <w:r>
        <w:rPr>
          <w:rFonts w:hint="eastAsia"/>
          <w:lang w:eastAsia="zh-CN"/>
        </w:rPr>
        <w:t>鹦鹉</w:t>
      </w:r>
      <w:r>
        <w:rPr>
          <w:rFonts w:hint="eastAsia"/>
        </w:rPr>
        <w:t>子在里面自由活动，至少应该有长、宽、高各 30 - 40 厘米的空间。在笼内放置一些柔软的干草或专用的鸟类垫料，让</w:t>
      </w:r>
      <w:r>
        <w:rPr>
          <w:rFonts w:hint="eastAsia"/>
          <w:lang w:eastAsia="zh-CN"/>
        </w:rPr>
        <w:t>鹦鹉</w:t>
      </w:r>
      <w:r>
        <w:rPr>
          <w:rFonts w:hint="eastAsia"/>
        </w:rPr>
        <w:t>子有舒适的休息场所。</w:t>
      </w:r>
    </w:p>
    <w:p w14:paraId="6A321DCB">
      <w:pPr>
        <w:ind w:firstLine="420" w:firstLineChars="200"/>
        <w:rPr>
          <w:rFonts w:hint="eastAsia"/>
        </w:rPr>
      </w:pPr>
      <w:r>
        <w:rPr>
          <w:rFonts w:hint="eastAsia"/>
          <w:lang w:eastAsia="zh-CN"/>
        </w:rPr>
        <w:t>鹦鹉</w:t>
      </w:r>
      <w:r>
        <w:rPr>
          <w:rFonts w:hint="eastAsia"/>
        </w:rPr>
        <w:t>笼的开口处应该有可以关闭的门，并且在门上安装一个小的机关或者锁扣，这样可以防止其他动物进入</w:t>
      </w:r>
      <w:r>
        <w:rPr>
          <w:rFonts w:hint="eastAsia"/>
          <w:lang w:eastAsia="zh-CN"/>
        </w:rPr>
        <w:t>鹦鹉</w:t>
      </w:r>
      <w:r>
        <w:rPr>
          <w:rFonts w:hint="eastAsia"/>
        </w:rPr>
        <w:t>笼伤害</w:t>
      </w:r>
      <w:r>
        <w:rPr>
          <w:rFonts w:hint="eastAsia"/>
          <w:lang w:eastAsia="zh-CN"/>
        </w:rPr>
        <w:t>鹦鹉</w:t>
      </w:r>
      <w:r>
        <w:rPr>
          <w:rFonts w:hint="eastAsia"/>
        </w:rPr>
        <w:t>子。同时，开口的大小要适中，既方便</w:t>
      </w:r>
      <w:r>
        <w:rPr>
          <w:rFonts w:hint="eastAsia"/>
          <w:lang w:eastAsia="zh-CN"/>
        </w:rPr>
        <w:t>鹦鹉</w:t>
      </w:r>
      <w:r>
        <w:rPr>
          <w:rFonts w:hint="eastAsia"/>
        </w:rPr>
        <w:t>子进出，又不会让大型捕食者（如猫）轻易钻进去。</w:t>
      </w:r>
    </w:p>
    <w:p w14:paraId="3AE5110D">
      <w:pPr>
        <w:ind w:firstLine="420" w:firstLineChars="200"/>
        <w:rPr>
          <w:rFonts w:hint="eastAsia"/>
        </w:rPr>
      </w:pPr>
      <w:r>
        <w:rPr>
          <w:rFonts w:hint="eastAsia"/>
          <w:lang w:eastAsia="zh-CN"/>
        </w:rPr>
        <w:t>（</w:t>
      </w:r>
      <w:r>
        <w:rPr>
          <w:rFonts w:hint="eastAsia"/>
          <w:lang w:val="en-US" w:eastAsia="zh-CN"/>
        </w:rPr>
        <w:t>二</w:t>
      </w:r>
      <w:r>
        <w:rPr>
          <w:rFonts w:hint="eastAsia"/>
          <w:lang w:eastAsia="zh-CN"/>
        </w:rPr>
        <w:t>）</w:t>
      </w:r>
      <w:r>
        <w:rPr>
          <w:rFonts w:hint="eastAsia"/>
        </w:rPr>
        <w:t>位置选择</w:t>
      </w:r>
    </w:p>
    <w:p w14:paraId="5FC9BF66">
      <w:pPr>
        <w:ind w:firstLine="420" w:firstLineChars="200"/>
        <w:rPr>
          <w:rFonts w:hint="eastAsia"/>
        </w:rPr>
      </w:pPr>
      <w:r>
        <w:rPr>
          <w:rFonts w:hint="eastAsia"/>
        </w:rPr>
        <w:t>将</w:t>
      </w:r>
      <w:r>
        <w:rPr>
          <w:rFonts w:hint="eastAsia"/>
          <w:lang w:eastAsia="zh-CN"/>
        </w:rPr>
        <w:t>鹦鹉</w:t>
      </w:r>
      <w:r>
        <w:rPr>
          <w:rFonts w:hint="eastAsia"/>
        </w:rPr>
        <w:t>笼放置在教室里比较安全的位置，例如放在较高的架子上或者挂在墙壁上，远离地面，这样可以减少老鼠、猫等动物接近</w:t>
      </w:r>
      <w:r>
        <w:rPr>
          <w:rFonts w:hint="eastAsia"/>
          <w:lang w:eastAsia="zh-CN"/>
        </w:rPr>
        <w:t>鹦鹉</w:t>
      </w:r>
      <w:r>
        <w:rPr>
          <w:rFonts w:hint="eastAsia"/>
        </w:rPr>
        <w:t>子的机会。而且要确保</w:t>
      </w:r>
      <w:r>
        <w:rPr>
          <w:rFonts w:hint="eastAsia"/>
          <w:lang w:eastAsia="zh-CN"/>
        </w:rPr>
        <w:t>鹦鹉</w:t>
      </w:r>
      <w:r>
        <w:rPr>
          <w:rFonts w:hint="eastAsia"/>
        </w:rPr>
        <w:t>笼周围没有尖锐的物体或者可能会伤害到</w:t>
      </w:r>
      <w:r>
        <w:rPr>
          <w:rFonts w:hint="eastAsia"/>
          <w:lang w:eastAsia="zh-CN"/>
        </w:rPr>
        <w:t>鹦鹉</w:t>
      </w:r>
      <w:r>
        <w:rPr>
          <w:rFonts w:hint="eastAsia"/>
        </w:rPr>
        <w:t>子的设施。</w:t>
      </w:r>
    </w:p>
    <w:p w14:paraId="139E8F4C">
      <w:pPr>
        <w:ind w:firstLine="420" w:firstLineChars="200"/>
        <w:rPr>
          <w:rFonts w:hint="eastAsia" w:asciiTheme="majorEastAsia" w:hAnsiTheme="majorEastAsia" w:eastAsiaTheme="majorEastAsia" w:cstheme="majorEastAsia"/>
          <w:sz w:val="21"/>
          <w:szCs w:val="21"/>
          <w:lang w:val="en-US" w:eastAsia="zh-CN"/>
        </w:rPr>
      </w:pPr>
      <w:r>
        <w:rPr>
          <w:rFonts w:hint="eastAsia"/>
        </w:rPr>
        <w:t>选择一个相对安静、通风良好的角落，避免</w:t>
      </w:r>
      <w:r>
        <w:rPr>
          <w:rFonts w:hint="eastAsia"/>
          <w:lang w:eastAsia="zh-CN"/>
        </w:rPr>
        <w:t>鹦鹉</w:t>
      </w:r>
      <w:r>
        <w:rPr>
          <w:rFonts w:hint="eastAsia"/>
        </w:rPr>
        <w:t>子受到过多的噪音干扰和有害气体的影响。同时，这个位置应该有一定的自然光线，让</w:t>
      </w:r>
      <w:r>
        <w:rPr>
          <w:rFonts w:hint="eastAsia"/>
          <w:lang w:eastAsia="zh-CN"/>
        </w:rPr>
        <w:t>鹦鹉</w:t>
      </w:r>
      <w:r>
        <w:rPr>
          <w:rFonts w:hint="eastAsia"/>
        </w:rPr>
        <w:t>子能够感受到昼夜的变化。</w:t>
      </w:r>
    </w:p>
    <w:p w14:paraId="520A707C">
      <w:pPr>
        <w:numPr>
          <w:ilvl w:val="0"/>
          <w:numId w:val="0"/>
        </w:numPr>
        <w:tabs>
          <w:tab w:val="left" w:pos="5178"/>
        </w:tabs>
        <w:bidi w:val="0"/>
        <w:ind w:firstLine="422" w:firstLineChars="200"/>
        <w:jc w:val="left"/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/>
          <w:bCs/>
          <w:kern w:val="2"/>
          <w:sz w:val="21"/>
          <w:szCs w:val="21"/>
          <w:lang w:val="en-US" w:eastAsia="zh-CN" w:bidi="ar-SA"/>
        </w:rPr>
        <w:t>四、午餐活动</w:t>
      </w:r>
    </w:p>
    <w:p w14:paraId="1A6FBB2A">
      <w:pPr>
        <w:tabs>
          <w:tab w:val="left" w:pos="5178"/>
        </w:tabs>
        <w:bidi w:val="0"/>
        <w:ind w:firstLine="420" w:firstLineChars="200"/>
        <w:jc w:val="left"/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今天的午餐是血糯米饭、萝卜炖牛肉、青菜炒口菇、番茄鸡蛋汤，今天大多数小朋友都添菜了。</w:t>
      </w:r>
    </w:p>
    <w:p w14:paraId="770B05B4">
      <w:pPr>
        <w:tabs>
          <w:tab w:val="left" w:pos="5178"/>
        </w:tabs>
        <w:bidi w:val="0"/>
        <w:ind w:firstLine="420" w:firstLineChars="200"/>
        <w:jc w:val="left"/>
        <w:rPr>
          <w:rFonts w:hint="eastAsia"/>
          <w:sz w:val="21"/>
          <w:szCs w:val="21"/>
          <w:lang w:eastAsia="zh-CN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能够全部吃完的幼儿有：</w:t>
      </w:r>
      <w:r>
        <w:rPr>
          <w:rFonts w:hint="eastAsia"/>
          <w:sz w:val="21"/>
          <w:szCs w:val="21"/>
          <w:lang w:eastAsia="zh-CN"/>
        </w:rPr>
        <w:t>高菁忆、贾昕语、</w:t>
      </w: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陶清昀、万礼瑄、叶宛芮、万信阳、王沅莘、徐苜、杨雨泽、蒋奕宸、赵弘阳、朱星亿</w:t>
      </w:r>
      <w:r>
        <w:rPr>
          <w:rFonts w:hint="eastAsia"/>
          <w:sz w:val="21"/>
          <w:szCs w:val="21"/>
          <w:lang w:eastAsia="zh-CN"/>
        </w:rPr>
        <w:t>、</w:t>
      </w: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李宇阳</w:t>
      </w:r>
      <w:r>
        <w:rPr>
          <w:rFonts w:hint="eastAsia"/>
          <w:sz w:val="21"/>
          <w:szCs w:val="21"/>
          <w:lang w:eastAsia="zh-CN"/>
        </w:rPr>
        <w:t>。</w:t>
      </w:r>
    </w:p>
    <w:p w14:paraId="1A829DD0">
      <w:pPr>
        <w:tabs>
          <w:tab w:val="left" w:pos="5178"/>
        </w:tabs>
        <w:bidi w:val="0"/>
        <w:ind w:firstLine="420" w:firstLineChars="200"/>
        <w:jc w:val="left"/>
        <w:rPr>
          <w:rFonts w:hint="eastAsia" w:cstheme="minorBidi"/>
          <w:kern w:val="2"/>
          <w:sz w:val="21"/>
          <w:szCs w:val="21"/>
          <w:lang w:val="en-US" w:eastAsia="zh-CN" w:bidi="ar-SA"/>
        </w:rPr>
      </w:pP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剩一点青菜的幼儿有：李子恒、</w:t>
      </w:r>
      <w:r>
        <w:rPr>
          <w:rFonts w:hint="eastAsia"/>
          <w:sz w:val="21"/>
          <w:szCs w:val="21"/>
          <w:lang w:eastAsia="zh-CN"/>
        </w:rPr>
        <w:t>胡馨艺、</w:t>
      </w: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肖怡萱、</w:t>
      </w:r>
      <w:r>
        <w:rPr>
          <w:rFonts w:hint="eastAsia"/>
          <w:sz w:val="21"/>
          <w:szCs w:val="21"/>
          <w:lang w:eastAsia="zh-CN"/>
        </w:rPr>
        <w:t>钱嘉苗、</w:t>
      </w: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胡默、万瑾妍。</w:t>
      </w:r>
    </w:p>
    <w:p w14:paraId="48A020ED">
      <w:pPr>
        <w:numPr>
          <w:ilvl w:val="0"/>
          <w:numId w:val="0"/>
        </w:numPr>
        <w:tabs>
          <w:tab w:val="left" w:pos="5178"/>
        </w:tabs>
        <w:bidi w:val="0"/>
        <w:ind w:firstLine="422" w:firstLineChars="200"/>
        <w:jc w:val="left"/>
        <w:rPr>
          <w:rFonts w:hint="eastAsia" w:ascii="宋体" w:hAnsi="宋体" w:eastAsia="宋体" w:cs="宋体"/>
          <w:b/>
          <w:bCs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/>
          <w:bCs/>
          <w:kern w:val="2"/>
          <w:sz w:val="21"/>
          <w:szCs w:val="21"/>
          <w:lang w:val="en-US" w:eastAsia="zh-CN" w:bidi="ar-SA"/>
        </w:rPr>
        <w:t>五、午睡</w:t>
      </w:r>
    </w:p>
    <w:p w14:paraId="329135B3">
      <w:pPr>
        <w:tabs>
          <w:tab w:val="left" w:pos="5178"/>
        </w:tabs>
        <w:bidi w:val="0"/>
        <w:ind w:firstLine="420" w:firstLineChars="200"/>
        <w:jc w:val="left"/>
        <w:rPr>
          <w:rFonts w:hint="eastAsia" w:cstheme="minorBidi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在1点前入睡的幼儿为：</w:t>
      </w:r>
      <w:r>
        <w:rPr>
          <w:rFonts w:hint="eastAsia"/>
          <w:sz w:val="21"/>
          <w:szCs w:val="21"/>
          <w:lang w:eastAsia="zh-CN"/>
        </w:rPr>
        <w:t>高菁忆、贾昕语、</w:t>
      </w: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陶清昀、万瑾妍、万礼瑄、叶宛芮、万信阳、王沅莘、胡默、徐苜、杨雨泽、蒋奕宸、李子恒、赵弘阳、朱星亿</w:t>
      </w:r>
      <w:r>
        <w:rPr>
          <w:rFonts w:hint="eastAsia"/>
          <w:sz w:val="21"/>
          <w:szCs w:val="21"/>
          <w:lang w:eastAsia="zh-CN"/>
        </w:rPr>
        <w:t>、</w:t>
      </w: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李宇阳、</w:t>
      </w:r>
      <w:r>
        <w:rPr>
          <w:rFonts w:hint="eastAsia"/>
          <w:sz w:val="21"/>
          <w:szCs w:val="21"/>
          <w:lang w:eastAsia="zh-CN"/>
        </w:rPr>
        <w:t>胡馨艺、</w:t>
      </w: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肖怡萱、</w:t>
      </w:r>
      <w:r>
        <w:rPr>
          <w:rFonts w:hint="eastAsia"/>
          <w:sz w:val="21"/>
          <w:szCs w:val="21"/>
          <w:lang w:eastAsia="zh-CN"/>
        </w:rPr>
        <w:t>钱嘉苗。</w:t>
      </w:r>
    </w:p>
    <w:p w14:paraId="06B459AA">
      <w:pPr>
        <w:tabs>
          <w:tab w:val="left" w:pos="5178"/>
        </w:tabs>
        <w:bidi w:val="0"/>
        <w:ind w:firstLine="422" w:firstLineChars="200"/>
        <w:jc w:val="left"/>
        <w:rPr>
          <w:rFonts w:hint="eastAsia" w:ascii="宋体" w:hAnsi="宋体" w:eastAsia="宋体" w:cs="宋体"/>
          <w:b/>
          <w:bCs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u w:val="none"/>
          <w:lang w:val="en-US" w:eastAsia="zh-CN"/>
        </w:rPr>
        <w:t>六、家园共育</w:t>
      </w:r>
    </w:p>
    <w:p w14:paraId="447B308E">
      <w:pPr>
        <w:tabs>
          <w:tab w:val="left" w:pos="5178"/>
        </w:tabs>
        <w:bidi w:val="0"/>
        <w:ind w:firstLine="420" w:firstLineChars="200"/>
        <w:jc w:val="left"/>
        <w:rPr>
          <w:rFonts w:hint="default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</w:rPr>
        <w:t xml:space="preserve"> 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温馨提醒：上周五我们将幼儿抽屉里的衣物全部带回去，那是给大家回去帮幼儿进行更换的哦。</w:t>
      </w:r>
      <w:bookmarkStart w:id="0" w:name="_GoBack"/>
      <w:bookmarkEnd w:id="0"/>
    </w:p>
    <w:sectPr>
      <w:pgSz w:w="11906" w:h="16838"/>
      <w:pgMar w:top="1417" w:right="1304" w:bottom="1417" w:left="1247" w:header="851" w:footer="992" w:gutter="0"/>
      <w:cols w:space="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Segoe UI">
    <w:panose1 w:val="020B0502040204020203"/>
    <w:charset w:val="00"/>
    <w:family w:val="auto"/>
    <w:pitch w:val="default"/>
    <w:sig w:usb0="E4002EFF" w:usb1="C000E47F" w:usb2="00000009" w:usb3="00000000" w:csb0="200001FF" w:csb1="00000000"/>
  </w:font>
  <w:font w:name="华文楷体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Rockwell Condensed">
    <w:panose1 w:val="02060603050405020104"/>
    <w:charset w:val="00"/>
    <w:family w:val="auto"/>
    <w:pitch w:val="default"/>
    <w:sig w:usb0="00000003" w:usb1="00000000" w:usb2="00000000" w:usb3="00000000" w:csb0="20000001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jc4NjJjNDQ5OTc2MTE2M2MxYjg1MTgyN2E4YjM2MzQifQ=="/>
  </w:docVars>
  <w:rsids>
    <w:rsidRoot w:val="003E454E"/>
    <w:rsid w:val="000530E3"/>
    <w:rsid w:val="001E5286"/>
    <w:rsid w:val="002A4F0D"/>
    <w:rsid w:val="003E454E"/>
    <w:rsid w:val="0041778B"/>
    <w:rsid w:val="00431358"/>
    <w:rsid w:val="00436144"/>
    <w:rsid w:val="00492755"/>
    <w:rsid w:val="00570514"/>
    <w:rsid w:val="006068F3"/>
    <w:rsid w:val="00631499"/>
    <w:rsid w:val="00BD1264"/>
    <w:rsid w:val="00CE122A"/>
    <w:rsid w:val="00EA3C62"/>
    <w:rsid w:val="00F30888"/>
    <w:rsid w:val="00FB333A"/>
    <w:rsid w:val="01C66BF0"/>
    <w:rsid w:val="022D7441"/>
    <w:rsid w:val="023D2FD1"/>
    <w:rsid w:val="026439B5"/>
    <w:rsid w:val="02D50DC8"/>
    <w:rsid w:val="03304250"/>
    <w:rsid w:val="046E5C05"/>
    <w:rsid w:val="0494252F"/>
    <w:rsid w:val="04981C7D"/>
    <w:rsid w:val="04B638C9"/>
    <w:rsid w:val="04F217BD"/>
    <w:rsid w:val="04F90CE3"/>
    <w:rsid w:val="05A10DA5"/>
    <w:rsid w:val="05C74E87"/>
    <w:rsid w:val="06C70A28"/>
    <w:rsid w:val="07283BBC"/>
    <w:rsid w:val="077F1302"/>
    <w:rsid w:val="079052BE"/>
    <w:rsid w:val="07AA45D1"/>
    <w:rsid w:val="07B82F8E"/>
    <w:rsid w:val="082260B6"/>
    <w:rsid w:val="0849203C"/>
    <w:rsid w:val="08F31FA8"/>
    <w:rsid w:val="095D4180"/>
    <w:rsid w:val="09616F12"/>
    <w:rsid w:val="0A4C4A43"/>
    <w:rsid w:val="0A911A78"/>
    <w:rsid w:val="0AAE6186"/>
    <w:rsid w:val="0AEC6CAF"/>
    <w:rsid w:val="0B3B3792"/>
    <w:rsid w:val="0B9F6417"/>
    <w:rsid w:val="0C4548C9"/>
    <w:rsid w:val="0C9413AC"/>
    <w:rsid w:val="0CF31610"/>
    <w:rsid w:val="0EB711D6"/>
    <w:rsid w:val="106C5A9A"/>
    <w:rsid w:val="10710382"/>
    <w:rsid w:val="108A4FA0"/>
    <w:rsid w:val="10BD4852"/>
    <w:rsid w:val="10C85AC8"/>
    <w:rsid w:val="10D91A83"/>
    <w:rsid w:val="113F222E"/>
    <w:rsid w:val="11B44616"/>
    <w:rsid w:val="11E360D3"/>
    <w:rsid w:val="12902616"/>
    <w:rsid w:val="13070B2A"/>
    <w:rsid w:val="13946135"/>
    <w:rsid w:val="13AC7923"/>
    <w:rsid w:val="141F6947"/>
    <w:rsid w:val="146D2C0E"/>
    <w:rsid w:val="14E135FC"/>
    <w:rsid w:val="154430C2"/>
    <w:rsid w:val="15B705F6"/>
    <w:rsid w:val="15D078F9"/>
    <w:rsid w:val="15E45394"/>
    <w:rsid w:val="16216C35"/>
    <w:rsid w:val="16273291"/>
    <w:rsid w:val="1699418F"/>
    <w:rsid w:val="16AA299B"/>
    <w:rsid w:val="18003D99"/>
    <w:rsid w:val="18075128"/>
    <w:rsid w:val="1809321E"/>
    <w:rsid w:val="18B82D82"/>
    <w:rsid w:val="192B12EA"/>
    <w:rsid w:val="19706CFD"/>
    <w:rsid w:val="1A887249"/>
    <w:rsid w:val="1AC93CDF"/>
    <w:rsid w:val="1B027E29"/>
    <w:rsid w:val="1B7B7863"/>
    <w:rsid w:val="1C760ACE"/>
    <w:rsid w:val="1C7F0C07"/>
    <w:rsid w:val="1CEE4B08"/>
    <w:rsid w:val="1CF53D46"/>
    <w:rsid w:val="1CFD45E1"/>
    <w:rsid w:val="1D0521EF"/>
    <w:rsid w:val="1D905DA6"/>
    <w:rsid w:val="1DD51824"/>
    <w:rsid w:val="1DDD793B"/>
    <w:rsid w:val="1E2A7DC2"/>
    <w:rsid w:val="1E8C1D8D"/>
    <w:rsid w:val="1EC9725C"/>
    <w:rsid w:val="1EFF45AF"/>
    <w:rsid w:val="1F1840BF"/>
    <w:rsid w:val="1F220A99"/>
    <w:rsid w:val="1F5F5460"/>
    <w:rsid w:val="20631369"/>
    <w:rsid w:val="20A26F98"/>
    <w:rsid w:val="216058A9"/>
    <w:rsid w:val="21FC108C"/>
    <w:rsid w:val="21FE23D4"/>
    <w:rsid w:val="22521370"/>
    <w:rsid w:val="22806203"/>
    <w:rsid w:val="22865B4B"/>
    <w:rsid w:val="22974E53"/>
    <w:rsid w:val="22AC524A"/>
    <w:rsid w:val="22C407E5"/>
    <w:rsid w:val="236D6019"/>
    <w:rsid w:val="238A5812"/>
    <w:rsid w:val="23C31521"/>
    <w:rsid w:val="23C645DA"/>
    <w:rsid w:val="24033639"/>
    <w:rsid w:val="24BC5156"/>
    <w:rsid w:val="24FC65CF"/>
    <w:rsid w:val="27225ADA"/>
    <w:rsid w:val="27842AFC"/>
    <w:rsid w:val="28773647"/>
    <w:rsid w:val="287C7AB4"/>
    <w:rsid w:val="2964022B"/>
    <w:rsid w:val="29CB06AB"/>
    <w:rsid w:val="2ADB7F4F"/>
    <w:rsid w:val="2B2504D9"/>
    <w:rsid w:val="2B487ADA"/>
    <w:rsid w:val="2B6A7233"/>
    <w:rsid w:val="2BC74EA2"/>
    <w:rsid w:val="2BE05D18"/>
    <w:rsid w:val="2C456B97"/>
    <w:rsid w:val="2C956CDC"/>
    <w:rsid w:val="2CD352D0"/>
    <w:rsid w:val="2D1F4090"/>
    <w:rsid w:val="2D4653FA"/>
    <w:rsid w:val="2D880661"/>
    <w:rsid w:val="2D9447F5"/>
    <w:rsid w:val="2D9F08EA"/>
    <w:rsid w:val="2DF47AA5"/>
    <w:rsid w:val="2DF545B7"/>
    <w:rsid w:val="2E521E0D"/>
    <w:rsid w:val="2FB419F4"/>
    <w:rsid w:val="2FE53B49"/>
    <w:rsid w:val="2FFA3A98"/>
    <w:rsid w:val="303E6411"/>
    <w:rsid w:val="30C01DA3"/>
    <w:rsid w:val="310444A3"/>
    <w:rsid w:val="31C93BB5"/>
    <w:rsid w:val="326E3BEE"/>
    <w:rsid w:val="32F54813"/>
    <w:rsid w:val="336D632F"/>
    <w:rsid w:val="33A31D51"/>
    <w:rsid w:val="34943D90"/>
    <w:rsid w:val="34951FE2"/>
    <w:rsid w:val="3558482F"/>
    <w:rsid w:val="35B2271F"/>
    <w:rsid w:val="3707281D"/>
    <w:rsid w:val="372E5DD5"/>
    <w:rsid w:val="37A4078E"/>
    <w:rsid w:val="37AC319E"/>
    <w:rsid w:val="37E813AF"/>
    <w:rsid w:val="38100B82"/>
    <w:rsid w:val="381C405F"/>
    <w:rsid w:val="38665FDA"/>
    <w:rsid w:val="386D6DD1"/>
    <w:rsid w:val="39754190"/>
    <w:rsid w:val="39981C2C"/>
    <w:rsid w:val="39EA57E5"/>
    <w:rsid w:val="39FE3B90"/>
    <w:rsid w:val="3A0A0D7C"/>
    <w:rsid w:val="3A1C285D"/>
    <w:rsid w:val="3A4D4C76"/>
    <w:rsid w:val="3AA52853"/>
    <w:rsid w:val="3B373A20"/>
    <w:rsid w:val="3B453319"/>
    <w:rsid w:val="3B795830"/>
    <w:rsid w:val="3BAB407F"/>
    <w:rsid w:val="3BCD6245"/>
    <w:rsid w:val="3CBE5E91"/>
    <w:rsid w:val="3CD20252"/>
    <w:rsid w:val="3D0F2205"/>
    <w:rsid w:val="3D9077EA"/>
    <w:rsid w:val="3D94095C"/>
    <w:rsid w:val="3DF53AF1"/>
    <w:rsid w:val="3F261A88"/>
    <w:rsid w:val="3F8A6501"/>
    <w:rsid w:val="3FFF2A05"/>
    <w:rsid w:val="40073668"/>
    <w:rsid w:val="402B37FA"/>
    <w:rsid w:val="405A40A4"/>
    <w:rsid w:val="419D4780"/>
    <w:rsid w:val="41B7073E"/>
    <w:rsid w:val="425A293F"/>
    <w:rsid w:val="4272703B"/>
    <w:rsid w:val="42894808"/>
    <w:rsid w:val="434269D5"/>
    <w:rsid w:val="44557097"/>
    <w:rsid w:val="4457445E"/>
    <w:rsid w:val="44E73A68"/>
    <w:rsid w:val="45191178"/>
    <w:rsid w:val="454A4722"/>
    <w:rsid w:val="455C26A8"/>
    <w:rsid w:val="45660E30"/>
    <w:rsid w:val="45CD7264"/>
    <w:rsid w:val="462A7B6F"/>
    <w:rsid w:val="46390051"/>
    <w:rsid w:val="4662784A"/>
    <w:rsid w:val="46696695"/>
    <w:rsid w:val="469279AD"/>
    <w:rsid w:val="46CB1893"/>
    <w:rsid w:val="46F5246C"/>
    <w:rsid w:val="47350677"/>
    <w:rsid w:val="47B916B2"/>
    <w:rsid w:val="47B95B8F"/>
    <w:rsid w:val="47C56BFB"/>
    <w:rsid w:val="48757D08"/>
    <w:rsid w:val="49200A55"/>
    <w:rsid w:val="49CF51F6"/>
    <w:rsid w:val="49F64E79"/>
    <w:rsid w:val="49FD0C1A"/>
    <w:rsid w:val="4A0B092E"/>
    <w:rsid w:val="4A7C10A0"/>
    <w:rsid w:val="4AC76815"/>
    <w:rsid w:val="4B296B88"/>
    <w:rsid w:val="4B3A2B43"/>
    <w:rsid w:val="4BEC72A8"/>
    <w:rsid w:val="4D8B4698"/>
    <w:rsid w:val="4DC82688"/>
    <w:rsid w:val="4DCA5A2D"/>
    <w:rsid w:val="50161FB5"/>
    <w:rsid w:val="501A2F43"/>
    <w:rsid w:val="505B3DF2"/>
    <w:rsid w:val="507C1E50"/>
    <w:rsid w:val="510C24C5"/>
    <w:rsid w:val="5118703E"/>
    <w:rsid w:val="51293954"/>
    <w:rsid w:val="516C34AB"/>
    <w:rsid w:val="523302EC"/>
    <w:rsid w:val="52BD60EB"/>
    <w:rsid w:val="53570112"/>
    <w:rsid w:val="54DF6509"/>
    <w:rsid w:val="55346855"/>
    <w:rsid w:val="554D3EED"/>
    <w:rsid w:val="56B01A2C"/>
    <w:rsid w:val="58030761"/>
    <w:rsid w:val="58B71C77"/>
    <w:rsid w:val="59376914"/>
    <w:rsid w:val="59505C28"/>
    <w:rsid w:val="5979517E"/>
    <w:rsid w:val="598633F7"/>
    <w:rsid w:val="5991071A"/>
    <w:rsid w:val="59C06557"/>
    <w:rsid w:val="5A236E98"/>
    <w:rsid w:val="5BE07737"/>
    <w:rsid w:val="5C0E6052"/>
    <w:rsid w:val="5C2A25AC"/>
    <w:rsid w:val="5CCB7A9F"/>
    <w:rsid w:val="5CE46DB3"/>
    <w:rsid w:val="5D192C76"/>
    <w:rsid w:val="5D9D3B8E"/>
    <w:rsid w:val="5DCF1811"/>
    <w:rsid w:val="5F7A57AC"/>
    <w:rsid w:val="5FF05A6E"/>
    <w:rsid w:val="601A7482"/>
    <w:rsid w:val="605E0C2A"/>
    <w:rsid w:val="60DB1B18"/>
    <w:rsid w:val="60F63558"/>
    <w:rsid w:val="612C558C"/>
    <w:rsid w:val="619F04CD"/>
    <w:rsid w:val="61FC06FB"/>
    <w:rsid w:val="62E21609"/>
    <w:rsid w:val="63302D52"/>
    <w:rsid w:val="638E7A78"/>
    <w:rsid w:val="63FC70D8"/>
    <w:rsid w:val="640B10C9"/>
    <w:rsid w:val="6424218B"/>
    <w:rsid w:val="656F500C"/>
    <w:rsid w:val="687752B5"/>
    <w:rsid w:val="692069AD"/>
    <w:rsid w:val="696D50F9"/>
    <w:rsid w:val="6A345A2F"/>
    <w:rsid w:val="6AAF33E3"/>
    <w:rsid w:val="6B931A90"/>
    <w:rsid w:val="6BDF6E4A"/>
    <w:rsid w:val="6CDA3F74"/>
    <w:rsid w:val="6D6F45CA"/>
    <w:rsid w:val="6D887AA2"/>
    <w:rsid w:val="6DBE53FE"/>
    <w:rsid w:val="6DD322A4"/>
    <w:rsid w:val="6DF92185"/>
    <w:rsid w:val="6F685621"/>
    <w:rsid w:val="6FD71FF5"/>
    <w:rsid w:val="7047716A"/>
    <w:rsid w:val="7097082E"/>
    <w:rsid w:val="71415589"/>
    <w:rsid w:val="71743AAA"/>
    <w:rsid w:val="72F90EF7"/>
    <w:rsid w:val="73C9393E"/>
    <w:rsid w:val="74A569D0"/>
    <w:rsid w:val="75046CCD"/>
    <w:rsid w:val="75892893"/>
    <w:rsid w:val="75C5557C"/>
    <w:rsid w:val="75FE6CDF"/>
    <w:rsid w:val="76017D43"/>
    <w:rsid w:val="7671300D"/>
    <w:rsid w:val="76826E55"/>
    <w:rsid w:val="76A35191"/>
    <w:rsid w:val="76E5763C"/>
    <w:rsid w:val="77692D7D"/>
    <w:rsid w:val="77E45A61"/>
    <w:rsid w:val="78061B2A"/>
    <w:rsid w:val="78553D90"/>
    <w:rsid w:val="7887268C"/>
    <w:rsid w:val="78D21D5D"/>
    <w:rsid w:val="793D18CD"/>
    <w:rsid w:val="79421D2A"/>
    <w:rsid w:val="79752E15"/>
    <w:rsid w:val="79AC25AE"/>
    <w:rsid w:val="7A37631C"/>
    <w:rsid w:val="7A3D5ABF"/>
    <w:rsid w:val="7A5549F4"/>
    <w:rsid w:val="7A772BBC"/>
    <w:rsid w:val="7A9F15B4"/>
    <w:rsid w:val="7B465A04"/>
    <w:rsid w:val="7C174657"/>
    <w:rsid w:val="7C4D15F5"/>
    <w:rsid w:val="7C55517F"/>
    <w:rsid w:val="7CF426EC"/>
    <w:rsid w:val="7D423956"/>
    <w:rsid w:val="7D4274B2"/>
    <w:rsid w:val="7D9D500C"/>
    <w:rsid w:val="7DB67EA0"/>
    <w:rsid w:val="7DC223A1"/>
    <w:rsid w:val="7DF10ED8"/>
    <w:rsid w:val="7E6A4E00"/>
    <w:rsid w:val="7EB937A4"/>
    <w:rsid w:val="7FAA57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3"/>
    <w:basedOn w:val="1"/>
    <w:next w:val="1"/>
    <w:semiHidden/>
    <w:unhideWhenUsed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0"/>
      <w:sz w:val="27"/>
      <w:szCs w:val="27"/>
      <w:lang w:val="en-US" w:eastAsia="zh-CN" w:bidi="ar"/>
    </w:rPr>
  </w:style>
  <w:style w:type="character" w:default="1" w:styleId="8">
    <w:name w:val="Default Paragraph Font"/>
    <w:autoRedefine/>
    <w:semiHidden/>
    <w:unhideWhenUsed/>
    <w:qFormat/>
    <w:uiPriority w:val="1"/>
  </w:style>
  <w:style w:type="table" w:default="1" w:styleId="6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link w:val="12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1"/>
    <w:autoRedefine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7">
    <w:name w:val="Table Grid"/>
    <w:basedOn w:val="6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Strong"/>
    <w:basedOn w:val="8"/>
    <w:qFormat/>
    <w:uiPriority w:val="0"/>
    <w:rPr>
      <w:b/>
    </w:rPr>
  </w:style>
  <w:style w:type="character" w:styleId="10">
    <w:name w:val="Hyperlink"/>
    <w:qFormat/>
    <w:uiPriority w:val="0"/>
    <w:rPr>
      <w:color w:val="136EC2"/>
      <w:u w:val="single"/>
    </w:rPr>
  </w:style>
  <w:style w:type="character" w:customStyle="1" w:styleId="11">
    <w:name w:val="页眉 字符"/>
    <w:basedOn w:val="8"/>
    <w:link w:val="4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2">
    <w:name w:val="页脚 字符"/>
    <w:basedOn w:val="8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4" Type="http://schemas.openxmlformats.org/officeDocument/2006/relationships/fontTable" Target="fontTable.xml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1198</Words>
  <Characters>1213</Characters>
  <Lines>7</Lines>
  <Paragraphs>2</Paragraphs>
  <TotalTime>59</TotalTime>
  <ScaleCrop>false</ScaleCrop>
  <LinksUpToDate>false</LinksUpToDate>
  <CharactersWithSpaces>1222</CharactersWithSpaces>
  <Application>WPS Office_12.1.0.18912_F1E327BC-269C-435d-A152-05C5408002CA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乐开怀</cp:lastModifiedBy>
  <cp:lastPrinted>2024-09-25T23:43:00Z</cp:lastPrinted>
  <dcterms:modified xsi:type="dcterms:W3CDTF">2024-11-25T06:13:36Z</dcterms:modified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2052-12.1.0.18912</vt:lpwstr>
  </property>
  <property fmtid="{D5CDD505-2E9C-101B-9397-08002B2CF9AE}" pid="3" name="ICV">
    <vt:lpwstr>72052C245D95496DAAC5CFECAC0681D9_13</vt:lpwstr>
  </property>
</Properties>
</file>