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11.25新龙中一班今日动态</w:t>
      </w:r>
    </w:p>
    <w:p w14:paraId="36A63597">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1942250B">
      <w:pPr>
        <w:widowControl w:val="0"/>
        <w:numPr>
          <w:ilvl w:val="0"/>
          <w:numId w:val="0"/>
        </w:numPr>
        <w:ind w:firstLine="420" w:firstLineChars="200"/>
        <w:jc w:val="left"/>
        <w:rPr>
          <w:rFonts w:hint="default" w:ascii="宋体" w:hAnsi="宋体" w:cs="宋体" w:eastAsiaTheme="minorEastAsia"/>
          <w:b w:val="0"/>
          <w:bCs w:val="0"/>
          <w:sz w:val="21"/>
          <w:szCs w:val="21"/>
          <w:u w:val="none"/>
          <w:lang w:val="en-US" w:eastAsia="zh-CN"/>
        </w:rPr>
      </w:pPr>
      <w:r>
        <w:rPr>
          <w:rFonts w:hint="eastAsia" w:ascii="宋体" w:hAnsi="宋体" w:eastAsia="宋体" w:cs="宋体"/>
          <w:b w:val="0"/>
          <w:bCs w:val="0"/>
          <w:sz w:val="21"/>
          <w:szCs w:val="21"/>
          <w:lang w:val="en-US" w:eastAsia="zh-CN"/>
        </w:rPr>
        <w:t>今天能自己将被子拎进教室的小朋友是：</w:t>
      </w:r>
      <w:r>
        <w:rPr>
          <w:rFonts w:hint="eastAsia" w:ascii="宋体" w:hAnsi="宋体" w:eastAsia="宋体" w:cs="宋体"/>
          <w:b/>
          <w:bCs/>
          <w:sz w:val="21"/>
          <w:szCs w:val="21"/>
          <w:u w:val="single"/>
          <w:lang w:val="en-US" w:eastAsia="zh-CN"/>
        </w:rPr>
        <w:t>赵翊帆、陆钦瀚、韩凯风、罗恩哲、吕秦川、刘然诺、周佳毅、曹李安、李依恬、楚慕凡、许米诺、黄馨宁、仇思诺、万佳妮、高依诺、赵诺一、杜妍汐、蔡书歆、李雨佳</w:t>
      </w:r>
      <w:r>
        <w:rPr>
          <w:rFonts w:hint="eastAsia"/>
          <w:b/>
          <w:bCs/>
          <w:u w:val="single"/>
          <w:lang w:eastAsia="zh-CN"/>
        </w:rPr>
        <w:t>。</w:t>
      </w:r>
      <w:r>
        <w:rPr>
          <w:rFonts w:hint="eastAsia"/>
          <w:b w:val="0"/>
          <w:bCs w:val="0"/>
          <w:u w:val="none"/>
          <w:lang w:val="en-US" w:eastAsia="zh-CN"/>
        </w:rPr>
        <w:t>喝完牛奶后能有序地开展桌面游戏。</w:t>
      </w:r>
    </w:p>
    <w:p w14:paraId="4098A0D9">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二、区域活动</w:t>
      </w:r>
    </w:p>
    <w:p w14:paraId="74A30B12">
      <w:pPr>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lang w:val="en-US" w:eastAsia="zh-CN"/>
        </w:rPr>
        <w:t>今天小朋友们都能进入相对应的区域开展游戏，能认真开展游戏的小朋友是：</w:t>
      </w:r>
      <w:r>
        <w:rPr>
          <w:rFonts w:hint="eastAsia" w:ascii="宋体" w:hAnsi="宋体" w:eastAsia="宋体" w:cs="宋体"/>
          <w:b/>
          <w:bCs/>
          <w:sz w:val="21"/>
          <w:szCs w:val="21"/>
          <w:u w:val="single"/>
          <w:lang w:val="en-US" w:eastAsia="zh-CN"/>
        </w:rPr>
        <w:t>赵翊帆、陆钦瀚、韩凯风、罗恩哲、吕秦川、刘然诺、高翊桐、周佳毅、吴  律、曹李安、李依恬、楚慕凡、许米诺、黄馨宁、仇思诺、万佳妮、高依诺、赵诺一、杜妍汐、蔡书歆、李雨佳</w:t>
      </w:r>
      <w:r>
        <w:rPr>
          <w:rFonts w:hint="eastAsia"/>
          <w:b/>
          <w:bCs/>
          <w:u w:val="single"/>
          <w:lang w:eastAsia="zh-CN"/>
        </w:rPr>
        <w:t>。</w:t>
      </w:r>
      <w:r>
        <w:rPr>
          <w:rFonts w:hint="eastAsia" w:ascii="宋体" w:hAnsi="宋体" w:eastAsia="宋体" w:cs="宋体"/>
          <w:b/>
          <w:bCs/>
          <w:u w:val="single"/>
          <w:lang w:val="en-US" w:eastAsia="zh-CN"/>
        </w:rPr>
        <w:t xml:space="preserve">    </w:t>
      </w:r>
      <w:r>
        <w:rPr>
          <w:rFonts w:hint="eastAsia" w:ascii="宋体" w:hAnsi="宋体" w:eastAsia="宋体" w:cs="宋体"/>
          <w:b w:val="0"/>
          <w:bCs w:val="0"/>
          <w:u w:val="none"/>
          <w:lang w:val="en-US" w:eastAsia="zh-CN"/>
        </w:rPr>
        <w:t>其中</w:t>
      </w:r>
      <w:r>
        <w:rPr>
          <w:rFonts w:hint="eastAsia" w:ascii="宋体" w:hAnsi="宋体" w:eastAsia="宋体" w:cs="宋体"/>
          <w:b/>
          <w:bCs/>
          <w:u w:val="single"/>
          <w:lang w:val="en-US" w:eastAsia="zh-CN"/>
        </w:rPr>
        <w:t>陆钦瀚</w:t>
      </w:r>
      <w:r>
        <w:rPr>
          <w:rFonts w:hint="eastAsia" w:ascii="宋体" w:hAnsi="宋体" w:eastAsia="宋体" w:cs="宋体"/>
          <w:b/>
          <w:bCs/>
          <w:u w:val="single"/>
          <w:lang w:val="en-US" w:eastAsia="zh-CN"/>
        </w:rPr>
        <w:t>和杜妍汐</w:t>
      </w:r>
      <w:r>
        <w:rPr>
          <w:rFonts w:hint="eastAsia" w:ascii="宋体" w:hAnsi="宋体" w:eastAsia="宋体" w:cs="宋体"/>
          <w:b w:val="0"/>
          <w:bCs w:val="0"/>
          <w:u w:val="none"/>
          <w:lang w:val="en-US" w:eastAsia="zh-CN"/>
        </w:rPr>
        <w:t>在图书区各自阅读绘本，能根据图片内容简单讲述；</w:t>
      </w:r>
      <w:r>
        <w:rPr>
          <w:rFonts w:hint="eastAsia" w:ascii="宋体" w:hAnsi="宋体" w:eastAsia="宋体" w:cs="宋体"/>
          <w:b/>
          <w:bCs/>
          <w:u w:val="single"/>
          <w:lang w:val="en-US" w:eastAsia="zh-CN"/>
        </w:rPr>
        <w:t>刘然诺和仇思诺</w:t>
      </w:r>
      <w:r>
        <w:rPr>
          <w:rFonts w:hint="eastAsia" w:ascii="宋体" w:hAnsi="宋体" w:eastAsia="宋体" w:cs="宋体"/>
          <w:b w:val="0"/>
          <w:bCs w:val="0"/>
          <w:u w:val="none"/>
          <w:lang w:val="en-US" w:eastAsia="zh-CN"/>
        </w:rPr>
        <w:t>在科探区玩万花筒，观察面对不同物体能看到不同的图案；</w:t>
      </w:r>
      <w:r>
        <w:rPr>
          <w:rFonts w:hint="eastAsia" w:ascii="宋体" w:hAnsi="宋体" w:eastAsia="宋体" w:cs="宋体"/>
          <w:b/>
          <w:bCs/>
          <w:u w:val="single"/>
          <w:lang w:val="en-US" w:eastAsia="zh-CN"/>
        </w:rPr>
        <w:t>李依恬</w:t>
      </w:r>
      <w:r>
        <w:rPr>
          <w:rFonts w:hint="eastAsia" w:ascii="宋体" w:hAnsi="宋体" w:eastAsia="宋体" w:cs="宋体"/>
          <w:b w:val="0"/>
          <w:bCs w:val="0"/>
          <w:u w:val="none"/>
          <w:lang w:val="en-US" w:eastAsia="zh-CN"/>
        </w:rPr>
        <w:t>在益智区玩磁铁拼图的游戏，能根据图示中的图案进行摆放。</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6E9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69324079">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4" name="图片 4" descr="IMG_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203"/>
                          <pic:cNvPicPr>
                            <a:picLocks noChangeAspect="1"/>
                          </pic:cNvPicPr>
                        </pic:nvPicPr>
                        <pic:blipFill>
                          <a:blip r:embed="rId4"/>
                          <a:stretch>
                            <a:fillRect/>
                          </a:stretch>
                        </pic:blipFill>
                        <pic:spPr>
                          <a:xfrm>
                            <a:off x="0" y="0"/>
                            <a:ext cx="1631950" cy="1224280"/>
                          </a:xfrm>
                          <a:prstGeom prst="rect">
                            <a:avLst/>
                          </a:prstGeom>
                        </pic:spPr>
                      </pic:pic>
                    </a:graphicData>
                  </a:graphic>
                </wp:inline>
              </w:drawing>
            </w:r>
          </w:p>
        </w:tc>
        <w:tc>
          <w:tcPr>
            <w:tcW w:w="2841" w:type="dxa"/>
          </w:tcPr>
          <w:p w14:paraId="246BC5CF">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5" name="图片 5" descr="IMG_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205"/>
                          <pic:cNvPicPr>
                            <a:picLocks noChangeAspect="1"/>
                          </pic:cNvPicPr>
                        </pic:nvPicPr>
                        <pic:blipFill>
                          <a:blip r:embed="rId5"/>
                          <a:stretch>
                            <a:fillRect/>
                          </a:stretch>
                        </pic:blipFill>
                        <pic:spPr>
                          <a:xfrm>
                            <a:off x="0" y="0"/>
                            <a:ext cx="1631950" cy="1224280"/>
                          </a:xfrm>
                          <a:prstGeom prst="rect">
                            <a:avLst/>
                          </a:prstGeom>
                        </pic:spPr>
                      </pic:pic>
                    </a:graphicData>
                  </a:graphic>
                </wp:inline>
              </w:drawing>
            </w:r>
          </w:p>
        </w:tc>
        <w:tc>
          <w:tcPr>
            <w:tcW w:w="2841" w:type="dxa"/>
          </w:tcPr>
          <w:p w14:paraId="72C1CC86">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6" name="图片 6" descr="IMG_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210"/>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69B5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7925544B">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7" name="图片 7" descr="IMG_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212"/>
                          <pic:cNvPicPr>
                            <a:picLocks noChangeAspect="1"/>
                          </pic:cNvPicPr>
                        </pic:nvPicPr>
                        <pic:blipFill>
                          <a:blip r:embed="rId7"/>
                          <a:stretch>
                            <a:fillRect/>
                          </a:stretch>
                        </pic:blipFill>
                        <pic:spPr>
                          <a:xfrm>
                            <a:off x="0" y="0"/>
                            <a:ext cx="1631950" cy="1224280"/>
                          </a:xfrm>
                          <a:prstGeom prst="rect">
                            <a:avLst/>
                          </a:prstGeom>
                        </pic:spPr>
                      </pic:pic>
                    </a:graphicData>
                  </a:graphic>
                </wp:inline>
              </w:drawing>
            </w:r>
          </w:p>
        </w:tc>
        <w:tc>
          <w:tcPr>
            <w:tcW w:w="2841" w:type="dxa"/>
          </w:tcPr>
          <w:p w14:paraId="5CD4686E">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8" name="图片 8" descr="IMG_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213"/>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228EF7CA">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9" name="图片 9" descr="IMG_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214"/>
                          <pic:cNvPicPr>
                            <a:picLocks noChangeAspect="1"/>
                          </pic:cNvPicPr>
                        </pic:nvPicPr>
                        <pic:blipFill>
                          <a:blip r:embed="rId9"/>
                          <a:stretch>
                            <a:fillRect/>
                          </a:stretch>
                        </pic:blipFill>
                        <pic:spPr>
                          <a:xfrm>
                            <a:off x="0" y="0"/>
                            <a:ext cx="1631950" cy="1224280"/>
                          </a:xfrm>
                          <a:prstGeom prst="rect">
                            <a:avLst/>
                          </a:prstGeom>
                        </pic:spPr>
                      </pic:pic>
                    </a:graphicData>
                  </a:graphic>
                </wp:inline>
              </w:drawing>
            </w:r>
          </w:p>
        </w:tc>
      </w:tr>
      <w:tr w14:paraId="5F6C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D3F7B97">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0" name="图片 10" descr="IMG_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215"/>
                          <pic:cNvPicPr>
                            <a:picLocks noChangeAspect="1"/>
                          </pic:cNvPicPr>
                        </pic:nvPicPr>
                        <pic:blipFill>
                          <a:blip r:embed="rId10"/>
                          <a:stretch>
                            <a:fillRect/>
                          </a:stretch>
                        </pic:blipFill>
                        <pic:spPr>
                          <a:xfrm>
                            <a:off x="0" y="0"/>
                            <a:ext cx="1631950" cy="1224280"/>
                          </a:xfrm>
                          <a:prstGeom prst="rect">
                            <a:avLst/>
                          </a:prstGeom>
                        </pic:spPr>
                      </pic:pic>
                    </a:graphicData>
                  </a:graphic>
                </wp:inline>
              </w:drawing>
            </w:r>
          </w:p>
        </w:tc>
        <w:tc>
          <w:tcPr>
            <w:tcW w:w="2841" w:type="dxa"/>
          </w:tcPr>
          <w:p w14:paraId="7E77184E">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1" name="图片 11" descr="IMG_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217"/>
                          <pic:cNvPicPr>
                            <a:picLocks noChangeAspect="1"/>
                          </pic:cNvPicPr>
                        </pic:nvPicPr>
                        <pic:blipFill>
                          <a:blip r:embed="rId11"/>
                          <a:stretch>
                            <a:fillRect/>
                          </a:stretch>
                        </pic:blipFill>
                        <pic:spPr>
                          <a:xfrm>
                            <a:off x="0" y="0"/>
                            <a:ext cx="1631950" cy="1224280"/>
                          </a:xfrm>
                          <a:prstGeom prst="rect">
                            <a:avLst/>
                          </a:prstGeom>
                        </pic:spPr>
                      </pic:pic>
                    </a:graphicData>
                  </a:graphic>
                </wp:inline>
              </w:drawing>
            </w:r>
          </w:p>
        </w:tc>
        <w:tc>
          <w:tcPr>
            <w:tcW w:w="2841" w:type="dxa"/>
          </w:tcPr>
          <w:p w14:paraId="147B2A2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2" name="图片 12" descr="IMG_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6222"/>
                          <pic:cNvPicPr>
                            <a:picLocks noChangeAspect="1"/>
                          </pic:cNvPicPr>
                        </pic:nvPicPr>
                        <pic:blipFill>
                          <a:blip r:embed="rId12"/>
                          <a:stretch>
                            <a:fillRect/>
                          </a:stretch>
                        </pic:blipFill>
                        <pic:spPr>
                          <a:xfrm>
                            <a:off x="0" y="0"/>
                            <a:ext cx="1631950" cy="1224280"/>
                          </a:xfrm>
                          <a:prstGeom prst="rect">
                            <a:avLst/>
                          </a:prstGeom>
                        </pic:spPr>
                      </pic:pic>
                    </a:graphicData>
                  </a:graphic>
                </wp:inline>
              </w:drawing>
            </w:r>
          </w:p>
        </w:tc>
      </w:tr>
    </w:tbl>
    <w:p w14:paraId="2EE6B9A0">
      <w:pPr>
        <w:widowControl w:val="0"/>
        <w:numPr>
          <w:ilvl w:val="0"/>
          <w:numId w:val="0"/>
        </w:numPr>
        <w:jc w:val="left"/>
        <w:rPr>
          <w:rFonts w:hint="eastAsia" w:ascii="宋体" w:hAnsi="宋体" w:eastAsia="宋体" w:cs="宋体"/>
          <w:b/>
          <w:bCs/>
          <w:sz w:val="21"/>
          <w:szCs w:val="21"/>
          <w:lang w:val="en-US" w:eastAsia="zh-CN"/>
        </w:rPr>
      </w:pPr>
    </w:p>
    <w:p w14:paraId="206134E8">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三、集体活动《综合：企鹅寄冰》</w:t>
      </w:r>
    </w:p>
    <w:p w14:paraId="6489A4AA">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企鹅寄冰》是一则既有故事性又存在科学性的童话。该故事主要讲述了身在南极的企鹅给长在非洲的狮子寄冰所导致的美丽误会。在该故事中也涉及有科学，主要体现在故事中所提到的并与水的转换。本节活动主要围绕寄冰所展开的，冰在不同的温度下产生不同的变化孩子在生活中也有一定的经验。</w:t>
      </w:r>
    </w:p>
    <w:p w14:paraId="5EE6122D">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中班孩子有一定的生活常识，知道水在一定情况下可以变成冰，冰在一定情况下会化成水，孩子们乐意对这种现象存在一定的好奇心，愿意去了解探索产生这种状况的原因。</w:t>
      </w:r>
    </w:p>
    <w:p w14:paraId="3F1F3E08">
      <w:pPr>
        <w:ind w:firstLine="420" w:firstLineChars="200"/>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lang w:val="en-US" w:eastAsia="zh-CN"/>
        </w:rPr>
        <w:t>在活动中孩子们欣赏童话，理解故事内容，能知道随着温度的变化冰可以变成水，水可以变成冰的小朋友是：</w:t>
      </w:r>
      <w:r>
        <w:rPr>
          <w:rFonts w:hint="eastAsia" w:ascii="宋体" w:hAnsi="宋体" w:eastAsia="宋体" w:cs="宋体"/>
          <w:b/>
          <w:bCs/>
          <w:sz w:val="21"/>
          <w:szCs w:val="21"/>
          <w:u w:val="single"/>
          <w:lang w:val="en-US" w:eastAsia="zh-CN"/>
        </w:rPr>
        <w:t>赵翊帆、陆钦瀚、韩凯风、罗恩哲、吕秦川、刘然诺、高翊桐、周佳毅、吴  律、曹李安、李依恬、楚慕凡、许米诺、黄馨宁、仇思诺、万佳妮、高依诺、赵诺一、杜妍汐、蔡书歆、李雨佳</w:t>
      </w:r>
      <w:r>
        <w:rPr>
          <w:rFonts w:hint="eastAsia"/>
          <w:b/>
          <w:bCs/>
          <w:u w:val="single"/>
          <w:lang w:eastAsia="zh-CN"/>
        </w:rPr>
        <w:t>。</w:t>
      </w:r>
      <w:r>
        <w:rPr>
          <w:rFonts w:hint="eastAsia"/>
          <w:b w:val="0"/>
          <w:bCs w:val="0"/>
          <w:u w:val="none"/>
          <w:lang w:val="en-US" w:eastAsia="zh-CN"/>
        </w:rPr>
        <w:t>不过，还有几个小朋友朗诵时不太流畅，回家后可以再练习一下哦！</w:t>
      </w:r>
    </w:p>
    <w:p w14:paraId="3FE74341">
      <w:pPr>
        <w:ind w:firstLine="422" w:firstLineChars="200"/>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0B10C9ED">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1.天气降温，大家注意给孩子增添衣物哦！</w:t>
      </w:r>
    </w:p>
    <w:p w14:paraId="202D7F2B">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2.好天都会户外，早上八点准时入园哦！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710145F"/>
    <w:rsid w:val="08850C01"/>
    <w:rsid w:val="0ABA7AE0"/>
    <w:rsid w:val="0D9C613B"/>
    <w:rsid w:val="16866FCD"/>
    <w:rsid w:val="1979677A"/>
    <w:rsid w:val="19A62BE3"/>
    <w:rsid w:val="1B074AEC"/>
    <w:rsid w:val="223018D6"/>
    <w:rsid w:val="2A6D34A8"/>
    <w:rsid w:val="352C7CD6"/>
    <w:rsid w:val="356036FB"/>
    <w:rsid w:val="3CDC4153"/>
    <w:rsid w:val="41417B3F"/>
    <w:rsid w:val="50A92DF6"/>
    <w:rsid w:val="50DA7713"/>
    <w:rsid w:val="53F36F14"/>
    <w:rsid w:val="59D9610E"/>
    <w:rsid w:val="5DC27FC2"/>
    <w:rsid w:val="5F414E73"/>
    <w:rsid w:val="62496AE0"/>
    <w:rsid w:val="67F25381"/>
    <w:rsid w:val="72980C69"/>
    <w:rsid w:val="73DE7B7C"/>
    <w:rsid w:val="7CD4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784</Characters>
  <Lines>0</Lines>
  <Paragraphs>0</Paragraphs>
  <TotalTime>5</TotalTime>
  <ScaleCrop>false</ScaleCrop>
  <LinksUpToDate>false</LinksUpToDate>
  <CharactersWithSpaces>794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2024-10-24T10:31:00Z</cp:lastPrinted>
  <dcterms:modified xsi:type="dcterms:W3CDTF">2024-11-25T08:58:20Z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59762F334ECE4CEB942D8ADBFDE4B9DF_12</vt:lpwstr>
  </property>
</Properties>
</file>