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E41E7">
      <w:pPr>
        <w:spacing w:line="360" w:lineRule="exact"/>
        <w:jc w:val="center"/>
        <w:rPr>
          <w:b/>
          <w:bCs/>
          <w:sz w:val="32"/>
          <w:szCs w:val="32"/>
          <w:lang w:eastAsia="zh-Hans"/>
        </w:rPr>
      </w:pPr>
      <w:r>
        <w:rPr>
          <w:rFonts w:hint="eastAsia"/>
          <w:b/>
          <w:bCs/>
          <w:sz w:val="32"/>
          <w:szCs w:val="32"/>
          <w:lang w:eastAsia="zh-Hans"/>
        </w:rPr>
        <w:t>新桥街道中心幼儿园</w:t>
      </w:r>
      <w:r>
        <w:rPr>
          <w:rFonts w:hint="eastAsia"/>
          <w:b/>
          <w:bCs/>
          <w:sz w:val="32"/>
          <w:szCs w:val="32"/>
          <w:lang w:val="en-US" w:eastAsia="zh-CN"/>
        </w:rPr>
        <w:t>小</w:t>
      </w:r>
      <w:r>
        <w:rPr>
          <w:rFonts w:hint="eastAsia"/>
          <w:b/>
          <w:bCs/>
          <w:sz w:val="32"/>
          <w:szCs w:val="32"/>
        </w:rPr>
        <w:t>四</w:t>
      </w:r>
      <w:r>
        <w:rPr>
          <w:rFonts w:hint="eastAsia"/>
          <w:b/>
          <w:bCs/>
          <w:sz w:val="32"/>
          <w:szCs w:val="32"/>
          <w:lang w:eastAsia="zh-Hans"/>
        </w:rPr>
        <w:t>班幼儿</w:t>
      </w:r>
      <w:r>
        <w:rPr>
          <w:rFonts w:hint="eastAsia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  <w:lang w:eastAsia="zh-Hans"/>
        </w:rPr>
        <w:t>状况记录表</w:t>
      </w:r>
    </w:p>
    <w:p w14:paraId="3AF6C974">
      <w:pPr>
        <w:jc w:val="center"/>
        <w:rPr>
          <w:rFonts w:hint="default" w:ascii="黑体" w:hAnsi="黑体" w:cs="黑体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                                                                </w:t>
      </w:r>
      <w:r>
        <w:rPr>
          <w:rFonts w:hint="eastAsia" w:asciiTheme="minorEastAsia" w:hAnsiTheme="minorEastAsia" w:cstheme="minorEastAsia"/>
          <w:sz w:val="24"/>
        </w:rPr>
        <w:t>202</w:t>
      </w:r>
      <w:r>
        <w:rPr>
          <w:rFonts w:asciiTheme="minorEastAsia" w:hAnsiTheme="minorEastAsia" w:cstheme="minorEastAsia"/>
          <w:sz w:val="24"/>
        </w:rPr>
        <w:t>4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.11.20</w:t>
      </w:r>
    </w:p>
    <w:p w14:paraId="48432F32">
      <w:r>
        <w:rPr>
          <w:rFonts w:hint="eastAsia"/>
          <w:lang w:eastAsia="zh-Hans"/>
        </w:rPr>
        <w:t>观察对象</w:t>
      </w:r>
      <w:r>
        <w:rPr>
          <w:lang w:eastAsia="zh-Hans"/>
        </w:rPr>
        <w:t>：</w:t>
      </w:r>
      <w:r>
        <w:rPr>
          <w:rFonts w:hint="eastAsia"/>
        </w:rPr>
        <w:t>小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班全体幼儿</w:t>
      </w:r>
    </w:p>
    <w:p w14:paraId="54767258"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Hans"/>
        </w:rPr>
        <w:t>观察者</w:t>
      </w:r>
      <w:r>
        <w:rPr>
          <w:lang w:eastAsia="zh-Hans"/>
        </w:rPr>
        <w:t>：</w:t>
      </w:r>
      <w:r>
        <w:rPr>
          <w:rFonts w:hint="eastAsia"/>
          <w:lang w:val="en-US" w:eastAsia="zh-CN"/>
        </w:rPr>
        <w:t>王婷、高睿</w:t>
      </w:r>
    </w:p>
    <w:p w14:paraId="5F0D8A5C">
      <w:pPr>
        <w:rPr>
          <w:lang w:eastAsia="zh-Hans"/>
        </w:rPr>
      </w:pPr>
      <w:r>
        <w:rPr>
          <w:rFonts w:hint="eastAsia"/>
          <w:lang w:eastAsia="zh-Hans"/>
        </w:rPr>
        <w:t>观察目标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了解目标幼儿入园初期的适应能力</w:t>
      </w:r>
    </w:p>
    <w:tbl>
      <w:tblPr>
        <w:tblStyle w:val="4"/>
        <w:tblpPr w:leftFromText="180" w:rightFromText="180" w:vertAnchor="text" w:horzAnchor="page" w:tblpX="1904" w:tblpY="3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212"/>
        <w:gridCol w:w="1803"/>
        <w:gridCol w:w="1838"/>
        <w:gridCol w:w="1669"/>
        <w:gridCol w:w="1312"/>
      </w:tblGrid>
      <w:tr w14:paraId="04CB2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 w14:paraId="2581D6F2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学号</w:t>
            </w:r>
          </w:p>
        </w:tc>
        <w:tc>
          <w:tcPr>
            <w:tcW w:w="1212" w:type="dxa"/>
          </w:tcPr>
          <w:p w14:paraId="011FCE7F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姓名</w:t>
            </w:r>
          </w:p>
        </w:tc>
        <w:tc>
          <w:tcPr>
            <w:tcW w:w="1803" w:type="dxa"/>
          </w:tcPr>
          <w:p w14:paraId="3C4183A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情绪</w:t>
            </w:r>
          </w:p>
        </w:tc>
        <w:tc>
          <w:tcPr>
            <w:tcW w:w="1838" w:type="dxa"/>
          </w:tcPr>
          <w:p w14:paraId="38655DC3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午餐情况</w:t>
            </w:r>
          </w:p>
        </w:tc>
        <w:tc>
          <w:tcPr>
            <w:tcW w:w="1669" w:type="dxa"/>
          </w:tcPr>
          <w:p w14:paraId="23CAE5F2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午睡情况</w:t>
            </w:r>
          </w:p>
        </w:tc>
        <w:tc>
          <w:tcPr>
            <w:tcW w:w="1312" w:type="dxa"/>
          </w:tcPr>
          <w:p w14:paraId="39E4422A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备注</w:t>
            </w:r>
          </w:p>
        </w:tc>
      </w:tr>
      <w:tr w14:paraId="3F543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10461C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12" w:type="dxa"/>
            <w:vAlign w:val="bottom"/>
          </w:tcPr>
          <w:p w14:paraId="2027E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祝嘉沁</w:t>
            </w:r>
          </w:p>
        </w:tc>
        <w:tc>
          <w:tcPr>
            <w:tcW w:w="1803" w:type="dxa"/>
          </w:tcPr>
          <w:p w14:paraId="367AEB46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24A0BCE7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457BAB4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3465C570">
            <w:pPr>
              <w:jc w:val="center"/>
              <w:rPr>
                <w:lang w:eastAsia="zh-Hans"/>
              </w:rPr>
            </w:pPr>
          </w:p>
        </w:tc>
      </w:tr>
      <w:tr w14:paraId="36DBE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683" w:type="dxa"/>
            <w:vAlign w:val="center"/>
          </w:tcPr>
          <w:p w14:paraId="1CF32C1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12" w:type="dxa"/>
            <w:vAlign w:val="bottom"/>
          </w:tcPr>
          <w:p w14:paraId="37EF14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刘语辰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69EF313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183F53B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507A387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7BD5098A">
            <w:pPr>
              <w:jc w:val="center"/>
              <w:rPr>
                <w:lang w:eastAsia="zh-Hans"/>
              </w:rPr>
            </w:pPr>
          </w:p>
        </w:tc>
      </w:tr>
      <w:tr w14:paraId="4F4BC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DD10A7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12" w:type="dxa"/>
            <w:vAlign w:val="bottom"/>
          </w:tcPr>
          <w:p w14:paraId="478BA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刘若熙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53597F7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2B7BA8C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4206F57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2003DD41">
            <w:pPr>
              <w:jc w:val="center"/>
              <w:rPr>
                <w:lang w:eastAsia="zh-Hans"/>
              </w:rPr>
            </w:pPr>
          </w:p>
        </w:tc>
      </w:tr>
      <w:tr w14:paraId="73FEF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900811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12" w:type="dxa"/>
            <w:vAlign w:val="bottom"/>
          </w:tcPr>
          <w:p w14:paraId="1364A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吴锦奕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174996E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7D2EC64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0678772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567F7D83">
            <w:pPr>
              <w:jc w:val="center"/>
              <w:rPr>
                <w:lang w:eastAsia="zh-Hans"/>
              </w:rPr>
            </w:pPr>
          </w:p>
        </w:tc>
      </w:tr>
      <w:tr w14:paraId="16524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776A02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12" w:type="dxa"/>
            <w:vAlign w:val="bottom"/>
          </w:tcPr>
          <w:p w14:paraId="3CEA3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谌昱昕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017FA62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19155CF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639C37D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7B1601DC">
            <w:pPr>
              <w:jc w:val="center"/>
              <w:rPr>
                <w:lang w:eastAsia="zh-Hans"/>
              </w:rPr>
            </w:pPr>
          </w:p>
        </w:tc>
      </w:tr>
      <w:tr w14:paraId="51E6D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83" w:type="dxa"/>
            <w:vAlign w:val="center"/>
          </w:tcPr>
          <w:p w14:paraId="6E9E698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12" w:type="dxa"/>
            <w:vAlign w:val="bottom"/>
          </w:tcPr>
          <w:p w14:paraId="4E440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汤语桐</w:t>
            </w:r>
          </w:p>
        </w:tc>
        <w:tc>
          <w:tcPr>
            <w:tcW w:w="1803" w:type="dxa"/>
          </w:tcPr>
          <w:p w14:paraId="22BAA3B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6D283C76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3BA45A8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B32AB6A">
            <w:pPr>
              <w:jc w:val="center"/>
              <w:rPr>
                <w:lang w:eastAsia="zh-Hans"/>
              </w:rPr>
            </w:pPr>
          </w:p>
        </w:tc>
      </w:tr>
      <w:tr w14:paraId="5D835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0" w:hRule="atLeast"/>
        </w:trPr>
        <w:tc>
          <w:tcPr>
            <w:tcW w:w="683" w:type="dxa"/>
            <w:vAlign w:val="center"/>
          </w:tcPr>
          <w:p w14:paraId="1F4624D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12" w:type="dxa"/>
            <w:vAlign w:val="bottom"/>
          </w:tcPr>
          <w:p w14:paraId="61003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薛宇程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33B98CF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0A742CE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25EA6B6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D277369">
            <w:pPr>
              <w:jc w:val="center"/>
              <w:rPr>
                <w:lang w:eastAsia="zh-Hans"/>
              </w:rPr>
            </w:pPr>
          </w:p>
        </w:tc>
      </w:tr>
      <w:tr w14:paraId="0CFE1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36AC30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12" w:type="dxa"/>
            <w:vAlign w:val="bottom"/>
          </w:tcPr>
          <w:p w14:paraId="01C8D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翁鸿泽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0FEA89B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33B0D54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21F2889E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706FD2FD">
            <w:pPr>
              <w:jc w:val="center"/>
              <w:rPr>
                <w:lang w:eastAsia="zh-Hans"/>
              </w:rPr>
            </w:pPr>
          </w:p>
        </w:tc>
      </w:tr>
      <w:tr w14:paraId="3FC70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B287C1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12" w:type="dxa"/>
            <w:vAlign w:val="bottom"/>
          </w:tcPr>
          <w:p w14:paraId="2B2C53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顾奕凯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5E816A4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25D704F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44E5D25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3FC33B4E">
            <w:pPr>
              <w:jc w:val="center"/>
              <w:rPr>
                <w:lang w:eastAsia="zh-Hans"/>
              </w:rPr>
            </w:pPr>
          </w:p>
        </w:tc>
      </w:tr>
      <w:tr w14:paraId="6BE69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5190EB2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212" w:type="dxa"/>
            <w:vAlign w:val="bottom"/>
          </w:tcPr>
          <w:p w14:paraId="3F9A24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刘瑞麟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1770EA0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61CF193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6107F4F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94D0C89">
            <w:pPr>
              <w:jc w:val="center"/>
              <w:rPr>
                <w:lang w:eastAsia="zh-Hans"/>
              </w:rPr>
            </w:pPr>
          </w:p>
        </w:tc>
      </w:tr>
      <w:tr w14:paraId="08729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8A3F94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212" w:type="dxa"/>
            <w:vAlign w:val="bottom"/>
          </w:tcPr>
          <w:p w14:paraId="159F76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代霄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219D9E6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36D24F3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3D352E7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3C4399DD">
            <w:pPr>
              <w:jc w:val="center"/>
              <w:rPr>
                <w:lang w:eastAsia="zh-Hans"/>
              </w:rPr>
            </w:pPr>
          </w:p>
        </w:tc>
      </w:tr>
      <w:tr w14:paraId="2001E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EA26A8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212" w:type="dxa"/>
            <w:vAlign w:val="bottom"/>
          </w:tcPr>
          <w:p w14:paraId="27DD9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冯育泽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7C2B7FA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2BCDF46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1725E44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3B2DE2B">
            <w:pPr>
              <w:jc w:val="center"/>
              <w:rPr>
                <w:lang w:eastAsia="zh-Hans"/>
              </w:rPr>
            </w:pPr>
          </w:p>
        </w:tc>
      </w:tr>
      <w:tr w14:paraId="06D08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4E6D59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212" w:type="dxa"/>
            <w:vAlign w:val="bottom"/>
          </w:tcPr>
          <w:p w14:paraId="269B9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吴沐萱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3AA1B65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68DCC12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77EAF30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B7AF332">
            <w:pPr>
              <w:jc w:val="center"/>
              <w:rPr>
                <w:lang w:eastAsia="zh-Hans"/>
              </w:rPr>
            </w:pPr>
          </w:p>
        </w:tc>
      </w:tr>
      <w:tr w14:paraId="6A4F7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83" w:type="dxa"/>
            <w:vAlign w:val="center"/>
          </w:tcPr>
          <w:p w14:paraId="0888680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212" w:type="dxa"/>
            <w:vAlign w:val="bottom"/>
          </w:tcPr>
          <w:p w14:paraId="740C2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孙堇禾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128F180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169AC11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49EEF17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6EB32997">
            <w:pPr>
              <w:jc w:val="center"/>
              <w:rPr>
                <w:lang w:eastAsia="zh-Hans"/>
              </w:rPr>
            </w:pPr>
          </w:p>
        </w:tc>
      </w:tr>
      <w:tr w14:paraId="30B59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83" w:type="dxa"/>
            <w:vAlign w:val="center"/>
          </w:tcPr>
          <w:p w14:paraId="05783A6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212" w:type="dxa"/>
            <w:vAlign w:val="bottom"/>
          </w:tcPr>
          <w:p w14:paraId="70659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陆博渊</w:t>
            </w:r>
          </w:p>
        </w:tc>
        <w:tc>
          <w:tcPr>
            <w:tcW w:w="1803" w:type="dxa"/>
          </w:tcPr>
          <w:p w14:paraId="04ED771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24FF472A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7059CF8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07A5903">
            <w:pPr>
              <w:jc w:val="center"/>
              <w:rPr>
                <w:lang w:eastAsia="zh-Hans"/>
              </w:rPr>
            </w:pPr>
          </w:p>
        </w:tc>
      </w:tr>
      <w:tr w14:paraId="30440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41740BC2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212" w:type="dxa"/>
            <w:vAlign w:val="bottom"/>
          </w:tcPr>
          <w:p w14:paraId="1BF3D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宋陈凯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7478380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430B1ED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1CAC03E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0E1E021F">
            <w:pPr>
              <w:jc w:val="center"/>
              <w:rPr>
                <w:lang w:eastAsia="zh-Hans"/>
              </w:rPr>
            </w:pPr>
          </w:p>
        </w:tc>
      </w:tr>
      <w:tr w14:paraId="16075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DAF786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212" w:type="dxa"/>
            <w:vAlign w:val="bottom"/>
          </w:tcPr>
          <w:p w14:paraId="0FAB8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韩雨彤</w:t>
            </w:r>
          </w:p>
        </w:tc>
        <w:tc>
          <w:tcPr>
            <w:tcW w:w="1803" w:type="dxa"/>
          </w:tcPr>
          <w:p w14:paraId="42ABD17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5490073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3471B74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990E0A9">
            <w:pPr>
              <w:jc w:val="center"/>
              <w:rPr>
                <w:lang w:eastAsia="zh-Hans"/>
              </w:rPr>
            </w:pPr>
          </w:p>
        </w:tc>
      </w:tr>
      <w:tr w14:paraId="5E329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311010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212" w:type="dxa"/>
            <w:vAlign w:val="bottom"/>
          </w:tcPr>
          <w:p w14:paraId="2E6265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黄宇骞</w:t>
            </w:r>
          </w:p>
        </w:tc>
        <w:tc>
          <w:tcPr>
            <w:tcW w:w="1803" w:type="dxa"/>
          </w:tcPr>
          <w:p w14:paraId="0FEB42E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4F7178E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4F38BEA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EF6694D">
            <w:pPr>
              <w:jc w:val="center"/>
              <w:rPr>
                <w:lang w:eastAsia="zh-Hans"/>
              </w:rPr>
            </w:pPr>
          </w:p>
        </w:tc>
      </w:tr>
      <w:tr w14:paraId="32E7D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83" w:type="dxa"/>
            <w:vAlign w:val="center"/>
          </w:tcPr>
          <w:p w14:paraId="553E53A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212" w:type="dxa"/>
            <w:vAlign w:val="bottom"/>
          </w:tcPr>
          <w:p w14:paraId="531BC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高蝶珺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6C07033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64141AB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7250E8E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5045970">
            <w:pPr>
              <w:jc w:val="center"/>
              <w:rPr>
                <w:lang w:eastAsia="zh-Hans"/>
              </w:rPr>
            </w:pPr>
          </w:p>
        </w:tc>
      </w:tr>
      <w:tr w14:paraId="4E087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43E73B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212" w:type="dxa"/>
            <w:vAlign w:val="bottom"/>
          </w:tcPr>
          <w:p w14:paraId="6AE8E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吴沐泽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0501044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130EAB7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34D464C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532BAFEA">
            <w:pPr>
              <w:jc w:val="center"/>
              <w:rPr>
                <w:lang w:eastAsia="zh-Hans"/>
              </w:rPr>
            </w:pPr>
          </w:p>
        </w:tc>
      </w:tr>
      <w:tr w14:paraId="74A2B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655251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212" w:type="dxa"/>
            <w:vAlign w:val="bottom"/>
          </w:tcPr>
          <w:p w14:paraId="7B7BC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万弘一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56B2C01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22812F1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50F775CB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06EC5B0">
            <w:pPr>
              <w:jc w:val="center"/>
              <w:rPr>
                <w:lang w:eastAsia="zh-Hans"/>
              </w:rPr>
            </w:pPr>
          </w:p>
        </w:tc>
      </w:tr>
      <w:tr w14:paraId="437B7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2083FF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212" w:type="dxa"/>
            <w:vAlign w:val="bottom"/>
          </w:tcPr>
          <w:p w14:paraId="318A8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张艺彤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2AE3909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772F3CE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6A3F9B3E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5337E27">
            <w:pPr>
              <w:jc w:val="center"/>
              <w:rPr>
                <w:lang w:eastAsia="zh-Hans"/>
              </w:rPr>
            </w:pPr>
          </w:p>
        </w:tc>
      </w:tr>
      <w:tr w14:paraId="4F530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2645A2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212" w:type="dxa"/>
            <w:vAlign w:val="bottom"/>
          </w:tcPr>
          <w:p w14:paraId="0EE34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李泓硕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3F590DC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5671B0A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6291F29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14139BF7">
            <w:pPr>
              <w:jc w:val="center"/>
              <w:rPr>
                <w:lang w:eastAsia="zh-Hans"/>
              </w:rPr>
            </w:pPr>
          </w:p>
        </w:tc>
      </w:tr>
      <w:tr w14:paraId="561F2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DE19F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212" w:type="dxa"/>
            <w:vAlign w:val="bottom"/>
          </w:tcPr>
          <w:p w14:paraId="53AD7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张心瑶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407CFC5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15E9FB0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4C50692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43DED1B0">
            <w:pPr>
              <w:jc w:val="center"/>
              <w:rPr>
                <w:lang w:eastAsia="zh-Hans"/>
              </w:rPr>
            </w:pPr>
          </w:p>
        </w:tc>
      </w:tr>
    </w:tbl>
    <w:p w14:paraId="7C58F3DD">
      <w:pPr>
        <w:rPr>
          <w:lang w:eastAsia="zh-Hans"/>
        </w:rPr>
      </w:pPr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午餐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午睡的情况</w:t>
      </w:r>
    </w:p>
    <w:p w14:paraId="7B90547A">
      <w:pPr>
        <w:ind w:firstLine="420" w:firstLineChars="200"/>
      </w:pPr>
      <w:r>
        <w:rPr>
          <w:rFonts w:hint="eastAsia"/>
          <w:lang w:eastAsia="zh-Hans"/>
        </w:rPr>
        <w:t>情绪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稳定</w:t>
      </w:r>
      <w:r>
        <w:rPr>
          <w:rFonts w:hint="eastAsia"/>
        </w:rPr>
        <w:t>○、</w:t>
      </w:r>
      <w:r>
        <w:rPr>
          <w:rFonts w:hint="eastAsia"/>
          <w:lang w:eastAsia="zh-Hans"/>
        </w:rPr>
        <w:t>不稳定</w:t>
      </w:r>
      <w:r>
        <w:rPr>
          <w:rFonts w:hint="eastAsia"/>
        </w:rPr>
        <w:t>△</w:t>
      </w:r>
    </w:p>
    <w:p w14:paraId="6B05BB70">
      <w:pPr>
        <w:ind w:firstLine="420" w:firstLineChars="200"/>
        <w:rPr>
          <w:lang w:eastAsia="zh-Hans"/>
        </w:rPr>
      </w:pPr>
      <w:r>
        <w:rPr>
          <w:rFonts w:hint="eastAsia"/>
          <w:lang w:eastAsia="zh-Hans"/>
        </w:rPr>
        <w:t>午餐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吃完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没吃完</w:t>
      </w:r>
      <w:r>
        <w:rPr>
          <w:rFonts w:hint="eastAsia"/>
        </w:rPr>
        <w:t>△</w:t>
      </w:r>
    </w:p>
    <w:p w14:paraId="41ADDB75">
      <w:pPr>
        <w:ind w:firstLine="420" w:firstLineChars="200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lang w:eastAsia="zh-Hans"/>
        </w:rPr>
        <w:t>午睡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入睡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val="en-US" w:eastAsia="zh-CN"/>
        </w:rPr>
        <w:t>入睡较晚□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Hans"/>
        </w:rPr>
        <w:t>未入睡</w:t>
      </w:r>
      <w:r>
        <w:rPr>
          <w:rFonts w:hint="eastAsia"/>
        </w:rPr>
        <w:t>△</w:t>
      </w:r>
    </w:p>
    <w:p w14:paraId="4DD6C5BF">
      <w:pPr>
        <w:ind w:firstLine="422" w:firstLineChars="200"/>
        <w:rPr>
          <w:b/>
          <w:bCs/>
        </w:rPr>
      </w:pPr>
      <w:r>
        <w:rPr>
          <w:rFonts w:hint="eastAsia"/>
          <w:b/>
          <w:bCs/>
        </w:rPr>
        <w:t>评价与分析：</w:t>
      </w:r>
    </w:p>
    <w:p w14:paraId="3D0C7AA0">
      <w:pPr>
        <w:spacing w:line="360" w:lineRule="exact"/>
        <w:ind w:firstLine="420" w:firstLineChars="200"/>
        <w:rPr>
          <w:rFonts w:hint="default" w:asciiTheme="majorEastAsia" w:hAnsiTheme="majorEastAsia" w:eastAsiaTheme="majorEastAsia"/>
          <w:b/>
          <w:bCs/>
          <w:sz w:val="24"/>
          <w:lang w:val="en-US"/>
        </w:rPr>
      </w:pPr>
      <w:r>
        <w:rPr>
          <w:rFonts w:hint="eastAsia"/>
        </w:rPr>
        <w:t>今日</w:t>
      </w:r>
      <w:r>
        <w:rPr>
          <w:rFonts w:hint="eastAsia"/>
          <w:lang w:val="en-US" w:eastAsia="zh-CN"/>
        </w:rPr>
        <w:t>我们小四班</w:t>
      </w:r>
      <w:r>
        <w:rPr>
          <w:rFonts w:hint="eastAsia"/>
        </w:rPr>
        <w:t>来园</w:t>
      </w:r>
      <w:r>
        <w:rPr>
          <w:rFonts w:hint="eastAsia"/>
          <w:lang w:val="en-US" w:eastAsia="zh-CN"/>
        </w:rPr>
        <w:t>18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5位幼儿病假，1位幼儿事假。今天</w:t>
      </w:r>
      <w:r>
        <w:rPr>
          <w:rFonts w:ascii="宋体" w:hAnsi="宋体" w:eastAsia="宋体" w:cs="宋体"/>
          <w:szCs w:val="21"/>
        </w:rPr>
        <w:t>通过观察，</w:t>
      </w:r>
      <w:r>
        <w:rPr>
          <w:rFonts w:hint="eastAsia" w:ascii="宋体" w:hAnsi="宋体" w:eastAsia="宋体" w:cs="宋体"/>
          <w:szCs w:val="21"/>
          <w:lang w:val="en-US" w:eastAsia="zh-CN"/>
        </w:rPr>
        <w:t>发现今天来园时有1位幼儿哭鼻子代霄，其余幼儿情绪都非常稳定开开心心来园了。今天孩子们来园都可以自己卷水杯放水杯，但是只有小部分幼儿主动打招呼了。今天午餐孩子都可以把自己的饭菜吃完，还有的孩子盛了2碗扬州炒饭（陆博渊、韩雨彤、吴沐萱、吴沐泽）。</w:t>
      </w:r>
    </w:p>
    <w:p w14:paraId="4246F54F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62B5134E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619DAA3E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16593B6A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1C8F9F3C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7724A61E">
      <w:pPr>
        <w:ind w:firstLine="482" w:firstLineChars="200"/>
        <w:rPr>
          <w:rFonts w:hint="eastAsia" w:asciiTheme="majorEastAsia" w:hAnsiTheme="majorEastAsia" w:eastAsiaTheme="majorEastAsia"/>
          <w:b/>
          <w:bCs/>
          <w:sz w:val="24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</w:t>
      </w:r>
      <w:r>
        <w:rPr>
          <w:rFonts w:hint="eastAsia" w:asciiTheme="majorEastAsia" w:hAnsiTheme="majorEastAsia" w:eastAsiaTheme="majorEastAsia"/>
          <w:b/>
          <w:bCs/>
          <w:sz w:val="24"/>
          <w:lang w:eastAsia="zh-CN"/>
        </w:rPr>
        <w:t>：</w:t>
      </w:r>
    </w:p>
    <w:p w14:paraId="512D5AF4">
      <w:pPr>
        <w:ind w:firstLine="420" w:firstLineChars="200"/>
        <w:jc w:val="center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ascii="宋体" w:hAnsi="宋体" w:cs="宋体"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108585</wp:posOffset>
            </wp:positionV>
            <wp:extent cx="2357755" cy="3143885"/>
            <wp:effectExtent l="0" t="0" r="4445" b="18415"/>
            <wp:wrapSquare wrapText="bothSides"/>
            <wp:docPr id="1" name="图片 1" descr="IMG_20241120_130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41120_13055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57755" cy="3143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综合：各种各样的声音</w:t>
      </w:r>
    </w:p>
    <w:p w14:paraId="3CC9C60E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320" w:lineRule="exact"/>
        <w:ind w:firstLine="420" w:firstLineChars="200"/>
        <w:textAlignment w:val="auto"/>
        <w:rPr>
          <w:rFonts w:hint="eastAsia" w:ascii="宋体" w:hAnsi="宋体"/>
          <w:b/>
          <w:szCs w:val="21"/>
        </w:rPr>
      </w:pPr>
      <w:r>
        <w:rPr>
          <w:rFonts w:ascii="宋体" w:hAnsi="宋体" w:cs="宋体"/>
          <w:kern w:val="0"/>
          <w:szCs w:val="21"/>
        </w:rPr>
        <w:t>这是一节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偏科学</w:t>
      </w:r>
      <w:r>
        <w:rPr>
          <w:rFonts w:ascii="宋体" w:hAnsi="宋体" w:cs="宋体"/>
          <w:kern w:val="0"/>
          <w:szCs w:val="21"/>
        </w:rPr>
        <w:t>类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的综合活动</w:t>
      </w:r>
      <w:r>
        <w:rPr>
          <w:rFonts w:ascii="宋体" w:hAnsi="宋体" w:cs="宋体"/>
          <w:kern w:val="0"/>
          <w:szCs w:val="21"/>
        </w:rPr>
        <w:t>。听觉是人的主要感官，人通过听觉去感知、感受、认识周围事物及其发生的事情。</w:t>
      </w:r>
      <w:r>
        <w:rPr>
          <w:rFonts w:hint="eastAsia" w:ascii="宋体" w:hAnsi="宋体" w:cs="宋体"/>
          <w:kern w:val="0"/>
          <w:szCs w:val="21"/>
        </w:rPr>
        <w:t>本次</w:t>
      </w:r>
      <w:r>
        <w:rPr>
          <w:rFonts w:ascii="宋体" w:hAnsi="宋体" w:cs="宋体"/>
          <w:kern w:val="0"/>
          <w:szCs w:val="21"/>
        </w:rPr>
        <w:t>活动</w:t>
      </w:r>
      <w:r>
        <w:rPr>
          <w:rFonts w:hint="eastAsia" w:ascii="宋体" w:hAnsi="宋体" w:cs="宋体"/>
          <w:kern w:val="0"/>
          <w:szCs w:val="21"/>
        </w:rPr>
        <w:t>先出示小动物</w:t>
      </w:r>
      <w:r>
        <w:rPr>
          <w:rFonts w:ascii="宋体" w:hAnsi="宋体" w:cs="宋体"/>
          <w:kern w:val="0"/>
          <w:szCs w:val="21"/>
        </w:rPr>
        <w:t>和大自然的声音</w:t>
      </w:r>
      <w:r>
        <w:rPr>
          <w:rFonts w:hint="eastAsia" w:ascii="宋体" w:hAnsi="宋体" w:cs="宋体"/>
          <w:kern w:val="0"/>
          <w:szCs w:val="21"/>
        </w:rPr>
        <w:t>引导幼儿感知声音，接着幼儿自由探索积木</w:t>
      </w:r>
      <w:r>
        <w:rPr>
          <w:rFonts w:ascii="宋体" w:hAnsi="宋体" w:cs="宋体"/>
          <w:kern w:val="0"/>
          <w:szCs w:val="21"/>
        </w:rPr>
        <w:t>、</w:t>
      </w:r>
      <w:r>
        <w:rPr>
          <w:rFonts w:hint="eastAsia" w:ascii="宋体" w:hAnsi="宋体" w:cs="宋体"/>
          <w:kern w:val="0"/>
          <w:szCs w:val="21"/>
        </w:rPr>
        <w:t>铃鼓</w:t>
      </w:r>
      <w:r>
        <w:rPr>
          <w:rFonts w:ascii="宋体" w:hAnsi="宋体" w:cs="宋体"/>
          <w:kern w:val="0"/>
          <w:szCs w:val="21"/>
        </w:rPr>
        <w:t>、</w:t>
      </w:r>
      <w:r>
        <w:rPr>
          <w:rFonts w:hint="eastAsia" w:ascii="宋体" w:hAnsi="宋体" w:cs="宋体"/>
          <w:kern w:val="0"/>
          <w:szCs w:val="21"/>
        </w:rPr>
        <w:t>塑料袋</w:t>
      </w:r>
      <w:r>
        <w:rPr>
          <w:rFonts w:ascii="宋体" w:hAnsi="宋体" w:cs="宋体"/>
          <w:kern w:val="0"/>
          <w:szCs w:val="21"/>
        </w:rPr>
        <w:t>、纸</w:t>
      </w:r>
      <w:r>
        <w:rPr>
          <w:rFonts w:hint="eastAsia" w:ascii="宋体" w:hAnsi="宋体" w:cs="宋体"/>
          <w:kern w:val="0"/>
          <w:szCs w:val="21"/>
        </w:rPr>
        <w:t>、塑料瓶等物品发出的声音</w:t>
      </w:r>
      <w:r>
        <w:rPr>
          <w:rFonts w:ascii="宋体" w:hAnsi="宋体" w:cs="宋体"/>
          <w:kern w:val="0"/>
          <w:szCs w:val="21"/>
        </w:rPr>
        <w:t>，在耳朵静心听的过程中感受声音的奇妙，激发幼儿对周围声音的关注。</w:t>
      </w:r>
    </w:p>
    <w:p w14:paraId="1356B97A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ajorEastAsia" w:hAnsiTheme="majorEastAsia" w:eastAsiaTheme="minorEastAsia"/>
          <w:b/>
          <w:bCs/>
          <w:sz w:val="24"/>
          <w:lang w:val="en-US" w:eastAsia="zh-CN"/>
        </w:rPr>
      </w:pPr>
      <w:r>
        <w:rPr>
          <w:rFonts w:ascii="宋体" w:hAnsi="宋体" w:cs="宋体"/>
          <w:kern w:val="0"/>
          <w:szCs w:val="21"/>
        </w:rPr>
        <w:t>小班年龄段的幼儿对周围世界充满无限的好奇，对他们来说，好多声音也都是比较熟悉的</w:t>
      </w:r>
      <w:r>
        <w:rPr>
          <w:rFonts w:hint="eastAsia" w:ascii="宋体" w:hAnsi="宋体" w:cs="宋体"/>
          <w:kern w:val="0"/>
          <w:szCs w:val="21"/>
        </w:rPr>
        <w:t>，</w:t>
      </w:r>
      <w:r>
        <w:rPr>
          <w:rFonts w:ascii="宋体" w:hAnsi="宋体" w:cs="宋体"/>
          <w:kern w:val="0"/>
          <w:szCs w:val="21"/>
        </w:rPr>
        <w:t>特别是小动物的叫声</w:t>
      </w:r>
      <w:r>
        <w:rPr>
          <w:rFonts w:hint="eastAsia" w:ascii="宋体" w:hAnsi="宋体" w:cs="宋体"/>
          <w:kern w:val="0"/>
          <w:szCs w:val="21"/>
        </w:rPr>
        <w:t>。如今马路上的汽车声、小区里的炮仗声、天空中的飞机声都会吸引孩子们。</w:t>
      </w:r>
      <w:r>
        <w:rPr>
          <w:rFonts w:ascii="宋体" w:hAnsi="宋体" w:cs="宋体"/>
          <w:kern w:val="0"/>
          <w:szCs w:val="21"/>
        </w:rPr>
        <w:t>但是他们从没用心听过声音，不会用语言述说声音，难以用简单的语言表达自己的探究过程和结果。</w:t>
      </w:r>
      <w:r>
        <w:rPr>
          <w:rFonts w:hint="eastAsia"/>
          <w:b w:val="0"/>
          <w:bCs w:val="0"/>
          <w:lang w:val="en-US" w:eastAsia="zh-CN"/>
        </w:rPr>
        <w:t>在活</w:t>
      </w:r>
      <w:r>
        <w:rPr>
          <w:rFonts w:hint="eastAsia" w:ascii="宋体" w:hAnsi="宋体" w:eastAsia="宋体" w:cs="宋体"/>
          <w:szCs w:val="21"/>
          <w:lang w:val="en-US" w:eastAsia="zh-CN"/>
        </w:rPr>
        <w:t>动中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single"/>
          <w:lang w:val="en-US" w:eastAsia="zh-CN" w:bidi="ar"/>
        </w:rPr>
        <w:t>韩雨彤、祝嘉沁、谌昱昕、冯育泽、李泓硕、高蝶珺、万弘一、张艺彤、代霄、翁鸿泽、顾奕凯</w:t>
      </w:r>
      <w:r>
        <w:rPr>
          <w:rFonts w:ascii="宋体" w:hAnsi="宋体" w:cs="宋体"/>
          <w:kern w:val="0"/>
          <w:szCs w:val="21"/>
        </w:rPr>
        <w:t>乐于倾听各种声音，养成良好的倾听习惯。</w:t>
      </w:r>
      <w:r>
        <w:rPr>
          <w:rFonts w:hint="eastAsia" w:ascii="宋体" w:hAnsi="宋体"/>
          <w:szCs w:val="21"/>
          <w:lang w:eastAsia="zh-CN"/>
        </w:rPr>
        <w:t>；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single"/>
          <w:lang w:val="en-US" w:eastAsia="zh-CN" w:bidi="ar"/>
        </w:rPr>
        <w:t>刘瑞麟、薛宇程、吴沐萱、吴沐泽、黄宇骞、陆博渊、汤语桐</w:t>
      </w:r>
      <w:r>
        <w:rPr>
          <w:rFonts w:hint="eastAsia" w:ascii="Arial" w:hAnsi="Arial"/>
        </w:rPr>
        <w:t>能</w:t>
      </w:r>
      <w:r>
        <w:rPr>
          <w:rFonts w:ascii="宋体" w:hAnsi="宋体" w:cs="宋体"/>
          <w:kern w:val="0"/>
          <w:szCs w:val="21"/>
        </w:rPr>
        <w:t>通过探索、操作活动，对各种声音产生兴趣。</w:t>
      </w:r>
    </w:p>
    <w:p w14:paraId="316DB6C3">
      <w:pPr>
        <w:ind w:firstLine="482" w:firstLineChars="200"/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</w:pPr>
    </w:p>
    <w:p w14:paraId="6C198C70">
      <w:pPr>
        <w:ind w:firstLine="420" w:firstLineChars="200"/>
        <w:rPr>
          <w:rFonts w:hint="eastAsia" w:asciiTheme="majorEastAsia" w:hAnsiTheme="majorEastAsia" w:eastAsiaTheme="majorEastAsia"/>
          <w:b/>
          <w:bCs/>
          <w:sz w:val="24"/>
          <w:lang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-186690</wp:posOffset>
            </wp:positionH>
            <wp:positionV relativeFrom="paragraph">
              <wp:posOffset>3175</wp:posOffset>
            </wp:positionV>
            <wp:extent cx="2207895" cy="2943860"/>
            <wp:effectExtent l="0" t="0" r="1905" b="8890"/>
            <wp:wrapSquare wrapText="bothSides"/>
            <wp:docPr id="2" name="图片 2" descr="IMG_20241120_130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41120_13060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07895" cy="2943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区域</w:t>
      </w:r>
      <w:r>
        <w:rPr>
          <w:rFonts w:hint="eastAsia" w:asciiTheme="majorEastAsia" w:hAnsiTheme="majorEastAsia" w:eastAsiaTheme="majorEastAsia"/>
          <w:b/>
          <w:bCs/>
          <w:sz w:val="24"/>
        </w:rPr>
        <w:t>游戏：</w:t>
      </w:r>
    </w:p>
    <w:p w14:paraId="2C4E4130">
      <w:pPr>
        <w:ind w:firstLine="420" w:firstLineChars="2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今天区域游戏时间，孩子们在益智区、娃娃家、生活区根据自己的想法选择游戏。今天游戏中有的宝贝在建构区用积木搭建</w:t>
      </w:r>
      <w:bookmarkStart w:id="0" w:name="_GoBack"/>
      <w:bookmarkEnd w:id="0"/>
      <w:r>
        <w:rPr>
          <w:rFonts w:hint="eastAsia" w:ascii="宋体" w:hAnsi="宋体" w:eastAsia="宋体" w:cs="宋体"/>
          <w:szCs w:val="21"/>
          <w:lang w:val="en-US" w:eastAsia="zh-CN"/>
        </w:rPr>
        <w:t>房子，有的宝贝在益智区玩动物农场、过生日游戏，有的在娃娃家烧饭、照顾宝宝给宝宝洗澡、有的在生活区玩好玩的蛋托游戏……今天个别孩子来园时间比较晚，吃完点心后区域游戏就结束了。</w:t>
      </w:r>
    </w:p>
    <w:p w14:paraId="65E6875A">
      <w:pPr>
        <w:rPr>
          <w:rFonts w:hint="eastAsia" w:asciiTheme="majorEastAsia" w:hAnsiTheme="majorEastAsia" w:eastAsiaTheme="majorEastAsia"/>
          <w:b/>
          <w:bCs/>
          <w:sz w:val="24"/>
          <w:lang w:eastAsia="zh-CN"/>
        </w:rPr>
      </w:pPr>
    </w:p>
    <w:p w14:paraId="148D6006">
      <w:pPr>
        <w:rPr>
          <w:rFonts w:hint="eastAsia" w:asciiTheme="majorEastAsia" w:hAnsiTheme="majorEastAsia" w:eastAsiaTheme="majorEastAsia"/>
          <w:b/>
          <w:bCs/>
          <w:sz w:val="24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spacing w:line="340" w:lineRule="exact"/>
        <w:ind w:firstLine="315" w:firstLineChars="150"/>
        <w:rPr>
          <w:rFonts w:hint="eastAsia"/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</w:rPr>
        <w:t xml:space="preserve">1.午餐情况： </w:t>
      </w:r>
    </w:p>
    <w:p w14:paraId="5D492AE6">
      <w:pPr>
        <w:spacing w:line="340" w:lineRule="exact"/>
        <w:ind w:firstLine="315" w:firstLineChars="150"/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/>
          <w:color w:val="000000"/>
          <w:szCs w:val="21"/>
        </w:rPr>
        <w:t>今天的午饭吃的是</w:t>
      </w:r>
      <w:r>
        <w:rPr>
          <w:rFonts w:hint="eastAsia"/>
          <w:color w:val="000000"/>
          <w:szCs w:val="21"/>
          <w:lang w:val="en-US" w:eastAsia="zh-CN"/>
        </w:rPr>
        <w:t>花色炒饭、莲藕百叶老鸭汤，</w:t>
      </w:r>
      <w:r>
        <w:rPr>
          <w:rFonts w:hint="eastAsia"/>
          <w:color w:val="000000"/>
          <w:szCs w:val="21"/>
        </w:rPr>
        <w:t>水果是</w:t>
      </w:r>
      <w:r>
        <w:rPr>
          <w:rFonts w:hint="eastAsia"/>
          <w:color w:val="000000"/>
          <w:szCs w:val="21"/>
          <w:lang w:val="en-US" w:eastAsia="zh-CN"/>
        </w:rPr>
        <w:t>甜橙、哈密瓜</w:t>
      </w:r>
      <w:r>
        <w:rPr>
          <w:rFonts w:hint="eastAsia"/>
          <w:color w:val="000000"/>
          <w:szCs w:val="21"/>
        </w:rPr>
        <w:t>。</w:t>
      </w:r>
      <w:r>
        <w:rPr>
          <w:rFonts w:hint="eastAsia"/>
          <w:color w:val="000000"/>
          <w:szCs w:val="21"/>
          <w:lang w:val="en-US" w:eastAsia="zh-CN"/>
        </w:rPr>
        <w:t>今天孩子都可以吃完自己的饭，</w:t>
      </w:r>
      <w:r>
        <w:rPr>
          <w:rFonts w:hint="eastAsia" w:ascii="宋体" w:hAnsi="宋体" w:eastAsia="宋体" w:cs="宋体"/>
          <w:szCs w:val="21"/>
          <w:lang w:val="en-US" w:eastAsia="zh-CN"/>
        </w:rPr>
        <w:t>陆博渊、韩雨彤、吴沐萱、吴沐泽还盛了第二碗。</w:t>
      </w:r>
    </w:p>
    <w:p w14:paraId="29847CA2">
      <w:pPr>
        <w:spacing w:line="340" w:lineRule="exact"/>
        <w:ind w:firstLine="315" w:firstLineChars="15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2.午睡情况：</w:t>
      </w:r>
    </w:p>
    <w:p w14:paraId="777088F8">
      <w:pPr>
        <w:spacing w:line="340" w:lineRule="exact"/>
        <w:ind w:firstLine="315" w:firstLineChars="15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今天</w:t>
      </w:r>
      <w:r>
        <w:rPr>
          <w:rFonts w:hint="eastAsia"/>
          <w:color w:val="000000"/>
          <w:szCs w:val="21"/>
        </w:rPr>
        <w:t>午睡时，</w:t>
      </w:r>
      <w:r>
        <w:rPr>
          <w:rFonts w:hint="eastAsia"/>
          <w:color w:val="000000"/>
          <w:szCs w:val="21"/>
          <w:lang w:val="en-US" w:eastAsia="zh-CN"/>
        </w:rPr>
        <w:t>所有的</w:t>
      </w:r>
      <w:r>
        <w:rPr>
          <w:rFonts w:hint="eastAsia"/>
          <w:color w:val="000000"/>
          <w:szCs w:val="21"/>
        </w:rPr>
        <w:t>孩子</w:t>
      </w:r>
      <w:r>
        <w:rPr>
          <w:rFonts w:hint="eastAsia"/>
          <w:color w:val="000000"/>
          <w:szCs w:val="21"/>
          <w:lang w:val="en-US" w:eastAsia="zh-CN"/>
        </w:rPr>
        <w:t>都睡着了，在午睡中代霄、薛宇程睡着的时间比较晚。</w:t>
      </w:r>
      <w:r>
        <w:rPr>
          <w:rFonts w:hint="eastAsia"/>
          <w:color w:val="000000"/>
          <w:szCs w:val="21"/>
        </w:rPr>
        <w:t xml:space="preserve">   </w:t>
      </w:r>
    </w:p>
    <w:p w14:paraId="55B589B1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465ACAD1"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各位家长最近天气变化较大，大家注意衣物的增减哦！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mZTljZWI3NTllOGNhYTRmZDlmMzQxMDMwOWU5NzUifQ=="/>
  </w:docVars>
  <w:rsids>
    <w:rsidRoot w:val="62FF13F0"/>
    <w:rsid w:val="00007403"/>
    <w:rsid w:val="00051730"/>
    <w:rsid w:val="003F213E"/>
    <w:rsid w:val="00FA6806"/>
    <w:rsid w:val="0160084E"/>
    <w:rsid w:val="01B73969"/>
    <w:rsid w:val="02894026"/>
    <w:rsid w:val="06DC0074"/>
    <w:rsid w:val="080F7C67"/>
    <w:rsid w:val="0B0B2F5B"/>
    <w:rsid w:val="0D6D28C9"/>
    <w:rsid w:val="0D6E7A5C"/>
    <w:rsid w:val="0D7C4E11"/>
    <w:rsid w:val="0DB5782C"/>
    <w:rsid w:val="0F9303EC"/>
    <w:rsid w:val="12AA7B7B"/>
    <w:rsid w:val="146E6986"/>
    <w:rsid w:val="17820677"/>
    <w:rsid w:val="1820443C"/>
    <w:rsid w:val="1BA20DA5"/>
    <w:rsid w:val="1D5F7EFF"/>
    <w:rsid w:val="2096010F"/>
    <w:rsid w:val="20D12B0B"/>
    <w:rsid w:val="20DE6C42"/>
    <w:rsid w:val="210146C8"/>
    <w:rsid w:val="21DD42D5"/>
    <w:rsid w:val="2221772E"/>
    <w:rsid w:val="22632B9C"/>
    <w:rsid w:val="24306CBB"/>
    <w:rsid w:val="299407E6"/>
    <w:rsid w:val="2AE20245"/>
    <w:rsid w:val="2CD83A36"/>
    <w:rsid w:val="2D97159C"/>
    <w:rsid w:val="2E3D31FA"/>
    <w:rsid w:val="2F130A19"/>
    <w:rsid w:val="2F371609"/>
    <w:rsid w:val="30174097"/>
    <w:rsid w:val="30D87855"/>
    <w:rsid w:val="31C37EBA"/>
    <w:rsid w:val="33FB02FD"/>
    <w:rsid w:val="360F1920"/>
    <w:rsid w:val="3BCC2C80"/>
    <w:rsid w:val="3BDF4A53"/>
    <w:rsid w:val="3F0A4F2D"/>
    <w:rsid w:val="3F7E3672"/>
    <w:rsid w:val="43AE77E8"/>
    <w:rsid w:val="44BF1CF4"/>
    <w:rsid w:val="46192347"/>
    <w:rsid w:val="4A6022F2"/>
    <w:rsid w:val="4D371EA6"/>
    <w:rsid w:val="4EE056F6"/>
    <w:rsid w:val="507C1E50"/>
    <w:rsid w:val="50C146AA"/>
    <w:rsid w:val="517A75BA"/>
    <w:rsid w:val="5196714A"/>
    <w:rsid w:val="53BF0089"/>
    <w:rsid w:val="53E47AF0"/>
    <w:rsid w:val="560F1802"/>
    <w:rsid w:val="57C33EC0"/>
    <w:rsid w:val="58E32A6C"/>
    <w:rsid w:val="5A4E660B"/>
    <w:rsid w:val="5DFD285D"/>
    <w:rsid w:val="5F6021E4"/>
    <w:rsid w:val="60F46C9F"/>
    <w:rsid w:val="62FF13F0"/>
    <w:rsid w:val="6672542F"/>
    <w:rsid w:val="68525518"/>
    <w:rsid w:val="69200ABD"/>
    <w:rsid w:val="6BA2105F"/>
    <w:rsid w:val="6E1C105D"/>
    <w:rsid w:val="6F3D00B3"/>
    <w:rsid w:val="769413F2"/>
    <w:rsid w:val="776B3F01"/>
    <w:rsid w:val="781D27B2"/>
    <w:rsid w:val="7B136D89"/>
    <w:rsid w:val="7CD14323"/>
    <w:rsid w:val="7EED7801"/>
    <w:rsid w:val="7EF7498C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Emphasis"/>
    <w:basedOn w:val="5"/>
    <w:qFormat/>
    <w:uiPriority w:val="20"/>
  </w:style>
  <w:style w:type="character" w:styleId="7">
    <w:name w:val="Hyperlink"/>
    <w:qFormat/>
    <w:uiPriority w:val="0"/>
    <w:rPr>
      <w:color w:val="136EC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1157</Words>
  <Characters>1184</Characters>
  <Lines>12</Lines>
  <Paragraphs>3</Paragraphs>
  <TotalTime>7</TotalTime>
  <ScaleCrop>false</ScaleCrop>
  <LinksUpToDate>false</LinksUpToDate>
  <CharactersWithSpaces>1254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高睿</cp:lastModifiedBy>
  <cp:lastPrinted>2022-08-31T08:51:00Z</cp:lastPrinted>
  <dcterms:modified xsi:type="dcterms:W3CDTF">2024-11-20T10:09:21Z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97C93CA26B694D7883B2BC753A492681</vt:lpwstr>
  </property>
</Properties>
</file>