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20</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你好！菌菇</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600D22">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三</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雨转阴天</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全勤。最近天气温度骤降，请大家注意做好保暖措施。</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来园的小朋友们能热情的和四位老师打招呼，继续保持哦。</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大部分幼儿都能准时来园，继续保持哦。</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shd w:val="clear" w:color="auto" w:fill="FFFFFF"/>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5513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52DBAA19">
            <w:pPr>
              <w:autoSpaceDE w:val="0"/>
              <w:autoSpaceDN w:val="0"/>
              <w:adjustRightInd w:val="0"/>
              <w:jc w:val="both"/>
              <w:rPr>
                <w:rFonts w:hint="default" w:eastAsiaTheme="minorEastAsia"/>
                <w:lang w:val="en-US" w:eastAsia="zh-CN"/>
              </w:rPr>
            </w:pPr>
            <w:r>
              <w:drawing>
                <wp:inline distT="0" distB="0" distL="114300" distR="114300">
                  <wp:extent cx="1810385" cy="1017905"/>
                  <wp:effectExtent l="0" t="0" r="3175" b="7620"/>
                  <wp:docPr id="12" name="图片 2" descr="D:/桌面/IMG_0361.JPGIMG_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IMG_0361.JPGIMG_0361"/>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48E00623">
            <w:pPr>
              <w:autoSpaceDE w:val="0"/>
              <w:autoSpaceDN w:val="0"/>
              <w:adjustRightInd w:val="0"/>
              <w:jc w:val="center"/>
              <w:rPr>
                <w:rFonts w:hint="default" w:eastAsiaTheme="minorEastAsia"/>
                <w:lang w:val="en-US" w:eastAsia="zh-CN"/>
              </w:rPr>
            </w:pPr>
            <w:r>
              <w:drawing>
                <wp:inline distT="0" distB="0" distL="114300" distR="114300">
                  <wp:extent cx="1800225" cy="1012190"/>
                  <wp:effectExtent l="0" t="0" r="2540" b="2540"/>
                  <wp:docPr id="13" name="图片 2" descr="D:/桌面/IMG_0363.JPGIMG_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桌面/IMG_0363.JPGIMG_0363"/>
                          <pic:cNvPicPr>
                            <a:picLocks noChangeAspect="1"/>
                          </pic:cNvPicPr>
                        </pic:nvPicPr>
                        <pic:blipFill>
                          <a:blip r:embed="rId13"/>
                          <a:srcRect t="12522" b="12522"/>
                          <a:stretch>
                            <a:fillRect/>
                          </a:stretch>
                        </pic:blipFill>
                        <pic:spPr>
                          <a:xfrm>
                            <a:off x="0" y="0"/>
                            <a:ext cx="1800225" cy="1012190"/>
                          </a:xfrm>
                          <a:prstGeom prst="rect">
                            <a:avLst/>
                          </a:prstGeom>
                        </pic:spPr>
                      </pic:pic>
                    </a:graphicData>
                  </a:graphic>
                </wp:inline>
              </w:drawing>
            </w:r>
          </w:p>
        </w:tc>
        <w:tc>
          <w:tcPr>
            <w:tcW w:w="3557" w:type="dxa"/>
          </w:tcPr>
          <w:p w14:paraId="7BD7EDF5">
            <w:pPr>
              <w:tabs>
                <w:tab w:val="center" w:pos="1748"/>
                <w:tab w:val="left" w:pos="2468"/>
              </w:tabs>
              <w:autoSpaceDE w:val="0"/>
              <w:autoSpaceDN w:val="0"/>
              <w:adjustRightInd w:val="0"/>
              <w:jc w:val="center"/>
              <w:rPr>
                <w:rFonts w:hint="default" w:eastAsiaTheme="minorEastAsia"/>
                <w:lang w:val="en-US" w:eastAsia="zh-CN"/>
              </w:rPr>
            </w:pPr>
            <w:r>
              <w:drawing>
                <wp:inline distT="0" distB="0" distL="114300" distR="114300">
                  <wp:extent cx="1915160" cy="1077595"/>
                  <wp:effectExtent l="0" t="0" r="6350" b="1905"/>
                  <wp:docPr id="14" name="图片 2" descr="D:/桌面/IMG_0364.JPGIMG_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桌面/IMG_0364.JPGIMG_0364"/>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7AAB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20283AE8">
            <w:pPr>
              <w:autoSpaceDE w:val="0"/>
              <w:autoSpaceDN w:val="0"/>
              <w:adjustRightInd w:val="0"/>
              <w:jc w:val="left"/>
              <w:rPr>
                <w:rFonts w:hint="default" w:eastAsiaTheme="minorEastAsia"/>
                <w:lang w:val="en-US" w:eastAsia="zh-CN"/>
              </w:rPr>
            </w:pPr>
            <w:r>
              <w:rPr>
                <w:rFonts w:hint="eastAsia"/>
                <w:lang w:val="en-US" w:eastAsia="zh-CN"/>
              </w:rPr>
              <w:t>金文哲和张铭昊在图书区阅读了有关蘑菇的绘本，在讨论书中有关蘑菇的疑问。</w:t>
            </w:r>
          </w:p>
        </w:tc>
        <w:tc>
          <w:tcPr>
            <w:tcW w:w="2988" w:type="dxa"/>
          </w:tcPr>
          <w:p w14:paraId="0BB2AA95">
            <w:pPr>
              <w:autoSpaceDE w:val="0"/>
              <w:autoSpaceDN w:val="0"/>
              <w:adjustRightInd w:val="0"/>
              <w:jc w:val="left"/>
              <w:rPr>
                <w:rFonts w:hint="default" w:eastAsiaTheme="minorEastAsia"/>
                <w:lang w:val="en-US" w:eastAsia="zh-CN"/>
              </w:rPr>
            </w:pPr>
            <w:r>
              <w:rPr>
                <w:rFonts w:hint="eastAsia"/>
                <w:lang w:val="en-US" w:eastAsia="zh-CN"/>
              </w:rPr>
              <w:t>程诺在美工区用不同颜色的黏土和大大小小泡沫制作了一个蛋糕。</w:t>
            </w:r>
          </w:p>
        </w:tc>
        <w:tc>
          <w:tcPr>
            <w:tcW w:w="3557" w:type="dxa"/>
          </w:tcPr>
          <w:p w14:paraId="6860487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褚浩宸在万能工匠区用圆形和管子拼搭了一个遮挡蘑菇用的大棚，分享交流时小朋友为他的蘑菇房子提出了“如何让他不透风”的各种建议。</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690370" cy="1084580"/>
                  <wp:effectExtent l="0" t="0" r="4445" b="5715"/>
                  <wp:docPr id="15" name="图片 2" descr="D:/桌面/IMG_0365.JPGIMG_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桌面/IMG_0365.JPGIMG_0365"/>
                          <pic:cNvPicPr>
                            <a:picLocks noChangeAspect="1"/>
                          </pic:cNvPicPr>
                        </pic:nvPicPr>
                        <pic:blipFill>
                          <a:blip r:embed="rId15"/>
                          <a:srcRect t="7231" b="7231"/>
                          <a:stretch>
                            <a:fillRect/>
                          </a:stretch>
                        </pic:blipFill>
                        <pic:spPr>
                          <a:xfrm>
                            <a:off x="0" y="0"/>
                            <a:ext cx="1690370" cy="108458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358900" cy="1166495"/>
                  <wp:effectExtent l="0" t="0" r="1270" b="10160"/>
                  <wp:docPr id="17" name="图片 17" descr="D:/桌面/IMG_0366.JPGIMG_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桌面/IMG_0366.JPGIMG_0366"/>
                          <pic:cNvPicPr>
                            <a:picLocks noChangeAspect="1"/>
                          </pic:cNvPicPr>
                        </pic:nvPicPr>
                        <pic:blipFill>
                          <a:blip r:embed="rId16"/>
                          <a:srcRect l="6342" r="6342"/>
                          <a:stretch>
                            <a:fillRect/>
                          </a:stretch>
                        </pic:blipFill>
                        <pic:spPr>
                          <a:xfrm>
                            <a:off x="0" y="0"/>
                            <a:ext cx="13589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8890" b="8890"/>
                  <wp:docPr id="19" name="图片 2" descr="D:/桌面/IMG_0370.JPGIMG_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IMG_0370.JPGIMG_0370"/>
                          <pic:cNvPicPr>
                            <a:picLocks noChangeAspect="1"/>
                          </pic:cNvPicPr>
                        </pic:nvPicPr>
                        <pic:blipFill>
                          <a:blip r:embed="rId17"/>
                          <a:srcRect t="12194" b="12194"/>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lang w:val="en-US" w:eastAsia="zh-CN"/>
              </w:rPr>
              <w:t>夏一心、易晓曦和王婉苏在地面建构区用长方形和拱桥形状的木块搭房子。</w:t>
            </w:r>
          </w:p>
        </w:tc>
        <w:tc>
          <w:tcPr>
            <w:tcW w:w="2988" w:type="dxa"/>
          </w:tcPr>
          <w:p w14:paraId="25D2D0FF">
            <w:pPr>
              <w:autoSpaceDE w:val="0"/>
              <w:autoSpaceDN w:val="0"/>
              <w:adjustRightInd w:val="0"/>
              <w:jc w:val="left"/>
              <w:rPr>
                <w:rFonts w:hint="default" w:eastAsiaTheme="minorEastAsia"/>
                <w:lang w:val="en-US" w:eastAsia="zh-CN"/>
              </w:rPr>
            </w:pPr>
            <w:r>
              <w:rPr>
                <w:rFonts w:hint="eastAsia"/>
                <w:lang w:val="en-US" w:eastAsia="zh-CN"/>
              </w:rPr>
              <w:t>熊子轩和刘郑勋在益智区玩了T型配对，分享交流时还讨论了自己的感受和问题。</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lang w:val="en-US" w:eastAsia="zh-CN"/>
              </w:rPr>
              <w:t>蔡娅宁和赵奕承在自然材料区用材料筐和树枝也在尝试搭建蘑菇房子，但是还没有完成，明天打算继续。</w:t>
            </w:r>
          </w:p>
        </w:tc>
      </w:tr>
    </w:tbl>
    <w:p w14:paraId="2485242A">
      <w:pPr>
        <w:pStyle w:val="41"/>
        <w:tabs>
          <w:tab w:val="left" w:pos="2524"/>
          <w:tab w:val="center" w:pos="5293"/>
        </w:tabs>
        <w:jc w:val="both"/>
        <w:rPr>
          <w:rFonts w:hint="eastAsia" w:asciiTheme="minorEastAsia" w:hAnsiTheme="minorEastAsia" w:cstheme="minorEastAsia"/>
          <w:color w:val="333333"/>
          <w:spacing w:val="8"/>
          <w:sz w:val="21"/>
          <w:szCs w:val="21"/>
        </w:rPr>
      </w:pPr>
      <w:bookmarkStart w:id="0" w:name="_GoBack"/>
      <w:bookmarkEnd w:id="0"/>
    </w:p>
    <w:p w14:paraId="15A715E2">
      <w:pPr>
        <w:pStyle w:val="41"/>
        <w:tabs>
          <w:tab w:val="left" w:pos="2524"/>
          <w:tab w:val="center" w:pos="5293"/>
        </w:tabs>
        <w:jc w:val="center"/>
        <w:rPr>
          <w:rFonts w:hint="eastAsia" w:asciiTheme="minorEastAsia" w:hAnsiTheme="minorEastAsia" w:cstheme="minorEastAsia"/>
          <w:color w:val="333333"/>
          <w:spacing w:val="8"/>
          <w:sz w:val="21"/>
          <w:szCs w:val="21"/>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音乐：《采蘑菇的小姑娘》</w:t>
      </w:r>
    </w:p>
    <w:p w14:paraId="28D75F02">
      <w:pPr>
        <w:pStyle w:val="48"/>
        <w:numPr>
          <w:ilvl w:val="0"/>
          <w:numId w:val="0"/>
        </w:numPr>
        <w:autoSpaceDE w:val="0"/>
        <w:autoSpaceDN w:val="0"/>
        <w:adjustRightInd w:val="0"/>
        <w:ind w:firstLine="480" w:firstLineChars="200"/>
        <w:contextualSpacing/>
        <w:rPr>
          <w:rFonts w:hint="eastAsia" w:ascii="宋体" w:hAnsi="宋体" w:eastAsia="宋体" w:cs="宋体"/>
          <w:b w:val="0"/>
          <w:bCs w:val="0"/>
          <w:kern w:val="0"/>
          <w:sz w:val="24"/>
          <w:szCs w:val="24"/>
          <w:u w:val="none"/>
          <w:lang w:val="en-US" w:eastAsia="zh-CN"/>
        </w:rPr>
      </w:pPr>
      <w:r>
        <w:rPr>
          <w:rFonts w:hint="eastAsia" w:asciiTheme="minorEastAsia" w:hAnsiTheme="minorEastAsia" w:cstheme="minorEastAsia"/>
          <w:b/>
          <w:bCs/>
          <w:color w:val="48365A" w:themeColor="accent5" w:themeShade="BF"/>
          <w:lang w:val="en-US" w:eastAsia="zh-CN"/>
        </w:rPr>
        <w:t xml:space="preserve">    </w:t>
      </w:r>
      <w:r>
        <w:rPr>
          <w:rFonts w:hint="eastAsia" w:ascii="宋体" w:hAnsi="宋体" w:eastAsia="宋体" w:cs="宋体"/>
          <w:b w:val="0"/>
          <w:bCs w:val="0"/>
          <w:color w:val="48365A" w:themeColor="accent5" w:themeShade="BF"/>
          <w:lang w:val="en-US" w:eastAsia="zh-CN"/>
        </w:rPr>
        <w:t xml:space="preserve"> </w:t>
      </w:r>
      <w:r>
        <w:rPr>
          <w:rFonts w:hint="eastAsia" w:ascii="宋体" w:hAnsi="宋体" w:eastAsia="宋体" w:cs="宋体"/>
          <w:b w:val="0"/>
          <w:bCs w:val="0"/>
          <w:color w:val="auto"/>
          <w:lang w:val="en-US" w:eastAsia="zh-CN"/>
        </w:rPr>
        <w:t xml:space="preserve"> 上午的集体活动，我们学习了一首歌曲《采蘑菇的小姑娘》</w:t>
      </w:r>
      <w:r>
        <w:rPr>
          <w:rFonts w:hint="eastAsia" w:ascii="宋体" w:hAnsi="宋体" w:eastAsia="宋体" w:cs="宋体"/>
          <w:b w:val="0"/>
          <w:bCs w:val="0"/>
          <w:kern w:val="0"/>
          <w:sz w:val="24"/>
          <w:szCs w:val="24"/>
          <w:u w:val="none"/>
          <w:lang w:val="en-US" w:eastAsia="zh-CN"/>
        </w:rPr>
        <w:t>。这首歌曲中的几句小朋友都耳熟能详：“采蘑菇的小姑娘，背着一个大竹筐。”后半部分还不是很熟悉：“清晨光着小脚丫，走遍树林和山冈，她采的蘑菇最多。多得像那星星数不清，她采的蘑菇最大，大像那小伞装满筐。”</w:t>
      </w:r>
    </w:p>
    <w:p w14:paraId="6F261B18">
      <w:pPr>
        <w:pStyle w:val="48"/>
        <w:numPr>
          <w:ilvl w:val="0"/>
          <w:numId w:val="0"/>
        </w:numPr>
        <w:autoSpaceDE w:val="0"/>
        <w:autoSpaceDN w:val="0"/>
        <w:adjustRightInd w:val="0"/>
        <w:contextualSpacing/>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通过观看视频，老师弹琴，跟着音乐律动，我们很开心得学习了这首歌曲，大家都很喜欢。</w:t>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A8B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05B313C0">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6" name="图片 2" descr="D:/桌面/IMG_0375.JPGIMG_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0375.JPGIMG_0375"/>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988" w:type="dxa"/>
          </w:tcPr>
          <w:p w14:paraId="4F8123CF">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5" name="图片 2" descr="D:/桌面/IMG_0380.PNGIMG_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0380.PNGIMG_0380"/>
                          <pic:cNvPicPr>
                            <a:picLocks noChangeAspect="1"/>
                          </pic:cNvPicPr>
                        </pic:nvPicPr>
                        <pic:blipFill>
                          <a:blip r:embed="rId19"/>
                          <a:srcRect t="12540" b="12540"/>
                          <a:stretch>
                            <a:fillRect/>
                          </a:stretch>
                        </pic:blipFill>
                        <pic:spPr>
                          <a:xfrm>
                            <a:off x="0" y="0"/>
                            <a:ext cx="1800225" cy="1012190"/>
                          </a:xfrm>
                          <a:prstGeom prst="rect">
                            <a:avLst/>
                          </a:prstGeom>
                        </pic:spPr>
                      </pic:pic>
                    </a:graphicData>
                  </a:graphic>
                </wp:inline>
              </w:drawing>
            </w:r>
          </w:p>
        </w:tc>
        <w:tc>
          <w:tcPr>
            <w:tcW w:w="3557" w:type="dxa"/>
          </w:tcPr>
          <w:p w14:paraId="0E12BD55">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11" name="图片 2" descr="D:/桌面/IMG_0381.PNGIMG_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桌面/IMG_0381.PNGIMG_0381"/>
                          <pic:cNvPicPr>
                            <a:picLocks noChangeAspect="1"/>
                          </pic:cNvPicPr>
                        </pic:nvPicPr>
                        <pic:blipFill>
                          <a:blip r:embed="rId20"/>
                          <a:srcRect t="12517" b="12517"/>
                          <a:stretch>
                            <a:fillRect/>
                          </a:stretch>
                        </pic:blipFill>
                        <pic:spPr>
                          <a:xfrm>
                            <a:off x="0" y="0"/>
                            <a:ext cx="1915160" cy="1077595"/>
                          </a:xfrm>
                          <a:prstGeom prst="rect">
                            <a:avLst/>
                          </a:prstGeom>
                        </pic:spPr>
                      </pic:pic>
                    </a:graphicData>
                  </a:graphic>
                </wp:inline>
              </w:drawing>
            </w:r>
          </w:p>
        </w:tc>
      </w:tr>
    </w:tbl>
    <w:p w14:paraId="5628F987">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今日午餐：燕麦饭、糖醋排骨、油麦菜炒香菇、裙带菜虾米汤。今天的米饭是幼儿比较喜欢的，所有的米饭都盛完了，大部分孩子们的速度还是比较快的。后期天气越来越冷，希望个别幼儿加快速度。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幼儿经过一个月的家园配合，在幼儿园已经都能尝试用筷子进餐了。但是有的幼儿使用不是很熟练，在教师的提醒下，也能自己收拾好桌面。  </w:t>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r>
        <w:rPr>
          <w:rFonts w:hint="eastAsia"/>
          <w:lang w:val="en-US" w:eastAsia="zh-CN"/>
        </w:rPr>
        <w:drawing>
          <wp:inline distT="0" distB="0" distL="114300" distR="114300">
            <wp:extent cx="4112260" cy="2190115"/>
            <wp:effectExtent l="0" t="0" r="635" b="1270"/>
            <wp:docPr id="16" name="图片 16" descr="D:/桌面/09a74cb5c3a463da62836c7f4cb282e3(20241117-215030).jpg09a74cb5c3a463da62836c7f4cb282e3(20241117-2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桌面/09a74cb5c3a463da62836c7f4cb282e3(20241117-215030).jpg09a74cb5c3a463da62836c7f4cb282e3(20241117-215030)"/>
                    <pic:cNvPicPr>
                      <a:picLocks noChangeAspect="1"/>
                    </pic:cNvPicPr>
                  </pic:nvPicPr>
                  <pic:blipFill>
                    <a:blip r:embed="rId21"/>
                    <a:srcRect t="6857" b="6857"/>
                    <a:stretch>
                      <a:fillRect/>
                    </a:stretch>
                  </pic:blipFill>
                  <pic:spPr>
                    <a:xfrm>
                      <a:off x="0" y="0"/>
                      <a:ext cx="4112260" cy="2190115"/>
                    </a:xfrm>
                    <a:prstGeom prst="rect">
                      <a:avLst/>
                    </a:prstGeom>
                  </pic:spPr>
                </pic:pic>
              </a:graphicData>
            </a:graphic>
          </wp:inline>
        </w:drawing>
      </w: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有的幼儿由于户外活动时出汗比较多，所以根据幼儿的情况垫背巾还是要垫好的，以及教师要及时帮助幼儿跟换。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486A3253">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7D80EBAD">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default"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p>
    <w:p w14:paraId="7AF34C27">
      <w:pPr>
        <w:numPr>
          <w:ilvl w:val="0"/>
          <w:numId w:val="0"/>
        </w:numPr>
        <w:jc w:val="both"/>
        <w:rPr>
          <w:rFonts w:hint="eastAsia" w:ascii="宋体" w:hAnsi="宋体" w:eastAsia="宋体" w:cs="宋体"/>
          <w:b/>
          <w:bCs/>
          <w:color w:val="000000"/>
          <w:kern w:val="0"/>
          <w:sz w:val="24"/>
          <w:szCs w:val="24"/>
          <w:lang w:val="en-US" w:eastAsia="zh-CN" w:bidi="ar"/>
        </w:rPr>
      </w:pPr>
    </w:p>
    <w:p w14:paraId="3E0E97FE">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5C41FDB3">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155E6C53">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0828AF7C">
      <w:pPr>
        <w:jc w:val="center"/>
        <w:rPr>
          <w:b/>
          <w:color w:val="4E8542" w:themeColor="accent4"/>
          <w:sz w:val="18"/>
          <w14:textFill>
            <w14:solidFill>
              <w14:schemeClr w14:val="accent4"/>
            </w14:solidFill>
          </w14:textFill>
        </w:rPr>
      </w:pP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2"/>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6659A6"/>
    <w:rsid w:val="0B8B21FE"/>
    <w:rsid w:val="0BE633B0"/>
    <w:rsid w:val="0C291D87"/>
    <w:rsid w:val="0C4749E9"/>
    <w:rsid w:val="0C550A02"/>
    <w:rsid w:val="0C9D55F8"/>
    <w:rsid w:val="0CAA7CE4"/>
    <w:rsid w:val="0CBC0864"/>
    <w:rsid w:val="0D09196A"/>
    <w:rsid w:val="0D3A01A5"/>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C25C3C"/>
    <w:rsid w:val="17E3780C"/>
    <w:rsid w:val="17F43647"/>
    <w:rsid w:val="18086F83"/>
    <w:rsid w:val="181141F9"/>
    <w:rsid w:val="189B0F13"/>
    <w:rsid w:val="18C2121D"/>
    <w:rsid w:val="18E216F2"/>
    <w:rsid w:val="18FD06F6"/>
    <w:rsid w:val="190C34C2"/>
    <w:rsid w:val="19215DB7"/>
    <w:rsid w:val="19287ABF"/>
    <w:rsid w:val="1960024B"/>
    <w:rsid w:val="197B15B3"/>
    <w:rsid w:val="19824610"/>
    <w:rsid w:val="19841D9B"/>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E3640"/>
    <w:rsid w:val="243319E6"/>
    <w:rsid w:val="245B4FF9"/>
    <w:rsid w:val="246A2FE2"/>
    <w:rsid w:val="24984120"/>
    <w:rsid w:val="24B46288"/>
    <w:rsid w:val="24BD0A2C"/>
    <w:rsid w:val="24F70A5E"/>
    <w:rsid w:val="24FB7F6A"/>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725EA"/>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E034183"/>
    <w:rsid w:val="2E0F5900"/>
    <w:rsid w:val="2E351DEB"/>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707B2C"/>
    <w:rsid w:val="3883434C"/>
    <w:rsid w:val="388454C9"/>
    <w:rsid w:val="38A65E3F"/>
    <w:rsid w:val="38B11ED3"/>
    <w:rsid w:val="38C56DA4"/>
    <w:rsid w:val="38F22831"/>
    <w:rsid w:val="38FC60DF"/>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E7D3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E367A5"/>
    <w:rsid w:val="56F5556C"/>
    <w:rsid w:val="57220F49"/>
    <w:rsid w:val="5752020D"/>
    <w:rsid w:val="57552E22"/>
    <w:rsid w:val="57AE52C4"/>
    <w:rsid w:val="57C64F8E"/>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305179"/>
    <w:rsid w:val="68404579"/>
    <w:rsid w:val="686B098F"/>
    <w:rsid w:val="687018B4"/>
    <w:rsid w:val="68983D2C"/>
    <w:rsid w:val="68AC3020"/>
    <w:rsid w:val="68C626BF"/>
    <w:rsid w:val="6905258B"/>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1248</Words>
  <Characters>1306</Characters>
  <Lines>11</Lines>
  <Paragraphs>3</Paragraphs>
  <TotalTime>21</TotalTime>
  <ScaleCrop>false</ScaleCrop>
  <LinksUpToDate>false</LinksUpToDate>
  <CharactersWithSpaces>1390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2024-11-14T09:12:00Z</cp:lastPrinted>
  <dcterms:modified xsi:type="dcterms:W3CDTF">2024-11-21T05:04:15Z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C65B0EAE213C4537B98B8F0CB1DD04EC_13</vt:lpwstr>
  </property>
</Properties>
</file>