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BE242">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10月理论学习（李甜）        </w:t>
      </w:r>
      <w:r>
        <w:rPr>
          <w:rFonts w:hint="eastAsia" w:ascii="黑体" w:hAnsi="黑体" w:eastAsia="黑体" w:cs="黑体"/>
          <w:b w:val="0"/>
          <w:bCs w:val="0"/>
          <w:sz w:val="22"/>
          <w:szCs w:val="28"/>
          <w:lang w:val="en-US" w:eastAsia="zh-CN"/>
        </w:rPr>
        <w:t>2024.10</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D7C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42D17565">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14:paraId="3B684B1E">
            <w:pPr>
              <w:spacing w:line="360" w:lineRule="auto"/>
              <w:jc w:val="center"/>
              <w:rPr>
                <w:rFonts w:hint="default"/>
                <w:vertAlign w:val="baseline"/>
                <w:lang w:val="en-US"/>
              </w:rPr>
            </w:pPr>
            <w:r>
              <w:rPr>
                <w:rFonts w:hint="eastAsia" w:ascii="宋体" w:hAnsi="宋体" w:eastAsia="宋体" w:cs="宋体"/>
                <w:b/>
                <w:bCs/>
                <w:sz w:val="24"/>
                <w:szCs w:val="32"/>
                <w:lang w:val="en-US" w:eastAsia="zh-CN"/>
              </w:rPr>
              <w:t>《让小学数学实验教学走向“深度”》   作者：花白根</w:t>
            </w:r>
          </w:p>
        </w:tc>
      </w:tr>
      <w:tr w14:paraId="7875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36596577">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14:paraId="0438E9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kern w:val="0"/>
                <w:sz w:val="24"/>
                <w:szCs w:val="24"/>
                <w:vertAlign w:val="baseline"/>
                <w:lang w:val="en-US" w:eastAsia="zh-CN" w:bidi="ar"/>
              </w:rPr>
            </w:pPr>
            <w:r>
              <w:rPr>
                <w:rFonts w:hint="eastAsia" w:asciiTheme="minorHAnsi" w:hAnsiTheme="minorHAnsi" w:eastAsiaTheme="minorEastAsia" w:cstheme="minorBidi"/>
                <w:kern w:val="0"/>
                <w:sz w:val="24"/>
                <w:szCs w:val="24"/>
                <w:vertAlign w:val="baseline"/>
                <w:lang w:val="en-US" w:eastAsia="zh-CN" w:bidi="ar"/>
              </w:rPr>
              <w:t>(二)开发实验材料,探索数学规律</w:t>
            </w:r>
          </w:p>
          <w:p w14:paraId="1ABD0E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kern w:val="0"/>
                <w:sz w:val="24"/>
                <w:szCs w:val="24"/>
                <w:vertAlign w:val="baseline"/>
                <w:lang w:val="en-US" w:eastAsia="zh-CN" w:bidi="ar"/>
              </w:rPr>
            </w:pPr>
            <w:r>
              <w:rPr>
                <w:rFonts w:hint="eastAsia" w:asciiTheme="minorHAnsi" w:hAnsiTheme="minorHAnsi" w:eastAsiaTheme="minorEastAsia" w:cstheme="minorBidi"/>
                <w:kern w:val="0"/>
                <w:sz w:val="24"/>
                <w:szCs w:val="24"/>
                <w:vertAlign w:val="baseline"/>
                <w:lang w:val="en-US" w:eastAsia="zh-CN" w:bidi="ar"/>
              </w:rPr>
              <w:t>数学不仅需要逻辑推理,更需要实验操作。在小学数学教学中,教师要善于根据教学内容为学生开发实验材料,引导学生在数学实验中探索数学规律。例如,教师在进行与三角形的三边关系相关知识的教跃自身的数学思维,进行自主思考。与此同时,教师还应学时 ,往往安排学生参与数学实验,促使学生从中掌握理全面考虑学生在数学思维水平上的显著差异,因材施教，论知识并 发掘数学规律。小学生的逻辑思维能力还有待使每个学生能够得到一定的进步。教师在数学教学中采加强 ,且脑海中的数学知识体系并不成熟,抽象推理能力取实验教学法,为数学实验创设情境，能够最大限度地发较弱。 由此可见,数学实验对于三角形三边关系的探究来说意义匯浅。为了尽量减少误差,教师可以选择吸管作为例如，教师在團绕“圖柱的体积”展开教学时,可以创实验材料,来代替三角形的三边,让学生开展“围一圈”的设具有对比性的实验情境 ,如展示-张长方形的纸,并向实验操作。 实验内容具体安排如下。</w:t>
            </w:r>
          </w:p>
          <w:p w14:paraId="2DCCFD4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kern w:val="0"/>
                <w:sz w:val="24"/>
                <w:szCs w:val="24"/>
                <w:vertAlign w:val="baseline"/>
                <w:lang w:val="en-US" w:eastAsia="zh-CN" w:bidi="ar"/>
              </w:rPr>
            </w:pPr>
            <w:r>
              <w:rPr>
                <w:rFonts w:hint="eastAsia" w:asciiTheme="minorHAnsi" w:hAnsiTheme="minorHAnsi" w:eastAsiaTheme="minorEastAsia" w:cstheme="minorBidi"/>
                <w:kern w:val="0"/>
                <w:sz w:val="24"/>
                <w:szCs w:val="24"/>
                <w:vertAlign w:val="baseline"/>
                <w:lang w:val="en-US" w:eastAsia="zh-CN" w:bidi="ar"/>
              </w:rPr>
              <w:t>(1)实验一:剪一剪</w:t>
            </w:r>
          </w:p>
          <w:p w14:paraId="6A07D0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vertAlign w:val="baseline"/>
                <w:lang w:eastAsia="zh-CN"/>
              </w:rPr>
            </w:pPr>
            <w:r>
              <w:rPr>
                <w:rFonts w:hint="eastAsia" w:asciiTheme="minorHAnsi" w:hAnsiTheme="minorHAnsi" w:eastAsiaTheme="minorEastAsia" w:cstheme="minorBidi"/>
                <w:kern w:val="0"/>
                <w:sz w:val="24"/>
                <w:szCs w:val="24"/>
                <w:vertAlign w:val="baseline"/>
                <w:lang w:val="en-US" w:eastAsia="zh-CN" w:bidi="ar"/>
              </w:rPr>
              <w:t>有的学生将吸管中的一根剪为两段，成功围成三角大?"在上述问题的驱动下,学生进行实验操作,并推测圆形 ,有的学生则无法围成三角形。</w:t>
            </w:r>
          </w:p>
        </w:tc>
      </w:tr>
      <w:tr w14:paraId="19D4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3A9174B4">
            <w:pPr>
              <w:jc w:val="center"/>
              <w:rPr>
                <w:vertAlign w:val="baseline"/>
              </w:rPr>
            </w:pPr>
            <w:r>
              <w:rPr>
                <w:rFonts w:hint="eastAsia" w:ascii="黑体" w:hAnsi="黑体" w:eastAsia="黑体" w:cs="黑体"/>
                <w:b/>
                <w:bCs/>
                <w:sz w:val="28"/>
                <w:szCs w:val="36"/>
                <w:lang w:val="en-US" w:eastAsia="zh-CN"/>
              </w:rPr>
              <w:t>【学习反思】</w:t>
            </w:r>
          </w:p>
        </w:tc>
        <w:tc>
          <w:tcPr>
            <w:tcW w:w="6623" w:type="dxa"/>
          </w:tcPr>
          <w:p w14:paraId="11AB457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eastAsiaTheme="minorEastAsia"/>
                <w:vertAlign w:val="baseline"/>
                <w:lang w:eastAsia="zh-CN"/>
              </w:rPr>
            </w:pPr>
            <w:r>
              <w:rPr>
                <w:rFonts w:ascii="宋体" w:hAnsi="宋体" w:eastAsia="宋体" w:cs="宋体"/>
                <w:sz w:val="24"/>
                <w:szCs w:val="24"/>
              </w:rPr>
              <w:t>探究型实验的教学目标不应停留于某-知识的获得或是某一技能的习得，而应着眼于探究方法的感悟、学习态度的养成。因此，在开始探究型实验教学之前，应精心设计有益、合理的教学目标。例如，沪教版《数学》二年级“位值图上的游戏”一课的教学目标为：（1）在动手操作中深刻领悟小圆片在不同数位上所表示的数值不同；（2）在游戏活动中探究位值图上小圆片的增加、减少和移动所引起的数的变化规律，培养有序思考并发展数感。这样的目标设计体现了探究型实验的本质，让学生在玩中学、在学中探、在探中悟，兼顾了知识技能、思想方法和情感态度三个维度。</w:t>
            </w:r>
            <w:bookmarkStart w:id="0" w:name="_GoBack"/>
            <w:bookmarkEnd w:id="0"/>
            <w:r>
              <w:rPr>
                <w:rFonts w:ascii="宋体" w:hAnsi="宋体" w:eastAsia="宋体" w:cs="宋体"/>
                <w:sz w:val="24"/>
                <w:szCs w:val="24"/>
              </w:rPr>
              <w:t>实践发现，能引发好奇心、结论未知、实验过程能产生多种可能性的内容均是可进行探究型实验的内容素材。</w:t>
            </w:r>
          </w:p>
        </w:tc>
      </w:tr>
    </w:tbl>
    <w:p w14:paraId="592750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25DE4717"/>
    <w:rsid w:val="014534A0"/>
    <w:rsid w:val="25DE4717"/>
    <w:rsid w:val="344C2EAB"/>
    <w:rsid w:val="3C2D66F0"/>
    <w:rsid w:val="78D031DF"/>
    <w:rsid w:val="7B1F5459"/>
    <w:rsid w:val="7D092B63"/>
    <w:rsid w:val="7FB0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915</Words>
  <Characters>920</Characters>
  <Lines>0</Lines>
  <Paragraphs>0</Paragraphs>
  <TotalTime>10</TotalTime>
  <ScaleCrop>false</ScaleCrop>
  <LinksUpToDate>false</LinksUpToDate>
  <CharactersWithSpaces>946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、Blue</cp:lastModifiedBy>
  <dcterms:modified xsi:type="dcterms:W3CDTF">2024-11-18T07:23:11Z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7F11ABDEAC314122829F355D99E7BCC3_13</vt:lpwstr>
  </property>
</Properties>
</file>