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黑体" w:hAnsi="黑体" w:eastAsia="黑体" w:cstheme="minorEastAsia"/>
          <w:sz w:val="40"/>
          <w:szCs w:val="21"/>
        </w:rPr>
      </w:pPr>
      <w:r>
        <w:rPr>
          <w:rFonts w:hint="eastAsia" w:ascii="黑体" w:hAnsi="黑体" w:eastAsia="黑体" w:cstheme="minorEastAsia"/>
          <w:sz w:val="40"/>
          <w:szCs w:val="21"/>
        </w:rPr>
        <w:t>常州市新桥高级中学</w:t>
      </w:r>
      <w:bookmarkStart w:id="0" w:name="_GoBack"/>
      <w:bookmarkEnd w:id="0"/>
      <w:r>
        <w:rPr>
          <w:rFonts w:hint="eastAsia" w:ascii="黑体" w:hAnsi="黑体" w:eastAsia="黑体" w:cstheme="minorEastAsia"/>
          <w:sz w:val="40"/>
          <w:szCs w:val="21"/>
        </w:rPr>
        <w:t>校务公开制度</w:t>
      </w:r>
    </w:p>
    <w:p>
      <w:pPr>
        <w:ind w:firstLine="800" w:firstLineChars="200"/>
        <w:jc w:val="center"/>
        <w:rPr>
          <w:rFonts w:hint="eastAsia" w:ascii="黑体" w:hAnsi="黑体" w:eastAsia="黑体" w:cstheme="minorEastAsia"/>
          <w:sz w:val="40"/>
          <w:szCs w:val="21"/>
        </w:rPr>
      </w:pPr>
    </w:p>
    <w:p>
      <w:pPr>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一、指导思想</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校务公开是加强学校党风廉政建设和实行民主管理，民主监督的重大举措，其根本目的是对调动全体教职工的工作积极性、主动性，争取学生家长及社会各界的理解、支持和配合，群策群力办好教育。加强党风廉政建设和行风建设，提高民主监督水平，维护教职工、学生的合法权益，促进学校的改革、稳定和持续发展，特制定以下制度。</w:t>
      </w:r>
    </w:p>
    <w:p>
      <w:pPr>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二、校务公开的原则</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1、遵守法制原则：校务公开，坚持以国家法律、法规和有关教育政策为依据。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2、实事求是原则：校务公开工作要从实际出发，并准确反映学校管理的实际情况。 </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3、及时公开原则：对涉及教职工、学生切身利益的有关事项，及时公开，便于吸取群众意见和建议。 </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4、对群众负责原则：学校的一切工作都必须坚持对全体师生员工负责，坚决维护全体师生员工的正当权益。 </w:t>
      </w:r>
    </w:p>
    <w:p>
      <w:pPr>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三、校务公开的内容</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校务公开要符合党的方针政策和国家的法律法规，从学校实际出发，不干预学校领导行使正当的管理职权。校务公开按内容可具体分为向社会公开和校内公开两个方面： </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(一)向社会公开的主要事项</w:t>
      </w:r>
      <w:r>
        <w:rPr>
          <w:rFonts w:hint="eastAsia" w:asciiTheme="minorEastAsia" w:hAnsiTheme="minorEastAsia" w:eastAsiaTheme="minorEastAsia" w:cstheme="minorEastAsia"/>
          <w:szCs w:val="21"/>
        </w:rPr>
        <w:t xml:space="preserve"> </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1、学校基本情况：历史沿革、办学性质、办学地点、办学规模、办学条件、办学成果等。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2、学校招生计划、范围、对象、政策；</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3、学校收费的类别、项目、标准、依据、范围、计费单位和批准机关；</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4、学生管理制度、管理办法和学籍管理等规定，学校各类优秀师生的表彰、介绍；</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5、其他应向社会公开的内容：如学校发展规划、办学理念、办学目标等。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(二)校内公开的主要事项</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1、学校财务工作：学校年度预决算及教育经费收支情况，学校资产和家庭经济困难学生费用减免、补助及师生奖励经费支出情况；</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2、基建、采购工作：学校基本建设、维修工程、设备采购的计划、招投标、经费使用情况；</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3、学校教师管理工作：学校内设机构及其岗位职责、中层干部选拔竞聘、调动、考核、晋级，各类各级评先评优、奖惩等情况；</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4、学校教育教学工作：教育教学改革的重大方案的决策与实施情况，教学教学与科研成果评选，课程设置方案与教学计划及执行情况；</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5、校园安全工作：学生住宿、饮食、活动等服务事项及安全管理情况；</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6、党务工作：党员发展情况等党务需要公开的各类情况；</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7、其他依照法律法规和政策规定必须公开或师生员工普遍关心的事项。</w:t>
      </w:r>
    </w:p>
    <w:p>
      <w:pPr>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四、校务公开形式及途径</w:t>
      </w:r>
    </w:p>
    <w:p>
      <w:pPr>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（一）各类会议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由学校工会负责，依照教代会有关规定每年召开1—2次。由学校行政校长向教代会报告学校工作计划、工作总结、重大决策、办学思路、改革方案等提交教代会讨论审议，由教工代表分别向全体教职工传达教代会精神。</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2、办公室负责人会。通报学校贯彻上级精神，学校实施教代会决议情况。</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3、校务会或行政扩大会。有党政、工、团、队主要负责人或有教研组长参加的会议，传达上级指示，通报工作进程、主要工作活动，布置安排近期工作，学校管理情况。</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4、教职工大会。学习上级有关文件精神，公布有关学校改革成效，财务收支，内部情况，征求解答教工疑惑以及校务公开的情况。</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5、家长委员会和家长大会。宣讲国家政策法规，收费项目、标准，学校发展方向和教育教学质量，学校取得的成绩及面临的困难，学生校内外教育配合协助的要求。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6、党员大会。加强政治理论的学习，通报学校教育教学情况，党员干部民主评议结果，公布党内事务。</w:t>
      </w:r>
    </w:p>
    <w:p>
      <w:pPr>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（二）公告栏</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在学校橱窗里设置校务公开栏。主要公开学校工作目标、任务和学校重大事项，最新工作动态，收费项目标准，学校财务收支情况，教师职业道德规范，师德师风建设等相关事项。</w:t>
      </w:r>
    </w:p>
    <w:p>
      <w:pPr>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（三）教职工、学生家长来信来访</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1、设置校务公开信箱或意见箱，收集教职工及学生家长、社会各界人士对学校教育教学工作、校园建设、师德师风建设等建议和意见，放在固定位置，由专人定时开启、收集、汇总。</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对收集上来的意见和建议要认真对待，及时研究解决，做到对教职工、家长群众反映的问题“事事有交待，件件有着落”。</w:t>
      </w:r>
    </w:p>
    <w:p>
      <w:pPr>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五、校务公开的程序</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1、学校各部门将其职责范围内应该公开的事项提交学校校务公开工作小组；</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2、学校校务公开领导小组及时对校务公开工作小组提出的公开内容进行研讨，学校要根据具体实际，按有关要求，由领导小组共同协商确定公开的范围，防止盲目性和随意性；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3、每项(次)公开后，校务公开工作小组要及时收集教职工及其他群众的意见与建议，对提出的疑问和要求，学校要及时答复，发现问题要及时整改纠正，整改意见及结果要再次公开； </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校务公开的时间根据公开的内容确定。属于常规性工作的定期公开，属于阶段性工作的按阶段公开，属于短期工作的要随时公开。学校在每学期或每学年末，要将校务公开的情况向教代会报告，接受教代会和教职工的监督。       </w:t>
      </w:r>
    </w:p>
    <w:p>
      <w:pPr>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六、校务公开的完善</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校务公开工作的最终目的是保障教职工、社会的知情权，支持和鼓励教职工参与学校工作，依法治校，对学校的发展是大有好处的。为使得这项工作有效开展，首先，学校管理层要提高思想认识，在工作中结合时代发展、教学教学实际情况，不断完善工作机制、公开内容、公开渠道，使学校领导、教职工心往一处想、劲往一处使，增强学校的凝聚力和向心力，提高学校的社会影响力。                 </w:t>
      </w:r>
    </w:p>
    <w:p>
      <w:pPr>
        <w:ind w:firstLine="420" w:firstLineChars="200"/>
        <w:rPr>
          <w:rFonts w:hint="eastAsia" w:asciiTheme="minorEastAsia" w:hAnsiTheme="minorEastAsia" w:eastAsiaTheme="minorEastAsia" w:cstheme="minorEastAsia"/>
          <w:szCs w:val="21"/>
          <w:lang w:eastAsia="zh-CN"/>
        </w:rPr>
      </w:pPr>
    </w:p>
    <w:p>
      <w:pPr>
        <w:ind w:firstLine="562" w:firstLineChars="20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b/>
          <w:bCs/>
          <w:sz w:val="28"/>
          <w:szCs w:val="28"/>
          <w:lang w:eastAsia="zh-CN"/>
        </w:rPr>
        <w:t>常州市新桥高级中学</w:t>
      </w:r>
      <w:r>
        <w:rPr>
          <w:rFonts w:hint="eastAsia" w:asciiTheme="minorEastAsia" w:hAnsiTheme="minorEastAsia" w:eastAsiaTheme="minorEastAsia" w:cstheme="minorEastAsia"/>
          <w:szCs w:val="21"/>
        </w:rP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47A22"/>
    <w:multiLevelType w:val="singleLevel"/>
    <w:tmpl w:val="1F047A2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B9B"/>
    <w:rsid w:val="000E213F"/>
    <w:rsid w:val="00195B9C"/>
    <w:rsid w:val="009576F2"/>
    <w:rsid w:val="009845F6"/>
    <w:rsid w:val="00986B31"/>
    <w:rsid w:val="00B82DE1"/>
    <w:rsid w:val="00B97825"/>
    <w:rsid w:val="00C75B9B"/>
    <w:rsid w:val="00D847E4"/>
    <w:rsid w:val="045A1D27"/>
    <w:rsid w:val="0AE526BC"/>
    <w:rsid w:val="0DC809F1"/>
    <w:rsid w:val="0E560E44"/>
    <w:rsid w:val="0EDF3545"/>
    <w:rsid w:val="142325CB"/>
    <w:rsid w:val="1AA2623C"/>
    <w:rsid w:val="20620E5F"/>
    <w:rsid w:val="21AF2644"/>
    <w:rsid w:val="29F87158"/>
    <w:rsid w:val="2EB62456"/>
    <w:rsid w:val="31B760F7"/>
    <w:rsid w:val="386525A4"/>
    <w:rsid w:val="386933F9"/>
    <w:rsid w:val="459B3C2B"/>
    <w:rsid w:val="47106B50"/>
    <w:rsid w:val="4B446A33"/>
    <w:rsid w:val="4BA46F17"/>
    <w:rsid w:val="569D0265"/>
    <w:rsid w:val="63076E67"/>
    <w:rsid w:val="63543946"/>
    <w:rsid w:val="71147257"/>
    <w:rsid w:val="721360CD"/>
    <w:rsid w:val="7A9358EF"/>
    <w:rsid w:val="7C143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2</Pages>
  <Words>317</Words>
  <Characters>1807</Characters>
  <Lines>15</Lines>
  <Paragraphs>4</Paragraphs>
  <TotalTime>16</TotalTime>
  <ScaleCrop>false</ScaleCrop>
  <LinksUpToDate>false</LinksUpToDate>
  <CharactersWithSpaces>2120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2020-10-28T11:58:00Z</dcterms:created>
  <dc:creator>Administrator</dc:creator>
  <cp:lastModifiedBy>果然</cp:lastModifiedBy>
  <cp:lastPrinted>2020-12-03T07:22:47Z</cp:lastPrinted>
  <dcterms:modified xsi:type="dcterms:W3CDTF">2020-12-03T07:34:28Z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