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A3" w:rsidRDefault="00465488">
      <w:pPr>
        <w:jc w:val="center"/>
        <w:rPr>
          <w:rFonts w:ascii="黑体" w:eastAsia="黑体" w:hAnsi="黑体" w:cs="黑体"/>
          <w:sz w:val="22"/>
          <w:szCs w:val="28"/>
        </w:rPr>
      </w:pPr>
      <w:r>
        <w:rPr>
          <w:rFonts w:ascii="黑体" w:eastAsia="黑体" w:hAnsi="黑体" w:cs="黑体" w:hint="eastAsia"/>
          <w:b/>
          <w:bCs/>
          <w:sz w:val="32"/>
          <w:szCs w:val="40"/>
        </w:rPr>
        <w:t>1</w:t>
      </w:r>
      <w:r w:rsidR="00FB4B3F">
        <w:rPr>
          <w:rFonts w:ascii="黑体" w:eastAsia="黑体" w:hAnsi="黑体" w:cs="黑体" w:hint="eastAsia"/>
          <w:b/>
          <w:bCs/>
          <w:sz w:val="32"/>
          <w:szCs w:val="40"/>
        </w:rPr>
        <w:t>1</w:t>
      </w:r>
      <w:r w:rsidR="00B403B7">
        <w:rPr>
          <w:rFonts w:ascii="黑体" w:eastAsia="黑体" w:hAnsi="黑体" w:cs="黑体" w:hint="eastAsia"/>
          <w:b/>
          <w:bCs/>
          <w:sz w:val="32"/>
          <w:szCs w:val="40"/>
        </w:rPr>
        <w:t>月理论学习（承叶）</w:t>
      </w:r>
    </w:p>
    <w:tbl>
      <w:tblPr>
        <w:tblStyle w:val="a6"/>
        <w:tblW w:w="0" w:type="auto"/>
        <w:tblLook w:val="04A0"/>
      </w:tblPr>
      <w:tblGrid>
        <w:gridCol w:w="1899"/>
        <w:gridCol w:w="6623"/>
      </w:tblGrid>
      <w:tr w:rsidR="000D7CA3">
        <w:tc>
          <w:tcPr>
            <w:tcW w:w="1899" w:type="dxa"/>
            <w:vAlign w:val="center"/>
          </w:tcPr>
          <w:p w:rsidR="000D7CA3" w:rsidRDefault="00B403B7">
            <w:pPr>
              <w:spacing w:line="360" w:lineRule="auto"/>
            </w:pPr>
            <w:r>
              <w:rPr>
                <w:rFonts w:ascii="黑体" w:eastAsia="黑体" w:hAnsi="黑体" w:cs="黑体" w:hint="eastAsia"/>
                <w:b/>
                <w:bCs/>
                <w:sz w:val="28"/>
                <w:szCs w:val="36"/>
              </w:rPr>
              <w:t>【论文题目】</w:t>
            </w:r>
          </w:p>
        </w:tc>
        <w:tc>
          <w:tcPr>
            <w:tcW w:w="6623" w:type="dxa"/>
            <w:vAlign w:val="center"/>
          </w:tcPr>
          <w:p w:rsidR="000D7CA3" w:rsidRDefault="00C26B89" w:rsidP="002156EE">
            <w:pPr>
              <w:jc w:val="center"/>
            </w:pPr>
            <w:bookmarkStart w:id="0" w:name="_GoBack"/>
            <w:bookmarkEnd w:id="0"/>
            <w:r>
              <w:t>《</w:t>
            </w:r>
            <w:r w:rsidR="002156EE">
              <w:rPr>
                <w:rFonts w:hint="eastAsia"/>
              </w:rPr>
              <w:t>怎样就能做实验——实验教学的器材准备</w:t>
            </w:r>
            <w:r>
              <w:t>》</w:t>
            </w:r>
          </w:p>
        </w:tc>
      </w:tr>
      <w:tr w:rsidR="000D7CA3">
        <w:tc>
          <w:tcPr>
            <w:tcW w:w="1899" w:type="dxa"/>
            <w:vAlign w:val="center"/>
          </w:tcPr>
          <w:p w:rsidR="000D7CA3" w:rsidRDefault="00B403B7">
            <w:pPr>
              <w:spacing w:line="360" w:lineRule="auto"/>
            </w:pPr>
            <w:r>
              <w:rPr>
                <w:rFonts w:ascii="黑体" w:eastAsia="黑体" w:hAnsi="黑体" w:cs="黑体" w:hint="eastAsia"/>
                <w:b/>
                <w:bCs/>
                <w:sz w:val="28"/>
                <w:szCs w:val="36"/>
              </w:rPr>
              <w:t>【学习摘要】</w:t>
            </w:r>
          </w:p>
        </w:tc>
        <w:tc>
          <w:tcPr>
            <w:tcW w:w="6623" w:type="dxa"/>
          </w:tcPr>
          <w:p w:rsidR="002156EE" w:rsidRDefault="002156EE" w:rsidP="002156EE">
            <w:pPr>
              <w:ind w:firstLineChars="200" w:firstLine="480"/>
              <w:rPr>
                <w:rFonts w:hint="eastAsia"/>
              </w:rPr>
            </w:pPr>
            <w:r>
              <w:rPr>
                <w:rFonts w:hint="eastAsia"/>
              </w:rPr>
              <w:t>与科学、化学、物理等学科相比，小学数学学科到目前为止还没有广泛地建构起属于自己的学科实验室。然而，我们仍然可以从教材中读懂、从课堂中看到，实验教学的器材具有其广泛的应用性。走出“等、靠、要”的思维误区，数学实验教学的器材，往往因其易获得性、可利用性与高原创性而充盈着独特的魅力。</w:t>
            </w:r>
          </w:p>
          <w:p w:rsidR="002156EE" w:rsidRDefault="002156EE" w:rsidP="002156EE">
            <w:pPr>
              <w:ind w:firstLineChars="200" w:firstLine="480"/>
              <w:rPr>
                <w:rFonts w:hint="eastAsia"/>
              </w:rPr>
            </w:pPr>
            <w:r>
              <w:rPr>
                <w:rFonts w:hint="eastAsia"/>
              </w:rPr>
              <w:t>1.</w:t>
            </w:r>
            <w:r>
              <w:rPr>
                <w:rFonts w:hint="eastAsia"/>
              </w:rPr>
              <w:t>就地取材——易获得性</w:t>
            </w:r>
          </w:p>
          <w:p w:rsidR="002156EE" w:rsidRDefault="002156EE" w:rsidP="002156EE">
            <w:pPr>
              <w:ind w:firstLineChars="200" w:firstLine="480"/>
              <w:rPr>
                <w:rFonts w:hint="eastAsia"/>
              </w:rPr>
            </w:pPr>
            <w:r>
              <w:rPr>
                <w:rFonts w:hint="eastAsia"/>
              </w:rPr>
              <w:t>实验器材的准备是实验的前提条件。部分学校购置了教学具以辅助教学，但是仍然有很多学校在开展数学实验时没有相配套的实验器材。就地取材、合理替代，就可以让数学实验大放异彩。</w:t>
            </w:r>
          </w:p>
          <w:p w:rsidR="002156EE" w:rsidRDefault="002156EE" w:rsidP="002156EE">
            <w:pPr>
              <w:ind w:firstLineChars="200" w:firstLine="480"/>
              <w:rPr>
                <w:rFonts w:hint="eastAsia"/>
              </w:rPr>
            </w:pPr>
            <w:r>
              <w:rPr>
                <w:rFonts w:hint="eastAsia"/>
              </w:rPr>
              <w:t>（</w:t>
            </w:r>
            <w:r>
              <w:rPr>
                <w:rFonts w:hint="eastAsia"/>
              </w:rPr>
              <w:t>1</w:t>
            </w:r>
            <w:r>
              <w:rPr>
                <w:rFonts w:hint="eastAsia"/>
              </w:rPr>
              <w:t>）替代性策略：无论是教师为学生准备学具还是学生自己制作学具，在实验器材的选材和制作过程中，都应当联系学生的实际生活。小棒作为实验器材，就可以用冰糕棍、火柴棒、牙签等实物来代替，既经济实惠，又随处可见。圆柱体、长方体、正方体都可以用茶叶盒、包装盒替代。研究</w:t>
            </w:r>
            <w:proofErr w:type="gramStart"/>
            <w:r>
              <w:rPr>
                <w:rFonts w:hint="eastAsia"/>
              </w:rPr>
              <w:t>倍</w:t>
            </w:r>
            <w:proofErr w:type="gramEnd"/>
            <w:r>
              <w:rPr>
                <w:rFonts w:hint="eastAsia"/>
              </w:rPr>
              <w:t>的认识，花片、圆片等都可以用身边能寻找到的同样的实物进行替代。而学生用计数器可以借助纸片和围棋子模拟。如此等等，不一而足。</w:t>
            </w:r>
          </w:p>
          <w:p w:rsidR="002156EE" w:rsidRDefault="002156EE" w:rsidP="002156EE">
            <w:pPr>
              <w:ind w:firstLineChars="200" w:firstLine="480"/>
              <w:rPr>
                <w:rFonts w:hint="eastAsia"/>
              </w:rPr>
            </w:pPr>
            <w:r>
              <w:rPr>
                <w:rFonts w:hint="eastAsia"/>
              </w:rPr>
              <w:t>（</w:t>
            </w:r>
            <w:r>
              <w:rPr>
                <w:rFonts w:hint="eastAsia"/>
              </w:rPr>
              <w:t>2</w:t>
            </w:r>
            <w:r>
              <w:rPr>
                <w:rFonts w:hint="eastAsia"/>
              </w:rPr>
              <w:t>）改良性策略：教材上木条制成的长方形框，在现实教学中可以用吸管和毛线进行加工改良，也可以用磁力积木棒直接搭建，既降低了成本，又保障了安全。</w:t>
            </w:r>
          </w:p>
          <w:p w:rsidR="002156EE" w:rsidRDefault="002156EE" w:rsidP="002156EE">
            <w:pPr>
              <w:ind w:firstLineChars="200" w:firstLine="480"/>
              <w:rPr>
                <w:rFonts w:hint="eastAsia"/>
              </w:rPr>
            </w:pPr>
            <w:r>
              <w:rPr>
                <w:rFonts w:hint="eastAsia"/>
              </w:rPr>
              <w:t>（</w:t>
            </w:r>
            <w:r>
              <w:rPr>
                <w:rFonts w:hint="eastAsia"/>
              </w:rPr>
              <w:t>3</w:t>
            </w:r>
            <w:r>
              <w:rPr>
                <w:rFonts w:hint="eastAsia"/>
              </w:rPr>
              <w:t>）多样性策略：在研究面积时，所需的透明方格纸，可以借助学生硬笔书法临摹透明格纸，也可以剪下透明文件袋的方格进行实验。</w:t>
            </w:r>
          </w:p>
          <w:p w:rsidR="002156EE" w:rsidRDefault="002156EE" w:rsidP="002156EE">
            <w:pPr>
              <w:ind w:firstLineChars="200" w:firstLine="480"/>
              <w:rPr>
                <w:rFonts w:hint="eastAsia"/>
              </w:rPr>
            </w:pPr>
            <w:r>
              <w:rPr>
                <w:rFonts w:hint="eastAsia"/>
              </w:rPr>
              <w:t>（</w:t>
            </w:r>
            <w:r>
              <w:rPr>
                <w:rFonts w:hint="eastAsia"/>
              </w:rPr>
              <w:t>4</w:t>
            </w:r>
            <w:r>
              <w:rPr>
                <w:rFonts w:hint="eastAsia"/>
              </w:rPr>
              <w:t>）加工性策略：在研究游戏规则的公平性时，做转盘游戏，教师可以为学生提供圆形纸片、图钉，由学生用半成品进行自主加工。事实上，实验器材无处不在。而其中最为重要的是教师是否自己已经具有且着力培养学生的数学研究意识。</w:t>
            </w:r>
          </w:p>
          <w:p w:rsidR="002156EE" w:rsidRDefault="002156EE" w:rsidP="002156EE">
            <w:pPr>
              <w:ind w:firstLineChars="200" w:firstLine="480"/>
              <w:rPr>
                <w:rFonts w:hint="eastAsia"/>
              </w:rPr>
            </w:pPr>
            <w:r>
              <w:rPr>
                <w:rFonts w:hint="eastAsia"/>
              </w:rPr>
              <w:t>2.</w:t>
            </w:r>
            <w:r>
              <w:rPr>
                <w:rFonts w:hint="eastAsia"/>
              </w:rPr>
              <w:t>通材多用——可利用性</w:t>
            </w:r>
          </w:p>
          <w:p w:rsidR="002156EE" w:rsidRDefault="002156EE" w:rsidP="002156EE">
            <w:pPr>
              <w:ind w:firstLineChars="200" w:firstLine="480"/>
              <w:rPr>
                <w:rFonts w:hint="eastAsia"/>
              </w:rPr>
            </w:pPr>
            <w:r>
              <w:rPr>
                <w:rFonts w:hint="eastAsia"/>
              </w:rPr>
              <w:t>数学实验材料，有些是单个实验所独需的，有些则是多个实验都共有的。因此在开展数学实验时，对于可重复利用的实验器材，需要建立起实验器材资源箱，有条件的学校也可以此为基础拓展形成数学实验器材室。</w:t>
            </w:r>
          </w:p>
          <w:p w:rsidR="002156EE" w:rsidRDefault="002156EE" w:rsidP="002156EE">
            <w:pPr>
              <w:ind w:firstLineChars="200" w:firstLine="480"/>
              <w:rPr>
                <w:rFonts w:hint="eastAsia"/>
              </w:rPr>
            </w:pPr>
            <w:r>
              <w:rPr>
                <w:rFonts w:hint="eastAsia"/>
              </w:rPr>
              <w:t>（</w:t>
            </w:r>
            <w:r>
              <w:rPr>
                <w:rFonts w:hint="eastAsia"/>
              </w:rPr>
              <w:t>1</w:t>
            </w:r>
            <w:r>
              <w:rPr>
                <w:rFonts w:hint="eastAsia"/>
              </w:rPr>
              <w:t>）以小棒为代表的实验群。在低年级的认数教学，数的分与合中，小棒作为实验器材无处不在。而在多边形的认识中，借助小棒围出指定的多边形，对于研究多边形的边的特点大有裨益。而研究三角形三边的关系时，不同长度的小棒又为实验提供了可观察的数据。用小棒围成三角形，随着个数增多，可以从有限想象无限，从而为用字母表示数量打下伏笔。不同</w:t>
            </w:r>
          </w:p>
          <w:p w:rsidR="002156EE" w:rsidRDefault="002156EE" w:rsidP="002156EE">
            <w:pPr>
              <w:ind w:firstLineChars="200" w:firstLine="480"/>
              <w:rPr>
                <w:rFonts w:hint="eastAsia"/>
              </w:rPr>
            </w:pPr>
            <w:r>
              <w:rPr>
                <w:rFonts w:hint="eastAsia"/>
              </w:rPr>
              <w:lastRenderedPageBreak/>
              <w:t>颜色的小棒还可以进行分类统计实验。跨越数与代数、图形与几何、统计与概率，小棒成为了数学实验器材经典之代表。</w:t>
            </w:r>
          </w:p>
          <w:p w:rsidR="002156EE" w:rsidRDefault="002156EE" w:rsidP="002156EE">
            <w:pPr>
              <w:ind w:firstLineChars="200" w:firstLine="480"/>
              <w:rPr>
                <w:rFonts w:hint="eastAsia"/>
              </w:rPr>
            </w:pPr>
            <w:r>
              <w:rPr>
                <w:rFonts w:hint="eastAsia"/>
              </w:rPr>
              <w:t>（</w:t>
            </w:r>
            <w:r>
              <w:rPr>
                <w:rFonts w:hint="eastAsia"/>
              </w:rPr>
              <w:t>2</w:t>
            </w:r>
            <w:r>
              <w:rPr>
                <w:rFonts w:hint="eastAsia"/>
              </w:rPr>
              <w:t>）以小正方形为代表的实验组。在数的大小比较时，借助正方形与其他图形可以通过一一对应比较大小。研究长方形、正方形的面积时，边长为</w:t>
            </w:r>
            <w:r>
              <w:rPr>
                <w:rFonts w:hint="eastAsia"/>
              </w:rPr>
              <w:t xml:space="preserve"> 1cm </w:t>
            </w:r>
            <w:r>
              <w:rPr>
                <w:rFonts w:hint="eastAsia"/>
              </w:rPr>
              <w:t>的小正方形是最佳的实验工具。</w:t>
            </w:r>
          </w:p>
          <w:p w:rsidR="002156EE" w:rsidRDefault="002156EE" w:rsidP="002156EE">
            <w:pPr>
              <w:ind w:firstLineChars="200" w:firstLine="480"/>
              <w:rPr>
                <w:rFonts w:hint="eastAsia"/>
              </w:rPr>
            </w:pPr>
            <w:r>
              <w:rPr>
                <w:rFonts w:hint="eastAsia"/>
              </w:rPr>
              <w:t>借助小正方形探究正方体的展开图无疑是一种值得一试的思路。方格统计图，借助磁性小正方形是最好不过的展示工具。</w:t>
            </w:r>
          </w:p>
          <w:p w:rsidR="002156EE" w:rsidRDefault="002156EE" w:rsidP="002156EE">
            <w:pPr>
              <w:ind w:firstLineChars="200" w:firstLine="480"/>
              <w:rPr>
                <w:rFonts w:hint="eastAsia"/>
              </w:rPr>
            </w:pPr>
            <w:r>
              <w:rPr>
                <w:rFonts w:hint="eastAsia"/>
              </w:rPr>
              <w:t>（</w:t>
            </w:r>
            <w:r>
              <w:rPr>
                <w:rFonts w:hint="eastAsia"/>
              </w:rPr>
              <w:t>3</w:t>
            </w:r>
            <w:r>
              <w:rPr>
                <w:rFonts w:hint="eastAsia"/>
              </w:rPr>
              <w:t>）以小正方体为代表的实验链。观察物体中小正方体是最佳研究材料。研究长方体的体积时，棱长</w:t>
            </w:r>
            <w:r>
              <w:rPr>
                <w:rFonts w:hint="eastAsia"/>
              </w:rPr>
              <w:t xml:space="preserve"> 1cm </w:t>
            </w:r>
            <w:r>
              <w:rPr>
                <w:rFonts w:hint="eastAsia"/>
              </w:rPr>
              <w:t>的小正方体的适时介入为数学模型的建构提供了视觉化支撑。表面积的变化，若干个小正方体就能变换出不同的类型。研究概率时，小正方体制成的筛子成为了可以重复实验的绝佳工具。</w:t>
            </w:r>
          </w:p>
          <w:p w:rsidR="002156EE" w:rsidRDefault="002156EE" w:rsidP="002156EE">
            <w:pPr>
              <w:ind w:firstLineChars="200" w:firstLine="480"/>
              <w:rPr>
                <w:rFonts w:hint="eastAsia"/>
              </w:rPr>
            </w:pPr>
            <w:r>
              <w:rPr>
                <w:rFonts w:hint="eastAsia"/>
              </w:rPr>
              <w:t>（</w:t>
            </w:r>
            <w:r>
              <w:rPr>
                <w:rFonts w:hint="eastAsia"/>
              </w:rPr>
              <w:t>4</w:t>
            </w:r>
            <w:r>
              <w:rPr>
                <w:rFonts w:hint="eastAsia"/>
              </w:rPr>
              <w:t>）以小球为代表的实验类。两种颜色的小球一一间隔，为研究植树问题提供了不可多得的材料。研究可能性时，摸球游戏少不了不同颜色小球这一重要实验器材。研究小球的弹跳高度时，它又是少不了的主角。</w:t>
            </w:r>
          </w:p>
          <w:p w:rsidR="000D7CA3" w:rsidRDefault="002156EE" w:rsidP="002156EE">
            <w:pPr>
              <w:ind w:firstLineChars="200" w:firstLine="480"/>
            </w:pPr>
            <w:r>
              <w:rPr>
                <w:rFonts w:hint="eastAsia"/>
              </w:rPr>
              <w:t>当然除了上述的典型代表之外，如围棋子、七巧板等都可以作为普适性的实验器具进入到各个领域的数学实验教学中。</w:t>
            </w:r>
          </w:p>
        </w:tc>
      </w:tr>
      <w:tr w:rsidR="000D7CA3">
        <w:tc>
          <w:tcPr>
            <w:tcW w:w="1899" w:type="dxa"/>
            <w:vAlign w:val="center"/>
          </w:tcPr>
          <w:p w:rsidR="000D7CA3" w:rsidRDefault="00B403B7">
            <w:r>
              <w:rPr>
                <w:rFonts w:ascii="黑体" w:eastAsia="黑体" w:hAnsi="黑体" w:cs="黑体" w:hint="eastAsia"/>
                <w:b/>
                <w:bCs/>
                <w:sz w:val="28"/>
                <w:szCs w:val="36"/>
              </w:rPr>
              <w:lastRenderedPageBreak/>
              <w:t>【学习反思】</w:t>
            </w:r>
          </w:p>
        </w:tc>
        <w:tc>
          <w:tcPr>
            <w:tcW w:w="6623" w:type="dxa"/>
          </w:tcPr>
          <w:p w:rsidR="008554AE" w:rsidRDefault="008554AE" w:rsidP="008554AE">
            <w:pPr>
              <w:ind w:firstLineChars="200" w:firstLine="480"/>
              <w:rPr>
                <w:rFonts w:hint="eastAsia"/>
              </w:rPr>
            </w:pPr>
            <w:r>
              <w:rPr>
                <w:rFonts w:hint="eastAsia"/>
              </w:rPr>
              <w:t>小学数学实验作为数学教学的重要方式，其核心目标是通过操作与探究来强化学生的理解，提高学生的思维与创造力。通过设计有目的的小学数学实验，不仅使课堂氛围生动有趣，也更加贴合小学生实际需求。</w:t>
            </w:r>
          </w:p>
          <w:p w:rsidR="008554AE" w:rsidRDefault="008554AE" w:rsidP="008554AE">
            <w:pPr>
              <w:ind w:firstLineChars="200" w:firstLine="480"/>
              <w:rPr>
                <w:rFonts w:hint="eastAsia"/>
              </w:rPr>
            </w:pPr>
            <w:r>
              <w:rPr>
                <w:rFonts w:hint="eastAsia"/>
              </w:rPr>
              <w:t>一、如何做好小学数学实验</w:t>
            </w:r>
          </w:p>
          <w:p w:rsidR="008554AE" w:rsidRDefault="008554AE" w:rsidP="008554AE">
            <w:pPr>
              <w:ind w:firstLineChars="200" w:firstLine="480"/>
              <w:rPr>
                <w:rFonts w:hint="eastAsia"/>
              </w:rPr>
            </w:pPr>
            <w:r>
              <w:rPr>
                <w:rFonts w:hint="eastAsia"/>
              </w:rPr>
              <w:t xml:space="preserve">1. </w:t>
            </w:r>
            <w:r>
              <w:rPr>
                <w:rFonts w:hint="eastAsia"/>
              </w:rPr>
              <w:t>明确实验目的：在进行实验之前，老师需要明确实验的目的和要求，确定该实验是为了解决哪个数学问题或帮助学生理解哪个数学概念。</w:t>
            </w:r>
          </w:p>
          <w:p w:rsidR="008554AE" w:rsidRDefault="008554AE" w:rsidP="008554AE">
            <w:pPr>
              <w:ind w:firstLineChars="200" w:firstLine="480"/>
              <w:rPr>
                <w:rFonts w:hint="eastAsia"/>
              </w:rPr>
            </w:pPr>
            <w:r>
              <w:rPr>
                <w:rFonts w:hint="eastAsia"/>
              </w:rPr>
              <w:t xml:space="preserve">2. </w:t>
            </w:r>
            <w:r>
              <w:rPr>
                <w:rFonts w:hint="eastAsia"/>
              </w:rPr>
              <w:t>创设实验情境：结合学生的实际生活，设计出符合学生认知水平的实验情境，使学生能够更加直观地理解实验的目的和意义。</w:t>
            </w:r>
          </w:p>
          <w:p w:rsidR="008554AE" w:rsidRDefault="008554AE" w:rsidP="008554AE">
            <w:pPr>
              <w:ind w:firstLineChars="200" w:firstLine="480"/>
              <w:rPr>
                <w:rFonts w:hint="eastAsia"/>
              </w:rPr>
            </w:pPr>
            <w:r>
              <w:rPr>
                <w:rFonts w:hint="eastAsia"/>
              </w:rPr>
              <w:t xml:space="preserve">3. </w:t>
            </w:r>
            <w:r>
              <w:rPr>
                <w:rFonts w:hint="eastAsia"/>
              </w:rPr>
              <w:t>准备实验材料：根据实验需求准备相应的实验器材和材料，确保实验的顺利进行。</w:t>
            </w:r>
          </w:p>
          <w:p w:rsidR="008554AE" w:rsidRDefault="008554AE" w:rsidP="008554AE">
            <w:pPr>
              <w:ind w:firstLineChars="200" w:firstLine="480"/>
              <w:rPr>
                <w:rFonts w:hint="eastAsia"/>
              </w:rPr>
            </w:pPr>
            <w:r>
              <w:rPr>
                <w:rFonts w:hint="eastAsia"/>
              </w:rPr>
              <w:t xml:space="preserve">4. </w:t>
            </w:r>
            <w:r>
              <w:rPr>
                <w:rFonts w:hint="eastAsia"/>
              </w:rPr>
              <w:t>操作过程指导：在实验过程中，老师需要对学生进行详细的操作指导，让学生了解每一步的操作方法和注意事项。</w:t>
            </w:r>
          </w:p>
          <w:p w:rsidR="008554AE" w:rsidRDefault="008554AE" w:rsidP="008554AE">
            <w:pPr>
              <w:ind w:firstLineChars="200" w:firstLine="480"/>
              <w:rPr>
                <w:rFonts w:hint="eastAsia"/>
              </w:rPr>
            </w:pPr>
            <w:r>
              <w:rPr>
                <w:rFonts w:hint="eastAsia"/>
              </w:rPr>
              <w:t xml:space="preserve">5. </w:t>
            </w:r>
            <w:r>
              <w:rPr>
                <w:rFonts w:hint="eastAsia"/>
              </w:rPr>
              <w:t>观察与记录：学生需要认真观察实验现象，并记录下观察结果和实验数据。</w:t>
            </w:r>
          </w:p>
          <w:p w:rsidR="008554AE" w:rsidRDefault="008554AE" w:rsidP="008554AE">
            <w:pPr>
              <w:ind w:firstLineChars="200" w:firstLine="480"/>
              <w:rPr>
                <w:rFonts w:hint="eastAsia"/>
              </w:rPr>
            </w:pPr>
            <w:r>
              <w:rPr>
                <w:rFonts w:hint="eastAsia"/>
              </w:rPr>
              <w:t xml:space="preserve">6. </w:t>
            </w:r>
            <w:r>
              <w:rPr>
                <w:rFonts w:hint="eastAsia"/>
              </w:rPr>
              <w:t>分析与总结：在实验结束后，老师需要引导学生对实验结果进行分析和总结，帮助学生理解实验所涉及的数学知识和概念。</w:t>
            </w:r>
          </w:p>
          <w:p w:rsidR="008554AE" w:rsidRDefault="008554AE" w:rsidP="008554AE">
            <w:pPr>
              <w:ind w:firstLineChars="200" w:firstLine="480"/>
              <w:rPr>
                <w:rFonts w:hint="eastAsia"/>
              </w:rPr>
            </w:pPr>
            <w:r>
              <w:rPr>
                <w:rFonts w:hint="eastAsia"/>
              </w:rPr>
              <w:t>二、实验器材如何获取</w:t>
            </w:r>
          </w:p>
          <w:p w:rsidR="008554AE" w:rsidRDefault="008554AE" w:rsidP="008554AE">
            <w:pPr>
              <w:ind w:firstLineChars="200" w:firstLine="480"/>
              <w:rPr>
                <w:rFonts w:hint="eastAsia"/>
              </w:rPr>
            </w:pPr>
            <w:r>
              <w:rPr>
                <w:rFonts w:hint="eastAsia"/>
              </w:rPr>
              <w:t xml:space="preserve">1. </w:t>
            </w:r>
            <w:r>
              <w:rPr>
                <w:rFonts w:hint="eastAsia"/>
              </w:rPr>
              <w:t>学校资源：学校可以购买或自制一些基本的数学实验器材，如尺子、量角器、三角板等。这些基本器材可以在课堂上供学生进行基础实验使用。</w:t>
            </w:r>
          </w:p>
          <w:p w:rsidR="008554AE" w:rsidRDefault="008554AE" w:rsidP="008554AE">
            <w:pPr>
              <w:ind w:firstLineChars="200" w:firstLine="480"/>
              <w:rPr>
                <w:rFonts w:hint="eastAsia"/>
              </w:rPr>
            </w:pPr>
            <w:r>
              <w:rPr>
                <w:rFonts w:hint="eastAsia"/>
              </w:rPr>
              <w:lastRenderedPageBreak/>
              <w:t>2. DIY</w:t>
            </w:r>
            <w:r>
              <w:rPr>
                <w:rFonts w:hint="eastAsia"/>
              </w:rPr>
              <w:t>器材：鼓励学生和家长在家中自制一些简单的数学实验器材。如使用纸张、吸管、小盒子等材料制作简易的数学模型和工具，如几何形状模型等。这些</w:t>
            </w:r>
            <w:r>
              <w:rPr>
                <w:rFonts w:hint="eastAsia"/>
              </w:rPr>
              <w:t>DIY</w:t>
            </w:r>
            <w:r>
              <w:rPr>
                <w:rFonts w:hint="eastAsia"/>
              </w:rPr>
              <w:t>器材既能够激发学生的兴趣，又能增强他们的动手能力。</w:t>
            </w:r>
          </w:p>
          <w:p w:rsidR="008554AE" w:rsidRDefault="008554AE" w:rsidP="008554AE">
            <w:pPr>
              <w:ind w:firstLineChars="200" w:firstLine="480"/>
              <w:rPr>
                <w:rFonts w:hint="eastAsia"/>
              </w:rPr>
            </w:pPr>
            <w:r>
              <w:rPr>
                <w:rFonts w:hint="eastAsia"/>
              </w:rPr>
              <w:t xml:space="preserve">3. </w:t>
            </w:r>
            <w:r>
              <w:rPr>
                <w:rFonts w:hint="eastAsia"/>
              </w:rPr>
              <w:t>网上资源：可以利用网络资源来获取一些特殊或难以购买的数学实验器材。比如可以通过网上购买、打印出图纸进行</w:t>
            </w:r>
            <w:r>
              <w:rPr>
                <w:rFonts w:hint="eastAsia"/>
              </w:rPr>
              <w:t>DIY</w:t>
            </w:r>
            <w:r>
              <w:rPr>
                <w:rFonts w:hint="eastAsia"/>
              </w:rPr>
              <w:t>或从在线教育资源平台上下载相应的电子资源等。</w:t>
            </w:r>
          </w:p>
          <w:p w:rsidR="008554AE" w:rsidRDefault="008554AE" w:rsidP="008554AE">
            <w:pPr>
              <w:ind w:firstLineChars="200" w:firstLine="480"/>
              <w:rPr>
                <w:rFonts w:hint="eastAsia"/>
              </w:rPr>
            </w:pPr>
            <w:r>
              <w:rPr>
                <w:rFonts w:hint="eastAsia"/>
              </w:rPr>
              <w:t xml:space="preserve">4. </w:t>
            </w:r>
            <w:r>
              <w:rPr>
                <w:rFonts w:hint="eastAsia"/>
              </w:rPr>
              <w:t>联系企业：有些企业可能会生产一些特殊的数学实验器材，可以联系这些企业进行购买或合作。此外，一些企业也会提供一些教育支持项目，如捐赠或赞助一些数学实验器材给学校。</w:t>
            </w:r>
          </w:p>
          <w:p w:rsidR="008554AE" w:rsidRDefault="008554AE" w:rsidP="008554AE">
            <w:pPr>
              <w:ind w:firstLineChars="200" w:firstLine="480"/>
              <w:rPr>
                <w:rFonts w:hint="eastAsia"/>
              </w:rPr>
            </w:pPr>
            <w:r>
              <w:rPr>
                <w:rFonts w:hint="eastAsia"/>
              </w:rPr>
              <w:t xml:space="preserve">5. </w:t>
            </w:r>
            <w:r>
              <w:rPr>
                <w:rFonts w:hint="eastAsia"/>
              </w:rPr>
              <w:t>共享资源：与其他学校或老师共享资源也是一个很好的方法。可以通过学校间的合作、网络共享平台等方式获取到所需的数学实验器材资源。</w:t>
            </w:r>
          </w:p>
          <w:p w:rsidR="000D7CA3" w:rsidRDefault="008554AE" w:rsidP="008554AE">
            <w:pPr>
              <w:ind w:firstLineChars="200" w:firstLine="480"/>
            </w:pPr>
            <w:r>
              <w:rPr>
                <w:rFonts w:hint="eastAsia"/>
              </w:rPr>
              <w:t>综上所述，为了做好小学数学实验并获取实验器材，可以通过多种途径和方式来实现。无论是在学校还是在家中，都可以通过简单易行的方法来获取所需的器材和资源，为学生的数学学习提供更加生动、有趣的实践体验。</w:t>
            </w:r>
          </w:p>
        </w:tc>
      </w:tr>
    </w:tbl>
    <w:p w:rsidR="000D7CA3" w:rsidRDefault="000D7CA3"/>
    <w:sectPr w:rsidR="000D7CA3" w:rsidSect="000D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61" w:rsidRDefault="00765F61" w:rsidP="00765F61">
      <w:r>
        <w:separator/>
      </w:r>
    </w:p>
  </w:endnote>
  <w:endnote w:type="continuationSeparator" w:id="1">
    <w:p w:rsidR="00765F61" w:rsidRDefault="00765F61" w:rsidP="0076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61" w:rsidRDefault="00765F61" w:rsidP="00765F61">
      <w:r>
        <w:separator/>
      </w:r>
    </w:p>
  </w:footnote>
  <w:footnote w:type="continuationSeparator" w:id="1">
    <w:p w:rsidR="00765F61" w:rsidRDefault="00765F61" w:rsidP="00765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ODJlYTA5ZDgzY2Y3ZGU0Y2FlMTQzZTM4NjY1YjdkM2EifQ=="/>
  </w:docVars>
  <w:rsids>
    <w:rsidRoot w:val="25DE4717"/>
    <w:rsid w:val="00084F9B"/>
    <w:rsid w:val="000D7CA3"/>
    <w:rsid w:val="001219F6"/>
    <w:rsid w:val="00172F5D"/>
    <w:rsid w:val="0018096D"/>
    <w:rsid w:val="00190247"/>
    <w:rsid w:val="001F14EF"/>
    <w:rsid w:val="001F7B2B"/>
    <w:rsid w:val="00201238"/>
    <w:rsid w:val="002156EE"/>
    <w:rsid w:val="002338D5"/>
    <w:rsid w:val="002E2F14"/>
    <w:rsid w:val="003113E1"/>
    <w:rsid w:val="003161C9"/>
    <w:rsid w:val="00384CD7"/>
    <w:rsid w:val="00393670"/>
    <w:rsid w:val="003A2D82"/>
    <w:rsid w:val="003B6CB1"/>
    <w:rsid w:val="00422E8B"/>
    <w:rsid w:val="00435833"/>
    <w:rsid w:val="00461607"/>
    <w:rsid w:val="00465488"/>
    <w:rsid w:val="004957D7"/>
    <w:rsid w:val="004F25C8"/>
    <w:rsid w:val="00553822"/>
    <w:rsid w:val="00556C7A"/>
    <w:rsid w:val="005B1C53"/>
    <w:rsid w:val="00604B54"/>
    <w:rsid w:val="00656900"/>
    <w:rsid w:val="006C103B"/>
    <w:rsid w:val="00753411"/>
    <w:rsid w:val="00765F61"/>
    <w:rsid w:val="00774B14"/>
    <w:rsid w:val="007C6ACE"/>
    <w:rsid w:val="00833E29"/>
    <w:rsid w:val="008554AE"/>
    <w:rsid w:val="0088220C"/>
    <w:rsid w:val="008B2D9B"/>
    <w:rsid w:val="00957170"/>
    <w:rsid w:val="009941C7"/>
    <w:rsid w:val="009D7EE9"/>
    <w:rsid w:val="009F4C1B"/>
    <w:rsid w:val="00A11239"/>
    <w:rsid w:val="00B07C93"/>
    <w:rsid w:val="00B403B7"/>
    <w:rsid w:val="00C26B89"/>
    <w:rsid w:val="00C3517A"/>
    <w:rsid w:val="00C73DE0"/>
    <w:rsid w:val="00CC3FED"/>
    <w:rsid w:val="00D50FB1"/>
    <w:rsid w:val="00EA5D29"/>
    <w:rsid w:val="00EB6E13"/>
    <w:rsid w:val="00ED0945"/>
    <w:rsid w:val="00EF41C2"/>
    <w:rsid w:val="00F2236E"/>
    <w:rsid w:val="00F239A5"/>
    <w:rsid w:val="00F365E4"/>
    <w:rsid w:val="00FB4B3F"/>
    <w:rsid w:val="0321413B"/>
    <w:rsid w:val="065B5A88"/>
    <w:rsid w:val="068648B3"/>
    <w:rsid w:val="06C12D85"/>
    <w:rsid w:val="07F41CF0"/>
    <w:rsid w:val="087B5F6E"/>
    <w:rsid w:val="08A454C4"/>
    <w:rsid w:val="0B495B6E"/>
    <w:rsid w:val="0CE961B9"/>
    <w:rsid w:val="0D9E67E5"/>
    <w:rsid w:val="0DE14AC5"/>
    <w:rsid w:val="0DF201AC"/>
    <w:rsid w:val="0E0E330A"/>
    <w:rsid w:val="0F403A6D"/>
    <w:rsid w:val="104B4477"/>
    <w:rsid w:val="1248718E"/>
    <w:rsid w:val="126A6657"/>
    <w:rsid w:val="138E2FF9"/>
    <w:rsid w:val="1457788F"/>
    <w:rsid w:val="146401FE"/>
    <w:rsid w:val="14A10B0A"/>
    <w:rsid w:val="18EA21F0"/>
    <w:rsid w:val="198C7FDB"/>
    <w:rsid w:val="1AB05F4B"/>
    <w:rsid w:val="1B23671D"/>
    <w:rsid w:val="1CDF48C5"/>
    <w:rsid w:val="1CED6FE2"/>
    <w:rsid w:val="1E4F496B"/>
    <w:rsid w:val="1FCD6C57"/>
    <w:rsid w:val="2194531E"/>
    <w:rsid w:val="22C34341"/>
    <w:rsid w:val="22F664C5"/>
    <w:rsid w:val="24390D5F"/>
    <w:rsid w:val="246C2EE2"/>
    <w:rsid w:val="24F27D51"/>
    <w:rsid w:val="25DE4717"/>
    <w:rsid w:val="264D28A0"/>
    <w:rsid w:val="27622948"/>
    <w:rsid w:val="283A6E54"/>
    <w:rsid w:val="297665B1"/>
    <w:rsid w:val="2C5B55EB"/>
    <w:rsid w:val="2CA5304B"/>
    <w:rsid w:val="2CEA52EC"/>
    <w:rsid w:val="2D4D7629"/>
    <w:rsid w:val="2D684463"/>
    <w:rsid w:val="2DEB6CBF"/>
    <w:rsid w:val="30977539"/>
    <w:rsid w:val="32222E32"/>
    <w:rsid w:val="323B2146"/>
    <w:rsid w:val="344A7002"/>
    <w:rsid w:val="351F3659"/>
    <w:rsid w:val="36581519"/>
    <w:rsid w:val="38283D5A"/>
    <w:rsid w:val="39EB4452"/>
    <w:rsid w:val="3B025860"/>
    <w:rsid w:val="3B6829F3"/>
    <w:rsid w:val="3B8F43A2"/>
    <w:rsid w:val="3BAD3B00"/>
    <w:rsid w:val="3BD553B9"/>
    <w:rsid w:val="3D2739F3"/>
    <w:rsid w:val="3D5567B2"/>
    <w:rsid w:val="3E521A8E"/>
    <w:rsid w:val="40153FD6"/>
    <w:rsid w:val="407375C9"/>
    <w:rsid w:val="410D2F00"/>
    <w:rsid w:val="414C3A28"/>
    <w:rsid w:val="42DE0FF8"/>
    <w:rsid w:val="461865CE"/>
    <w:rsid w:val="47993F84"/>
    <w:rsid w:val="48270D4B"/>
    <w:rsid w:val="48E9262D"/>
    <w:rsid w:val="4A03697C"/>
    <w:rsid w:val="4A315EB1"/>
    <w:rsid w:val="4B5E33B5"/>
    <w:rsid w:val="4B7D2B71"/>
    <w:rsid w:val="4C5916EF"/>
    <w:rsid w:val="4C6C1422"/>
    <w:rsid w:val="4D9F75D5"/>
    <w:rsid w:val="4E1E499E"/>
    <w:rsid w:val="4E676345"/>
    <w:rsid w:val="4F1F09CE"/>
    <w:rsid w:val="4FAE1D52"/>
    <w:rsid w:val="50FB0FC7"/>
    <w:rsid w:val="51E952C3"/>
    <w:rsid w:val="52D34643"/>
    <w:rsid w:val="532C5467"/>
    <w:rsid w:val="551663CF"/>
    <w:rsid w:val="555912FC"/>
    <w:rsid w:val="55A97243"/>
    <w:rsid w:val="56C26896"/>
    <w:rsid w:val="57A10251"/>
    <w:rsid w:val="580D2CDF"/>
    <w:rsid w:val="58422359"/>
    <w:rsid w:val="5A963B0E"/>
    <w:rsid w:val="5AAE70AA"/>
    <w:rsid w:val="5B0C4E6B"/>
    <w:rsid w:val="5C8E2CEF"/>
    <w:rsid w:val="5F4C0C3F"/>
    <w:rsid w:val="61291238"/>
    <w:rsid w:val="61AE798F"/>
    <w:rsid w:val="62FF037C"/>
    <w:rsid w:val="63D77671"/>
    <w:rsid w:val="642F7E6A"/>
    <w:rsid w:val="664743FF"/>
    <w:rsid w:val="669265A4"/>
    <w:rsid w:val="66FE4F15"/>
    <w:rsid w:val="679F2254"/>
    <w:rsid w:val="68A044D6"/>
    <w:rsid w:val="69FD7706"/>
    <w:rsid w:val="6A670B68"/>
    <w:rsid w:val="6B621F16"/>
    <w:rsid w:val="6B7D0AFE"/>
    <w:rsid w:val="6B961BC0"/>
    <w:rsid w:val="6DBD1686"/>
    <w:rsid w:val="6DCF4F15"/>
    <w:rsid w:val="6ECE341F"/>
    <w:rsid w:val="6F7F21D1"/>
    <w:rsid w:val="70891CF3"/>
    <w:rsid w:val="71C50B09"/>
    <w:rsid w:val="735A7977"/>
    <w:rsid w:val="73724CC1"/>
    <w:rsid w:val="74477EFB"/>
    <w:rsid w:val="78085BF3"/>
    <w:rsid w:val="782D178F"/>
    <w:rsid w:val="78322549"/>
    <w:rsid w:val="78B26191"/>
    <w:rsid w:val="78DF1828"/>
    <w:rsid w:val="79053EE1"/>
    <w:rsid w:val="7A3B22B0"/>
    <w:rsid w:val="7A4D1FE3"/>
    <w:rsid w:val="7ACC115A"/>
    <w:rsid w:val="7D5671AF"/>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CA3"/>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D7CA3"/>
    <w:pPr>
      <w:tabs>
        <w:tab w:val="center" w:pos="4153"/>
        <w:tab w:val="right" w:pos="8306"/>
      </w:tabs>
      <w:snapToGrid w:val="0"/>
    </w:pPr>
    <w:rPr>
      <w:sz w:val="18"/>
      <w:szCs w:val="18"/>
    </w:rPr>
  </w:style>
  <w:style w:type="paragraph" w:styleId="a4">
    <w:name w:val="header"/>
    <w:basedOn w:val="a"/>
    <w:link w:val="Char0"/>
    <w:rsid w:val="000D7CA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D7CA3"/>
    <w:pPr>
      <w:spacing w:beforeAutospacing="1" w:afterAutospacing="1"/>
    </w:pPr>
  </w:style>
  <w:style w:type="table" w:styleId="a6">
    <w:name w:val="Table Grid"/>
    <w:basedOn w:val="a1"/>
    <w:qFormat/>
    <w:rsid w:val="000D7C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D7CA3"/>
    <w:rPr>
      <w:b/>
    </w:rPr>
  </w:style>
  <w:style w:type="character" w:customStyle="1" w:styleId="Char0">
    <w:name w:val="页眉 Char"/>
    <w:basedOn w:val="a0"/>
    <w:link w:val="a4"/>
    <w:qFormat/>
    <w:rsid w:val="000D7CA3"/>
    <w:rPr>
      <w:rFonts w:asciiTheme="minorHAnsi" w:eastAsiaTheme="minorEastAsia" w:hAnsiTheme="minorHAnsi" w:cstheme="minorBidi"/>
      <w:kern w:val="2"/>
      <w:sz w:val="18"/>
      <w:szCs w:val="18"/>
    </w:rPr>
  </w:style>
  <w:style w:type="character" w:customStyle="1" w:styleId="Char">
    <w:name w:val="页脚 Char"/>
    <w:basedOn w:val="a0"/>
    <w:link w:val="a3"/>
    <w:qFormat/>
    <w:rsid w:val="000D7C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2311</Words>
  <Characters>85</Characters>
  <Application>Microsoft Office Word</Application>
  <DocSecurity>0</DocSecurity>
  <Lines>2</Lines>
  <Paragraphs>42</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6</cp:revision>
  <dcterms:created xsi:type="dcterms:W3CDTF">2024-08-11T06:56:00Z</dcterms:created>
  <dcterms:modified xsi:type="dcterms:W3CDTF">2024-08-11T07:06:00Z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A52CE091499C49B8880455E7052B5589_13</vt:lpwstr>
  </property>
</Properties>
</file>