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737100" cy="4757420"/>
            <wp:effectExtent l="0" t="0" r="0" b="5080"/>
            <wp:docPr id="1988662233" name="图片 1" descr="C:/Users/admin/Desktop/IMG_6774.JPGIMG_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774.JPGIMG_6774"/>
                    <pic:cNvPicPr>
                      <a:picLocks noChangeAspect="1"/>
                    </pic:cNvPicPr>
                  </pic:nvPicPr>
                  <pic:blipFill>
                    <a:blip r:embed="rId4"/>
                    <a:srcRect t="12346" b="1234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val="en-US" w:eastAsia="zh-CN"/>
        </w:rPr>
        <w:t>来园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主动打招呼、问好、招手等</w:t>
      </w:r>
      <w:r>
        <w:rPr>
          <w:rFonts w:hint="eastAsia"/>
        </w:rPr>
        <w:t>○、</w:t>
      </w:r>
      <w:r>
        <w:rPr>
          <w:rFonts w:hint="eastAsia"/>
          <w:lang w:val="en-US" w:eastAsia="zh-CN"/>
        </w:rPr>
        <w:t>不主动打招呼、问好、招手等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6887B38D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能独立入园，大部分幼儿能主动和老师问好，并将自己的物品摆放好。</w:t>
      </w:r>
    </w:p>
    <w:p w14:paraId="5171CD87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09B11A7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7B76986D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户外活动：</w:t>
      </w:r>
    </w:p>
    <w:p w14:paraId="13B0E744">
      <w:pPr>
        <w:ind w:firstLine="481"/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  <w:t>因天气原因，以及上午新桥医院来园做听力筛查和氟离子防护，今天小朋友们暂停户外，我们在室内适当体验Q版跑酷运动。</w:t>
      </w:r>
    </w:p>
    <w:p w14:paraId="1722177F">
      <w:pPr>
        <w:ind w:firstLine="481"/>
        <w:rPr>
          <w:rFonts w:hint="default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美术：橘子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0212405b542d9019009a80bb12df686a.jpg0212405b542d9019009a80bb12df6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0212405b542d9019009a80bb12df686a.jpg0212405b542d9019009a80bb12df686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278241306aaeff1c65d7cead197be2a8.jpg278241306aaeff1c65d7cead197be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278241306aaeff1c65d7cead197be2a8.jpg278241306aaeff1c65d7cead197be2a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3" name="图片 3" descr="C:/Users/admin/Desktop/f649c0b281d0c9d4cbd7d94ab70df380.jpgf649c0b281d0c9d4cbd7d94ab70df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f649c0b281d0c9d4cbd7d94ab70df380.jpgf649c0b281d0c9d4cbd7d94ab70df3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449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B088C6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65dde55419c47b9250bd9fcd83a99369.jpg65dde55419c47b9250bd9fcd83a9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65dde55419c47b9250bd9fcd83a99369.jpg65dde55419c47b9250bd9fcd83a993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ADC2FF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925afcdd30415e46c21a7bd15890d928.jpg925afcdd30415e46c21a7bd15890d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925afcdd30415e46c21a7bd15890d928.jpg925afcdd30415e46c21a7bd15890d9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908FDE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13" name="图片 13" descr="C:/Users/admin/Desktop/57040eb155ecaa17b57d98c9922d7955.jpg57040eb155ecaa17b57d98c9922d7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57040eb155ecaa17b57d98c9922d7955.jpg57040eb155ecaa17b57d98c9922d79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B1BE4">
      <w:pPr>
        <w:numPr>
          <w:ilvl w:val="0"/>
          <w:numId w:val="0"/>
        </w:num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橘子宝宝“穿衣服”的情境中，掌握涂色的正确方法。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徐凌琨、韩景宸、蒋清远、隋浩宇、颜泽楷、张玉宛、叶兴泽、李潇然、奚禾、李青、丁汝成、白小沐、黄埕子、蒋艺姝、吕思甜、何颖艺、范奕菱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能根据橘子轮廓图顺着一个方向来回涂色,掌握涂色的正确方法,体验涂色的乐趣。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要注意不能在教室里跑动，不故意推到小椅子，不能破坏其他小朋友的作品哦。</w:t>
      </w: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的是杂豆饭、菜椒板栗黄焖鹅、杏鲍菇炒西蓝花、菠菜虾米汤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大部分小朋友们能在老师的提醒下，端正坐姿，自主用餐，尽量保持桌面的整洁。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要记得我们要爱惜粮食，不玩食物哦。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大部分幼儿能按照要求脱外套、脱裤子，并在老师的提示、帮助下，将衣服裤子叠好，放在床尾。少部分幼儿衣物整理的不够整齐，每天在家也要多练习哦。</w:t>
      </w: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4B61E377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/>
          <w:sz w:val="24"/>
          <w:lang w:val="en-US" w:eastAsia="zh-CN"/>
        </w:rPr>
        <w:t>2.今天是周五，没有延时班，大家安排好时间下午3:30来园接孩子哦。</w:t>
      </w:r>
    </w:p>
    <w:p w14:paraId="10E6E1CD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3.现需要收集部分一次性材料，请家长搜集一次性塑料杯每人20个，一次性纸杯10个，一次性筷子若干，纸碗每人10个，纸盘每人10个，下周一带来园哦。</w:t>
      </w:r>
    </w:p>
    <w:bookmarkEnd w:id="0"/>
    <w:p w14:paraId="47572B57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1170</Words>
  <Characters>1183</Characters>
  <Lines>7</Lines>
  <Paragraphs>2</Paragraphs>
  <TotalTime>320</TotalTime>
  <ScaleCrop>false</ScaleCrop>
  <LinksUpToDate>false</LinksUpToDate>
  <CharactersWithSpaces>1187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2024-11-15T05:16:21Z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