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3EDE46">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5E17B958">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DF90D6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0483A4AF">
      <w:pPr>
        <w:jc w:val="center"/>
        <w:rPr>
          <w:color w:val="C19859" w:themeColor="accent6"/>
          <w:sz w:val="52"/>
          <w14:textFill>
            <w14:solidFill>
              <w14:schemeClr w14:val="accent6"/>
            </w14:solidFill>
          </w14:textFill>
        </w:rPr>
      </w:pPr>
    </w:p>
    <w:p w14:paraId="2484B195">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3C67F491">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p>
    <w:p w14:paraId="1C72704A">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金色的秋天</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4FE859D6">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6C1DDDB4">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4DB49BB">
      <w:pPr>
        <w:keepNext w:val="0"/>
        <w:keepLines w:val="0"/>
        <w:pageBreakBefore w:val="0"/>
        <w:widowControl/>
        <w:tabs>
          <w:tab w:val="left" w:pos="315"/>
        </w:tabs>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26</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有3人请假。</w:t>
      </w:r>
    </w:p>
    <w:p w14:paraId="686D6C74">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b w:val="0"/>
          <w:bCs w:val="0"/>
          <w:sz w:val="24"/>
          <w:szCs w:val="24"/>
          <w:lang w:val="en-US" w:eastAsia="zh-CN"/>
        </w:rPr>
        <w:t>我们早上入园时间是8:00-8:10，大部分的孩子能够准时入园。大部分的孩子来园后能够主动和老师、小朋友打招呼，但是还有部分幼儿未主动找招呼，明天要记得主动打招呼哦！今天早晨，大部分的孩子都能够自己将自己的被子拿到床上，棒棒哒！</w:t>
      </w:r>
    </w:p>
    <w:tbl>
      <w:tblPr>
        <w:tblStyle w:val="30"/>
        <w:tblpPr w:leftFromText="180" w:rightFromText="180" w:vertAnchor="text" w:horzAnchor="page" w:tblpX="1092" w:tblpY="57"/>
        <w:tblOverlap w:val="never"/>
        <w:tblW w:w="166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tblGrid>
      <w:tr w14:paraId="29134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19" w:type="dxa"/>
            <w:tcBorders>
              <w:right w:val="nil"/>
            </w:tcBorders>
            <w:vAlign w:val="top"/>
          </w:tcPr>
          <w:p w14:paraId="28D41C39">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6432"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2" name="图片 2" descr="E:/2024-2025大班上/动态照片/11.6/IMG_4469.JPGIMG_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24-2025大班上/动态照片/11.6/IMG_4469.JPGIMG_4469"/>
                          <pic:cNvPicPr>
                            <a:picLocks noChangeAspect="1"/>
                          </pic:cNvPicPr>
                        </pic:nvPicPr>
                        <pic:blipFill>
                          <a:blip r:embed="rId11"/>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71D47D58">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7456"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600"/>
                      <wp:lineTo x="21600" y="21600"/>
                      <wp:lineTo x="21600" y="0"/>
                      <wp:lineTo x="0" y="0"/>
                    </wp:wrapPolygon>
                  </wp:wrapTight>
                  <wp:docPr id="4" name="图片 4" descr="E:/2024-2025大班上/动态照片/11.6/IMG_4470.JPGIMG_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4-2025大班上/动态照片/11.6/IMG_4470.JPGIMG_4470"/>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6B66E17C">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8480"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600"/>
                      <wp:lineTo x="21600" y="21600"/>
                      <wp:lineTo x="21600" y="0"/>
                      <wp:lineTo x="0" y="0"/>
                    </wp:wrapPolygon>
                  </wp:wrapTight>
                  <wp:docPr id="7" name="图片 7" descr="E:/2024-2025大班上/动态照片/11.6/IMG_4471.JPGIMG_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4-2025大班上/动态照片/11.6/IMG_4471.JPGIMG_4471"/>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anchor>
              </w:drawing>
            </w:r>
          </w:p>
        </w:tc>
      </w:tr>
      <w:tr w14:paraId="09DCE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19" w:type="dxa"/>
            <w:tcBorders>
              <w:right w:val="nil"/>
            </w:tcBorders>
            <w:vAlign w:val="top"/>
          </w:tcPr>
          <w:p w14:paraId="7FC62FE4">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2576"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17" name="图片 17" descr="E:/2024-2025大班上/动态照片/11.6/IMG_4472.JPGIMG_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024-2025大班上/动态照片/11.6/IMG_4472.JPGIMG_4472"/>
                          <pic:cNvPicPr>
                            <a:picLocks noChangeAspect="1"/>
                          </pic:cNvPicPr>
                        </pic:nvPicPr>
                        <pic:blipFill>
                          <a:blip r:embed="rId14"/>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56492321">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3600"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18" name="图片 18" descr="E:/2024-2025大班上/动态照片/11.6/IMG_4473.JPGIMG_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024-2025大班上/动态照片/11.6/IMG_4473.JPGIMG_4473"/>
                          <pic:cNvPicPr>
                            <a:picLocks noChangeAspect="1"/>
                          </pic:cNvPicPr>
                        </pic:nvPicPr>
                        <pic:blipFill>
                          <a:blip r:embed="rId15"/>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2FD25BE0">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p>
        </w:tc>
      </w:tr>
    </w:tbl>
    <w:p w14:paraId="19C682C2">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：今天吃的点心是</w:t>
      </w:r>
      <w:r>
        <w:rPr>
          <w:rFonts w:hint="eastAsia" w:ascii="宋体" w:hAnsi="宋体" w:eastAsia="宋体" w:cs="宋体"/>
          <w:sz w:val="24"/>
          <w:szCs w:val="24"/>
          <w:lang w:val="en-US" w:eastAsia="zh-CN"/>
        </w:rPr>
        <w:t>鲜牛奶、多样饼干、小核桃</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孩子们都能够自主进行早点活动，根据自己的情况倒适量的牛奶，棒棒哒！但是在喝牛奶的时候，有一些幼儿一边吃一边讲，自主早点时间较长，并且放杯子时未轻轻放好，需要注意哦！</w:t>
      </w:r>
    </w:p>
    <w:p w14:paraId="30182234">
      <w:pPr>
        <w:pStyle w:val="41"/>
        <w:jc w:val="center"/>
        <w:rPr>
          <w:rFonts w:hint="eastAsia" w:asciiTheme="minorEastAsia" w:hAnsiTheme="minorEastAsia" w:cstheme="minorEastAsia"/>
          <w:color w:val="333333"/>
          <w:spacing w:val="8"/>
          <w:sz w:val="21"/>
          <w:szCs w:val="21"/>
        </w:rPr>
      </w:pPr>
    </w:p>
    <w:tbl>
      <w:tblPr>
        <w:tblStyle w:val="30"/>
        <w:tblpPr w:leftFromText="180" w:rightFromText="180" w:vertAnchor="text" w:horzAnchor="page" w:tblpX="1092" w:tblpY="57"/>
        <w:tblOverlap w:val="never"/>
        <w:tblW w:w="166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gridCol w:w="3321"/>
        <w:gridCol w:w="3321"/>
      </w:tblGrid>
      <w:tr w14:paraId="7896C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 w:hRule="atLeast"/>
        </w:trPr>
        <w:tc>
          <w:tcPr>
            <w:tcW w:w="9959" w:type="dxa"/>
            <w:gridSpan w:val="3"/>
            <w:tcBorders>
              <w:bottom w:val="single" w:color="auto" w:sz="4" w:space="0"/>
            </w:tcBorders>
            <w:shd w:val="clear" w:color="auto" w:fill="auto"/>
            <w:vAlign w:val="top"/>
          </w:tcPr>
          <w:p w14:paraId="674083B5">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7BB719D">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eastAsia="宋体" w:cs="Times New Roman"/>
                <w:kern w:val="2"/>
                <w:sz w:val="24"/>
                <w:szCs w:val="24"/>
                <w:lang w:val="en-US" w:eastAsia="zh-CN" w:bidi="ar"/>
              </w:rPr>
            </w:pPr>
          </w:p>
          <w:p w14:paraId="22ECC373">
            <w:pPr>
              <w:autoSpaceDE w:val="0"/>
              <w:autoSpaceDN w:val="0"/>
              <w:adjustRightInd w:val="0"/>
              <w:ind w:firstLine="480" w:firstLineChars="200"/>
              <w:jc w:val="both"/>
              <w:rPr>
                <w:rFonts w:hint="default" w:eastAsia="宋体" w:cs="Times New Roman"/>
                <w:kern w:val="2"/>
                <w:sz w:val="24"/>
                <w:szCs w:val="24"/>
                <w:lang w:val="en-US" w:eastAsia="zh-CN" w:bidi="ar"/>
              </w:rPr>
            </w:pPr>
            <w:r>
              <w:rPr>
                <w:rFonts w:hint="eastAsia" w:eastAsia="宋体" w:cs="Times New Roman"/>
                <w:kern w:val="2"/>
                <w:sz w:val="24"/>
                <w:szCs w:val="24"/>
                <w:lang w:val="en-US" w:eastAsia="zh-CN" w:bidi="ar"/>
              </w:rPr>
              <w:t>户外活动是幼儿一日生活中的重要一环，也是幼儿健康教育的重要组成部分。《指南》指出，每天保证幼儿的户外活动时间，提高幼儿适应季节变化的能力，幼儿每天的户外活动时间一般不少于两小时。今天，我们进行了大班组的混班游戏，今天我们玩的是骑小车、吊单杠、综合区、跑步区、皮球区、足球区，孩子们都选择了自己最喜欢的游戏玩了起来，玩的可开心啦！</w:t>
            </w:r>
          </w:p>
          <w:p w14:paraId="2292C4C9">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指南》指出，每天保证幼儿的户外活动时间，提高幼儿适应季节变化的能力，幼儿每天的户外活动时间一般不少于两小时。在今天早上便开展了户外活动，在游戏过程中，孩子们能够大胆选择自己喜欢的区域进行游戏，有的孩子在骑小车，有的在玩单杠，锻炼自己的力量和耐力，有的在综合区尝试玩前滚翻、铅笔滚等游戏锻炼了平衡能力。在活动中，我们及时关注孩子们游玩时的情况，及时提醒孩子脱外套、喝水，回到教室之后，我们及时及时提醒孩子喝水，为孩子擦汗，更换垫背毛巾，爸爸妈妈们可以为孩子们准备一条替换的垫背毛巾放在幼儿园抽屉中。</w:t>
            </w:r>
          </w:p>
          <w:tbl>
            <w:tblPr>
              <w:tblStyle w:val="30"/>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tblGrid>
            <w:tr w14:paraId="5950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3319" w:type="dxa"/>
                  <w:tcBorders>
                    <w:right w:val="single" w:color="auto" w:sz="4" w:space="0"/>
                  </w:tcBorders>
                </w:tcPr>
                <w:p w14:paraId="36D6A5E6">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9504" behindDoc="1" locked="0" layoutInCell="1" allowOverlap="1">
                        <wp:simplePos x="0" y="0"/>
                        <wp:positionH relativeFrom="column">
                          <wp:posOffset>-68580</wp:posOffset>
                        </wp:positionH>
                        <wp:positionV relativeFrom="paragraph">
                          <wp:posOffset>99060</wp:posOffset>
                        </wp:positionV>
                        <wp:extent cx="2099310" cy="1574800"/>
                        <wp:effectExtent l="0" t="0" r="8890" b="0"/>
                        <wp:wrapTight wrapText="bothSides">
                          <wp:wrapPolygon>
                            <wp:start x="0" y="0"/>
                            <wp:lineTo x="0" y="21426"/>
                            <wp:lineTo x="21430" y="21426"/>
                            <wp:lineTo x="21430" y="0"/>
                            <wp:lineTo x="0" y="0"/>
                          </wp:wrapPolygon>
                        </wp:wrapTight>
                        <wp:docPr id="33" name="图片 33" descr="E:/2024-2025大班上/动态照片/11.6/IMG_4474.JPGIMG_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2024-2025大班上/动态照片/11.6/IMG_4474.JPGIMG_4474"/>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anchor>
                    </w:drawing>
                  </w:r>
                </w:p>
              </w:tc>
              <w:tc>
                <w:tcPr>
                  <w:tcW w:w="3319" w:type="dxa"/>
                  <w:tcBorders>
                    <w:left w:val="single" w:color="auto" w:sz="4" w:space="0"/>
                    <w:right w:val="single" w:color="auto" w:sz="4" w:space="0"/>
                  </w:tcBorders>
                  <w:shd w:val="clear" w:color="auto" w:fill="auto"/>
                  <w:vAlign w:val="top"/>
                </w:tcPr>
                <w:p w14:paraId="166A0777">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0528" behindDoc="1" locked="0" layoutInCell="1" allowOverlap="1">
                        <wp:simplePos x="0" y="0"/>
                        <wp:positionH relativeFrom="column">
                          <wp:posOffset>-68580</wp:posOffset>
                        </wp:positionH>
                        <wp:positionV relativeFrom="paragraph">
                          <wp:posOffset>114300</wp:posOffset>
                        </wp:positionV>
                        <wp:extent cx="2099310" cy="1574800"/>
                        <wp:effectExtent l="0" t="0" r="8890" b="0"/>
                        <wp:wrapTight wrapText="bothSides">
                          <wp:wrapPolygon>
                            <wp:start x="0" y="0"/>
                            <wp:lineTo x="0" y="21426"/>
                            <wp:lineTo x="21430" y="21426"/>
                            <wp:lineTo x="21430" y="0"/>
                            <wp:lineTo x="0" y="0"/>
                          </wp:wrapPolygon>
                        </wp:wrapTight>
                        <wp:docPr id="34" name="图片 34" descr="E:/2024-2025大班上/动态照片/11.6/IMG_4475.JPGIMG_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2024-2025大班上/动态照片/11.6/IMG_4475.JPGIMG_4475"/>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anchor>
                    </w:drawing>
                  </w:r>
                </w:p>
              </w:tc>
              <w:tc>
                <w:tcPr>
                  <w:tcW w:w="3321" w:type="dxa"/>
                  <w:tcBorders>
                    <w:left w:val="single" w:color="auto" w:sz="4" w:space="0"/>
                  </w:tcBorders>
                </w:tcPr>
                <w:p w14:paraId="3649C4E7">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1552" behindDoc="1" locked="0" layoutInCell="1" allowOverlap="1">
                        <wp:simplePos x="0" y="0"/>
                        <wp:positionH relativeFrom="column">
                          <wp:posOffset>-67945</wp:posOffset>
                        </wp:positionH>
                        <wp:positionV relativeFrom="paragraph">
                          <wp:posOffset>129540</wp:posOffset>
                        </wp:positionV>
                        <wp:extent cx="2099310" cy="1574800"/>
                        <wp:effectExtent l="0" t="0" r="8890" b="0"/>
                        <wp:wrapTight wrapText="bothSides">
                          <wp:wrapPolygon>
                            <wp:start x="0" y="0"/>
                            <wp:lineTo x="0" y="21426"/>
                            <wp:lineTo x="21430" y="21426"/>
                            <wp:lineTo x="21430" y="0"/>
                            <wp:lineTo x="0" y="0"/>
                          </wp:wrapPolygon>
                        </wp:wrapTight>
                        <wp:docPr id="35" name="图片 35" descr="E:/2024-2025大班上/动态照片/11.6/IMG_4476.JPGIMG_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2024-2025大班上/动态照片/11.6/IMG_4476.JPGIMG_4476"/>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anchor>
                    </w:drawing>
                  </w:r>
                </w:p>
              </w:tc>
            </w:tr>
            <w:tr w14:paraId="537E3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3319" w:type="dxa"/>
                  <w:tcBorders>
                    <w:right w:val="single" w:color="auto" w:sz="4" w:space="0"/>
                  </w:tcBorders>
                </w:tcPr>
                <w:p w14:paraId="1D5B8E58">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4624"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19" name="图片 19" descr="E:/2024-2025大班上/动态照片/11.6/IMG_4477.JPGIMG_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2024-2025大班上/动态照片/11.6/IMG_4477.JPGIMG_4477"/>
                                <pic:cNvPicPr>
                                  <a:picLocks noChangeAspect="1"/>
                                </pic:cNvPicPr>
                              </pic:nvPicPr>
                              <pic:blipFill>
                                <a:blip r:embed="rId19"/>
                                <a:srcRect l="20" r="20"/>
                                <a:stretch>
                                  <a:fillRect/>
                                </a:stretch>
                              </pic:blipFill>
                              <pic:spPr>
                                <a:xfrm>
                                  <a:off x="0" y="0"/>
                                  <a:ext cx="2099310" cy="1574800"/>
                                </a:xfrm>
                                <a:prstGeom prst="rect">
                                  <a:avLst/>
                                </a:prstGeom>
                              </pic:spPr>
                            </pic:pic>
                          </a:graphicData>
                        </a:graphic>
                      </wp:anchor>
                    </w:drawing>
                  </w:r>
                </w:p>
              </w:tc>
              <w:tc>
                <w:tcPr>
                  <w:tcW w:w="3319" w:type="dxa"/>
                  <w:tcBorders>
                    <w:left w:val="single" w:color="auto" w:sz="4" w:space="0"/>
                    <w:right w:val="single" w:color="auto" w:sz="4" w:space="0"/>
                  </w:tcBorders>
                  <w:shd w:val="clear" w:color="auto" w:fill="auto"/>
                  <w:vAlign w:val="top"/>
                </w:tcPr>
                <w:p w14:paraId="42850FDA">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5648"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20" name="图片 20" descr="E:/2024-2025大班上/动态照片/11.6/IMG_4478.JPGIMG_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2024-2025大班上/动态照片/11.6/IMG_4478.JPGIMG_4478"/>
                                <pic:cNvPicPr>
                                  <a:picLocks noChangeAspect="1"/>
                                </pic:cNvPicPr>
                              </pic:nvPicPr>
                              <pic:blipFill>
                                <a:blip r:embed="rId20"/>
                                <a:srcRect l="20" r="20"/>
                                <a:stretch>
                                  <a:fillRect/>
                                </a:stretch>
                              </pic:blipFill>
                              <pic:spPr>
                                <a:xfrm>
                                  <a:off x="0" y="0"/>
                                  <a:ext cx="2099310" cy="1574800"/>
                                </a:xfrm>
                                <a:prstGeom prst="rect">
                                  <a:avLst/>
                                </a:prstGeom>
                              </pic:spPr>
                            </pic:pic>
                          </a:graphicData>
                        </a:graphic>
                      </wp:anchor>
                    </w:drawing>
                  </w:r>
                </w:p>
              </w:tc>
              <w:tc>
                <w:tcPr>
                  <w:tcW w:w="3321" w:type="dxa"/>
                  <w:tcBorders>
                    <w:left w:val="single" w:color="auto" w:sz="4" w:space="0"/>
                  </w:tcBorders>
                </w:tcPr>
                <w:p w14:paraId="4AAB805A">
                  <w:pPr>
                    <w:tabs>
                      <w:tab w:val="center" w:pos="1748"/>
                      <w:tab w:val="left" w:pos="2468"/>
                    </w:tabs>
                    <w:autoSpaceDE w:val="0"/>
                    <w:autoSpaceDN w:val="0"/>
                    <w:adjustRightInd w:val="0"/>
                    <w:ind w:firstLine="560" w:firstLineChars="200"/>
                    <w:jc w:val="left"/>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6672"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21" name="图片 21" descr="E:/2024-2025大班上/动态照片/11.6/IMG_4479.JPGIMG_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024-2025大班上/动态照片/11.6/IMG_4479.JPGIMG_4479"/>
                                <pic:cNvPicPr>
                                  <a:picLocks noChangeAspect="1"/>
                                </pic:cNvPicPr>
                              </pic:nvPicPr>
                              <pic:blipFill>
                                <a:blip r:embed="rId21"/>
                                <a:srcRect l="20" r="20"/>
                                <a:stretch>
                                  <a:fillRect/>
                                </a:stretch>
                              </pic:blipFill>
                              <pic:spPr>
                                <a:xfrm>
                                  <a:off x="0" y="0"/>
                                  <a:ext cx="2099310" cy="1574800"/>
                                </a:xfrm>
                                <a:prstGeom prst="rect">
                                  <a:avLst/>
                                </a:prstGeom>
                              </pic:spPr>
                            </pic:pic>
                          </a:graphicData>
                        </a:graphic>
                      </wp:anchor>
                    </w:drawing>
                  </w:r>
                </w:p>
              </w:tc>
            </w:tr>
          </w:tbl>
          <w:p w14:paraId="221D95ED">
            <w:pPr>
              <w:tabs>
                <w:tab w:val="center" w:pos="1748"/>
                <w:tab w:val="left" w:pos="2468"/>
              </w:tabs>
              <w:autoSpaceDE w:val="0"/>
              <w:autoSpaceDN w:val="0"/>
              <w:adjustRightInd w:val="0"/>
              <w:jc w:val="left"/>
              <w:rPr>
                <w:rFonts w:hint="default" w:ascii="Times New Roman" w:hAnsi="Times New Roman" w:cs="Times New Roman" w:eastAsiaTheme="minorEastAsia"/>
                <w:b/>
                <w:bCs/>
                <w:color w:val="9F2936" w:themeColor="accent2"/>
                <w:sz w:val="28"/>
                <w:szCs w:val="33"/>
                <w:vertAlign w:val="baseline"/>
                <w:lang w:val="en-US" w:eastAsia="zh-CN" w:bidi="ar-SA"/>
                <w14:textFill>
                  <w14:solidFill>
                    <w14:schemeClr w14:val="accent2"/>
                  </w14:solidFill>
                </w14:textFill>
              </w:rPr>
            </w:pPr>
          </w:p>
        </w:tc>
        <w:tc>
          <w:tcPr>
            <w:tcW w:w="3321" w:type="dxa"/>
            <w:tcBorders>
              <w:bottom w:val="single" w:color="auto" w:sz="4" w:space="0"/>
            </w:tcBorders>
          </w:tcPr>
          <w:p w14:paraId="058788CE">
            <w:pPr>
              <w:tabs>
                <w:tab w:val="center" w:pos="1748"/>
                <w:tab w:val="left" w:pos="2468"/>
              </w:tabs>
              <w:autoSpaceDE w:val="0"/>
              <w:autoSpaceDN w:val="0"/>
              <w:adjustRightInd w:val="0"/>
              <w:ind w:firstLine="560" w:firstLineChars="200"/>
              <w:jc w:val="left"/>
              <w:rPr>
                <w:rFonts w:hint="default" w:ascii="Times New Roman" w:hAnsi="Times New Roman" w:cs="Times New Roman" w:eastAsiaTheme="minorEastAsia"/>
                <w:b/>
                <w:bCs/>
                <w:color w:val="9F2936" w:themeColor="accent2"/>
                <w:sz w:val="28"/>
                <w:szCs w:val="33"/>
                <w:vertAlign w:val="baseline"/>
                <w:lang w:val="en-US" w:eastAsia="zh-CN" w:bidi="ar-SA"/>
                <w14:textFill>
                  <w14:solidFill>
                    <w14:schemeClr w14:val="accent2"/>
                  </w14:solidFill>
                </w14:textFill>
              </w:rPr>
            </w:pPr>
          </w:p>
        </w:tc>
        <w:tc>
          <w:tcPr>
            <w:tcW w:w="3321" w:type="dxa"/>
            <w:tcBorders>
              <w:bottom w:val="single" w:color="auto" w:sz="4" w:space="0"/>
            </w:tcBorders>
          </w:tcPr>
          <w:p w14:paraId="2D992340">
            <w:pPr>
              <w:tabs>
                <w:tab w:val="center" w:pos="1748"/>
                <w:tab w:val="left" w:pos="2468"/>
              </w:tabs>
              <w:autoSpaceDE w:val="0"/>
              <w:autoSpaceDN w:val="0"/>
              <w:adjustRightInd w:val="0"/>
              <w:ind w:firstLine="560" w:firstLineChars="200"/>
              <w:jc w:val="left"/>
              <w:rPr>
                <w:rFonts w:hint="default" w:ascii="Times New Roman" w:hAnsi="Times New Roman" w:cs="Times New Roman" w:eastAsiaTheme="minorEastAsia"/>
                <w:b/>
                <w:bCs/>
                <w:color w:val="9F2936" w:themeColor="accent2"/>
                <w:sz w:val="28"/>
                <w:szCs w:val="33"/>
                <w:vertAlign w:val="baseline"/>
                <w:lang w:val="en-US" w:eastAsia="zh-CN" w:bidi="ar-SA"/>
                <w14:textFill>
                  <w14:solidFill>
                    <w14:schemeClr w14:val="accent2"/>
                  </w14:solidFill>
                </w14:textFill>
              </w:rPr>
            </w:pPr>
          </w:p>
        </w:tc>
      </w:tr>
      <w:tr w14:paraId="7A20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6642" w:type="dxa"/>
          <w:trHeight w:val="90" w:hRule="atLeast"/>
        </w:trPr>
        <w:tc>
          <w:tcPr>
            <w:tcW w:w="9959" w:type="dxa"/>
            <w:gridSpan w:val="3"/>
          </w:tcPr>
          <w:p w14:paraId="72A42C84">
            <w:pPr>
              <w:autoSpaceDE w:val="0"/>
              <w:autoSpaceDN w:val="0"/>
              <w:adjustRightInd w:val="0"/>
              <w:jc w:val="center"/>
              <w:rPr>
                <w:rStyle w:val="32"/>
                <w:color w:val="9F2936" w:themeColor="accent2"/>
                <w:sz w:val="28"/>
                <w:szCs w:val="33"/>
                <w14:textFill>
                  <w14:solidFill>
                    <w14:schemeClr w14:val="accent2"/>
                  </w14:solidFill>
                </w14:textFill>
              </w:rPr>
            </w:pPr>
          </w:p>
          <w:p w14:paraId="22C2628B">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语言活动：梧桐树寄信</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49873FF0">
            <w:pPr>
              <w:ind w:firstLine="480" w:firstLineChars="200"/>
              <w:rPr>
                <w:rFonts w:hint="eastAsia" w:ascii="宋体" w:hAnsi="宋体" w:eastAsia="宋体" w:cs="宋体"/>
                <w:bCs/>
                <w:color w:val="auto"/>
              </w:rPr>
            </w:pPr>
            <w:r>
              <w:rPr>
                <w:rFonts w:hint="eastAsia" w:ascii="宋体" w:hAnsi="宋体" w:eastAsia="宋体" w:cs="宋体"/>
                <w:color w:val="auto"/>
              </w:rPr>
              <w:t>《梧桐树寄信》是一则篇幅较长但语言优美的故事，它讲述了天气变冷以后，梧桐树关心动物朋友们、给朋友们寄信的故事。虽然篇幅较长，但是借助形象的课件，相信孩子能很快理解故事内容，同时故事里暖暖的友情也会深深地感染着孩子们，让孩子们学会互相关爱。</w:t>
            </w:r>
          </w:p>
          <w:p w14:paraId="36C882DF">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color w:val="auto"/>
              </w:rPr>
              <w:t>我班大部分孩子对动物的过冬方式以及有了一些简单的了解，有一定知识经验的积累；同时我班孩子幼儿喜欢听故事，对于拟人化的动物形象更加兴趣浓厚，在图片、课件等的帮助下能很快理解故事内容，并进入故事情境，感受故事中相互关爱的情感。</w:t>
            </w:r>
            <w:r>
              <w:rPr>
                <w:rFonts w:hint="eastAsia" w:ascii="宋体" w:hAnsi="宋体" w:eastAsia="宋体" w:cs="宋体"/>
                <w:kern w:val="0"/>
                <w:sz w:val="24"/>
                <w:szCs w:val="24"/>
              </w:rPr>
              <w:t>。</w:t>
            </w:r>
          </w:p>
          <w:p w14:paraId="4D46CDEF">
            <w:pPr>
              <w:ind w:firstLine="482" w:firstLineChars="200"/>
              <w:jc w:val="left"/>
              <w:rPr>
                <w:rFonts w:hint="eastAsia" w:ascii="宋体" w:hAnsi="宋体" w:eastAsia="宋体" w:cs="宋体"/>
                <w:szCs w:val="21"/>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eastAsia" w:ascii="宋体" w:hAnsi="宋体" w:eastAsia="宋体" w:cs="宋体"/>
                <w:szCs w:val="21"/>
                <w:lang w:val="en-US" w:eastAsia="zh-CN"/>
              </w:rPr>
              <w:t>感受故事优美的语言，体会梧桐树与小动物之间相互关爱的情感。</w:t>
            </w:r>
          </w:p>
          <w:p w14:paraId="73C1A635">
            <w:pPr>
              <w:ind w:firstLine="482" w:firstLineChars="200"/>
              <w:jc w:val="left"/>
              <w:rPr>
                <w:rFonts w:hint="eastAsia" w:ascii="宋体" w:hAnsi="宋体" w:eastAsia="宋体" w:cs="宋体"/>
                <w:szCs w:val="21"/>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eastAsia" w:ascii="宋体" w:hAnsi="宋体" w:eastAsia="宋体" w:cs="宋体"/>
                <w:szCs w:val="21"/>
                <w:lang w:val="en-US" w:eastAsia="zh-CN"/>
              </w:rPr>
              <w:t>理解故事内容，了解有关动植物过冬的知识，理解：羡慕、毛茸茸、惊奇等词语。</w:t>
            </w:r>
          </w:p>
          <w:p w14:paraId="6307061C">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：今天，我们开展了语言活动《梧桐树寄信》，在活动中，大部分的孩子能够认真倾听故事内容，体会梧桐树与小动物之间相互关爱的情感，大部分的孩子能够理解故事内容，并且大胆尝试讲述故事。</w:t>
            </w:r>
          </w:p>
          <w:p w14:paraId="3D6ED69D">
            <w:pPr>
              <w:bidi w:val="0"/>
              <w:jc w:val="both"/>
              <w:rPr>
                <w:rFonts w:hint="default"/>
                <w:lang w:val="en-US" w:eastAsia="zh-CN"/>
              </w:rPr>
            </w:pPr>
          </w:p>
          <w:p w14:paraId="5339879D">
            <w:pPr>
              <w:tabs>
                <w:tab w:val="left" w:pos="8607"/>
              </w:tabs>
              <w:bidi w:val="0"/>
              <w:jc w:val="left"/>
              <w:rPr>
                <w:rFonts w:hint="eastAsia"/>
                <w:lang w:val="en-US" w:eastAsia="zh-CN"/>
              </w:rPr>
            </w:pPr>
            <w:r>
              <w:rPr>
                <w:rFonts w:hint="eastAsia"/>
                <w:lang w:val="en-US" w:eastAsia="zh-CN"/>
              </w:rPr>
              <w:tab/>
            </w:r>
          </w:p>
          <w:p w14:paraId="2296CBBF">
            <w:pPr>
              <w:tabs>
                <w:tab w:val="left" w:pos="8607"/>
              </w:tabs>
              <w:bidi w:val="0"/>
              <w:jc w:val="left"/>
              <w:rPr>
                <w:rFonts w:hint="default"/>
                <w:lang w:val="en-US" w:eastAsia="zh-CN"/>
              </w:rPr>
            </w:pPr>
          </w:p>
        </w:tc>
      </w:tr>
      <w:tr w14:paraId="53B45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6642" w:type="dxa"/>
          <w:trHeight w:val="90" w:hRule="atLeast"/>
        </w:trPr>
        <w:tc>
          <w:tcPr>
            <w:tcW w:w="3319" w:type="dxa"/>
            <w:tcBorders>
              <w:right w:val="nil"/>
            </w:tcBorders>
            <w:vAlign w:val="top"/>
          </w:tcPr>
          <w:p w14:paraId="0745754F">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1312"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6" name="图片 36" descr="E:/2024-2025大班上/动态照片/11.5/IMG_4303.JPGIMG_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2024-2025大班上/动态照片/11.5/IMG_4303.JPGIMG_4303"/>
                          <pic:cNvPicPr>
                            <a:picLocks noChangeAspect="1"/>
                          </pic:cNvPicPr>
                        </pic:nvPicPr>
                        <pic:blipFill>
                          <a:blip r:embed="rId22"/>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112A1F21">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2336"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7" name="图片 37" descr="E:/2024-2025大班上/动态照片/11.5/IMG_4304.JPGIMG_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2024-2025大班上/动态照片/11.5/IMG_4304.JPGIMG_4304"/>
                          <pic:cNvPicPr>
                            <a:picLocks noChangeAspect="1"/>
                          </pic:cNvPicPr>
                        </pic:nvPicPr>
                        <pic:blipFill>
                          <a:blip r:embed="rId23"/>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7BB9A82C">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3360"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8" name="图片 38" descr="E:/2024-2025大班上/动态照片/11.5/IMG_4305.JPGIMG_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2024-2025大班上/动态照片/11.5/IMG_4305.JPGIMG_4305"/>
                          <pic:cNvPicPr>
                            <a:picLocks noChangeAspect="1"/>
                          </pic:cNvPicPr>
                        </pic:nvPicPr>
                        <pic:blipFill>
                          <a:blip r:embed="rId24"/>
                          <a:srcRect l="20" r="20"/>
                          <a:stretch>
                            <a:fillRect/>
                          </a:stretch>
                        </pic:blipFill>
                        <pic:spPr>
                          <a:xfrm>
                            <a:off x="0" y="0"/>
                            <a:ext cx="2099310" cy="1574800"/>
                          </a:xfrm>
                          <a:prstGeom prst="rect">
                            <a:avLst/>
                          </a:prstGeom>
                        </pic:spPr>
                      </pic:pic>
                    </a:graphicData>
                  </a:graphic>
                </wp:anchor>
              </w:drawing>
            </w:r>
          </w:p>
        </w:tc>
      </w:tr>
      <w:tr w14:paraId="58858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6642" w:type="dxa"/>
          <w:trHeight w:val="90" w:hRule="atLeast"/>
        </w:trPr>
        <w:tc>
          <w:tcPr>
            <w:tcW w:w="3319" w:type="dxa"/>
            <w:tcBorders>
              <w:right w:val="nil"/>
            </w:tcBorders>
            <w:vAlign w:val="top"/>
          </w:tcPr>
          <w:p w14:paraId="6D05138E">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4384" behindDoc="1" locked="0" layoutInCell="1" allowOverlap="1">
                  <wp:simplePos x="0" y="0"/>
                  <wp:positionH relativeFrom="column">
                    <wp:posOffset>-68580</wp:posOffset>
                  </wp:positionH>
                  <wp:positionV relativeFrom="paragraph">
                    <wp:posOffset>27305</wp:posOffset>
                  </wp:positionV>
                  <wp:extent cx="2099310" cy="1574800"/>
                  <wp:effectExtent l="0" t="0" r="8890" b="0"/>
                  <wp:wrapTight wrapText="bothSides">
                    <wp:wrapPolygon>
                      <wp:start x="0" y="0"/>
                      <wp:lineTo x="0" y="21426"/>
                      <wp:lineTo x="21430" y="21426"/>
                      <wp:lineTo x="21430" y="0"/>
                      <wp:lineTo x="0" y="0"/>
                    </wp:wrapPolygon>
                  </wp:wrapTight>
                  <wp:docPr id="58" name="图片 58" descr="E:/2024-2025大班上/动态照片/11.5/IMG_4306.JPGIMG_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2024-2025大班上/动态照片/11.5/IMG_4306.JPGIMG_4306"/>
                          <pic:cNvPicPr>
                            <a:picLocks noChangeAspect="1"/>
                          </pic:cNvPicPr>
                        </pic:nvPicPr>
                        <pic:blipFill>
                          <a:blip r:embed="rId25"/>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0BF0891F">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5408" behindDoc="1" locked="0" layoutInCell="1" allowOverlap="1">
                  <wp:simplePos x="0" y="0"/>
                  <wp:positionH relativeFrom="column">
                    <wp:posOffset>-68580</wp:posOffset>
                  </wp:positionH>
                  <wp:positionV relativeFrom="paragraph">
                    <wp:posOffset>27305</wp:posOffset>
                  </wp:positionV>
                  <wp:extent cx="2099310" cy="1574800"/>
                  <wp:effectExtent l="0" t="0" r="8890" b="0"/>
                  <wp:wrapTight wrapText="bothSides">
                    <wp:wrapPolygon>
                      <wp:start x="0" y="0"/>
                      <wp:lineTo x="0" y="21426"/>
                      <wp:lineTo x="21430" y="21426"/>
                      <wp:lineTo x="21430" y="0"/>
                      <wp:lineTo x="0" y="0"/>
                    </wp:wrapPolygon>
                  </wp:wrapTight>
                  <wp:docPr id="59" name="图片 59" descr="E:/2024-2025大班上/动态照片/11.5/IMG_4307.JPGIMG_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2024-2025大班上/动态照片/11.5/IMG_4307.JPGIMG_4307"/>
                          <pic:cNvPicPr>
                            <a:picLocks noChangeAspect="1"/>
                          </pic:cNvPicPr>
                        </pic:nvPicPr>
                        <pic:blipFill>
                          <a:blip r:embed="rId26"/>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057CC6F7">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p>
        </w:tc>
      </w:tr>
    </w:tbl>
    <w:p w14:paraId="2FCC4A62">
      <w:pPr>
        <w:pStyle w:val="41"/>
        <w:jc w:val="both"/>
        <w:rPr>
          <w:rFonts w:hint="eastAsia" w:asciiTheme="minorEastAsia" w:hAnsiTheme="minorEastAsia" w:cstheme="minorEastAsia"/>
          <w:color w:val="333333"/>
          <w:spacing w:val="8"/>
          <w:sz w:val="24"/>
          <w:szCs w:val="24"/>
        </w:rPr>
      </w:pPr>
    </w:p>
    <w:p w14:paraId="57531BF7">
      <w:pPr>
        <w:pStyle w:val="41"/>
        <w:jc w:val="center"/>
        <w:rPr>
          <w:rFonts w:hint="eastAsia" w:asciiTheme="minorEastAsia" w:hAnsiTheme="minorEastAsia" w:cstheme="minorEastAsia"/>
          <w:color w:val="333333"/>
          <w:spacing w:val="8"/>
          <w:sz w:val="24"/>
          <w:szCs w:val="24"/>
        </w:rPr>
      </w:pPr>
    </w:p>
    <w:p w14:paraId="4A12ECA5">
      <w:pPr>
        <w:pStyle w:val="41"/>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4</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27"/>
                    <a:stretch>
                      <a:fillRect/>
                    </a:stretch>
                  </pic:blipFill>
                  <pic:spPr>
                    <a:xfrm>
                      <a:off x="0" y="0"/>
                      <a:ext cx="269875" cy="431800"/>
                    </a:xfrm>
                    <a:prstGeom prst="rect">
                      <a:avLst/>
                    </a:prstGeom>
                  </pic:spPr>
                </pic:pic>
              </a:graphicData>
            </a:graphic>
          </wp:inline>
        </w:drawing>
      </w:r>
    </w:p>
    <w:p w14:paraId="40D49656">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200113E0">
      <w:pPr>
        <w:spacing w:line="40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1.午餐情况</w:t>
      </w:r>
      <w:r>
        <w:rPr>
          <w:rFonts w:hint="eastAsia" w:ascii="宋体" w:hAnsi="宋体" w:eastAsia="宋体" w:cs="宋体"/>
          <w:kern w:val="0"/>
          <w:sz w:val="24"/>
          <w:szCs w:val="24"/>
          <w:lang w:eastAsia="zh-CN"/>
        </w:rPr>
        <w:t>：</w:t>
      </w:r>
    </w:p>
    <w:p w14:paraId="03A06E90">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是小米饭、土豆牛肉、青菜炒腐竹、山药茶树菇虾米汤</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今天午饭中</w:t>
      </w:r>
      <w:r>
        <w:rPr>
          <w:rFonts w:hint="eastAsia" w:ascii="宋体" w:hAnsi="宋体" w:eastAsia="宋体" w:cs="宋体"/>
          <w:b w:val="0"/>
          <w:bCs w:val="0"/>
          <w:kern w:val="0"/>
          <w:sz w:val="24"/>
          <w:szCs w:val="24"/>
          <w:u w:val="none"/>
          <w:lang w:val="en-US" w:eastAsia="zh-CN"/>
        </w:rPr>
        <w:t>，</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b w:val="0"/>
          <w:bCs w:val="0"/>
          <w:kern w:val="0"/>
          <w:sz w:val="24"/>
          <w:szCs w:val="24"/>
          <w:u w:val="none"/>
          <w:lang w:val="en-US" w:eastAsia="zh-CN"/>
        </w:rPr>
        <w:t>孩子都能够快速吃完自己的饭、菜和汤，为你们点赞！天气渐冷，希望你们每天都能够在11:35 前吃完午餐哦！</w:t>
      </w:r>
    </w:p>
    <w:p w14:paraId="614E7A7C">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下午：</w:t>
      </w:r>
      <w:r>
        <w:rPr>
          <w:rFonts w:hint="default" w:ascii="宋体" w:hAnsi="宋体" w:eastAsia="宋体" w:cs="宋体"/>
          <w:b/>
          <w:bCs/>
          <w:sz w:val="24"/>
          <w:szCs w:val="24"/>
          <w:lang w:val="en-US" w:eastAsia="zh-CN"/>
        </w:rPr>
        <w:t>午点是</w:t>
      </w:r>
      <w:r>
        <w:rPr>
          <w:rFonts w:hint="eastAsia" w:ascii="宋体" w:hAnsi="宋体" w:eastAsia="宋体" w:cs="宋体"/>
          <w:b/>
          <w:bCs/>
          <w:sz w:val="24"/>
          <w:szCs w:val="24"/>
          <w:lang w:val="en-US" w:eastAsia="zh-CN"/>
        </w:rPr>
        <w:t>黑芝麻汤圆、柚子、蓝莓</w:t>
      </w:r>
      <w:r>
        <w:rPr>
          <w:rFonts w:hint="default" w:ascii="宋体" w:hAnsi="宋体" w:eastAsia="宋体" w:cs="宋体"/>
          <w:b/>
          <w:bCs/>
          <w:sz w:val="24"/>
          <w:szCs w:val="24"/>
          <w:lang w:val="en-US" w:eastAsia="zh-CN"/>
        </w:rPr>
        <w:t>。</w:t>
      </w:r>
    </w:p>
    <w:p w14:paraId="11A72AE1">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1F31C1CF">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睡的比较晚：</w:t>
      </w:r>
      <w:r>
        <w:rPr>
          <w:rFonts w:hint="eastAsia" w:ascii="宋体" w:hAnsi="宋体" w:eastAsia="宋体" w:cs="宋体"/>
          <w:b/>
          <w:bCs/>
          <w:kern w:val="0"/>
          <w:sz w:val="24"/>
          <w:szCs w:val="24"/>
          <w:u w:val="single"/>
          <w:lang w:val="en-US" w:eastAsia="zh-CN"/>
        </w:rPr>
        <w:t>高宇辰、王艺瑾、汤舒谣、沈沐晨、陶栀夏、吴弈鸣。</w:t>
      </w:r>
    </w:p>
    <w:p w14:paraId="6586D592">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活动反馈：今天孩子们自己盛饭、盛菜，孩子都能够根据自己的饭量盛适量的饭，但是再盛饭的过程中还需要不断提醒孩子的拿勺姿势。在餐后，幼儿需要洗手、漱口、擦嘴巴，但是部分幼儿餐后工作未能全部做完，有部分幼儿只做了擦嘴巴。下次记得要全部做好哦!今天美食播报员是王梓，王梓能够大声的将今天吃的菜报出，但是未能将菜的营养价值讲出，下次如果能够将菜的营养价值讲出就更棒了。</w:t>
      </w:r>
    </w:p>
    <w:p w14:paraId="0FBECFE5">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546B6147">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bookmarkStart w:id="0" w:name="_GoBack"/>
      <w:bookmarkEnd w:id="0"/>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BBF3476">
      <w:pPr>
        <w:numPr>
          <w:ilvl w:val="0"/>
          <w:numId w:val="0"/>
        </w:numPr>
        <w:ind w:firstLine="48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近期天气晴朗，我们会进行户外活动，以防孩子出汗过多导致感冒，请为孩子准备垫背巾。</w:t>
      </w:r>
    </w:p>
    <w:p w14:paraId="5A171457">
      <w:pPr>
        <w:numPr>
          <w:ilvl w:val="0"/>
          <w:numId w:val="0"/>
        </w:numPr>
        <w:ind w:firstLine="482" w:firstLineChars="200"/>
        <w:jc w:val="both"/>
        <w:rPr>
          <w:rFonts w:hint="eastAsia" w:ascii="宋体" w:hAnsi="宋体" w:eastAsia="宋体" w:cs="宋体"/>
          <w:b/>
          <w:bCs/>
          <w:color w:val="000000"/>
          <w:kern w:val="0"/>
          <w:sz w:val="24"/>
          <w:szCs w:val="24"/>
          <w:lang w:val="en-US" w:eastAsia="zh-CN" w:bidi="ar"/>
        </w:rPr>
      </w:pPr>
    </w:p>
    <w:p w14:paraId="17060415">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38214A2">
      <w:pPr>
        <w:numPr>
          <w:ilvl w:val="0"/>
          <w:numId w:val="0"/>
        </w:numPr>
        <w:ind w:firstLine="442" w:firstLineChars="200"/>
        <w:jc w:val="center"/>
        <w:rPr>
          <w:rFonts w:hint="default" w:ascii="宋体" w:hAnsi="宋体" w:eastAsia="宋体" w:cs="宋体"/>
          <w:b/>
          <w:bCs/>
          <w:color w:val="000000"/>
          <w:kern w:val="0"/>
          <w:sz w:val="22"/>
          <w:szCs w:val="22"/>
          <w:lang w:val="en-US" w:eastAsia="zh-CN" w:bidi="ar"/>
        </w:rPr>
      </w:pPr>
    </w:p>
    <w:p w14:paraId="67737C39">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644CA6A2">
      <w:pPr>
        <w:jc w:val="center"/>
        <w:rPr>
          <w:b/>
          <w:color w:val="4E8542" w:themeColor="accent4"/>
          <w:sz w:val="18"/>
          <w14:textFill>
            <w14:solidFill>
              <w14:schemeClr w14:val="accent4"/>
            </w14:solidFill>
          </w14:textFill>
        </w:rPr>
      </w:pPr>
    </w:p>
    <w:p w14:paraId="2332592F">
      <w:pPr>
        <w:ind w:firstLine="200" w:firstLineChars="100"/>
        <w:jc w:val="center"/>
        <w:rPr>
          <w:sz w:val="20"/>
          <w:szCs w:val="20"/>
        </w:rPr>
      </w:pPr>
      <w:r>
        <w:rPr>
          <w:rFonts w:hint="eastAsia"/>
          <w:sz w:val="20"/>
          <w:szCs w:val="20"/>
        </w:rPr>
        <w:t>在一起的点滴都值得记录</w:t>
      </w:r>
    </w:p>
    <w:p w14:paraId="05943FA1">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8"/>
                    <a:stretch>
                      <a:fillRect/>
                    </a:stretch>
                  </pic:blipFill>
                  <pic:spPr>
                    <a:xfrm>
                      <a:off x="0" y="0"/>
                      <a:ext cx="4305300" cy="323850"/>
                    </a:xfrm>
                    <a:prstGeom prst="rect">
                      <a:avLst/>
                    </a:prstGeom>
                  </pic:spPr>
                </pic:pic>
              </a:graphicData>
            </a:graphic>
          </wp:inline>
        </w:drawing>
      </w:r>
    </w:p>
    <w:p w14:paraId="4FCBE202"/>
    <w:sectPr>
      <w:headerReference r:id="rId4" w:type="first"/>
      <w:headerReference r:id="rId3" w:type="default"/>
      <w:footerReference r:id="rId5" w:type="default"/>
      <w:pgSz w:w="11907" w:h="16839"/>
      <w:pgMar w:top="720" w:right="720" w:bottom="720" w:left="720" w:header="720" w:footer="1080" w:gutter="0"/>
      <w:pgBorders>
        <w:top w:val="none" w:sz="0" w:space="0"/>
        <w:left w:val="none" w:sz="0" w:space="0"/>
        <w:bottom w:val="none" w:sz="0" w:space="0"/>
        <w:right w:val="none" w:sz="0" w:space="0"/>
      </w:pgBorder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lZGUyMGIxYjI2NDY2ZjYxMWIzOTI0OTNhNmI3MmU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75579"/>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CE639A"/>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5906ED"/>
    <w:rsid w:val="0F6100E2"/>
    <w:rsid w:val="0F995A13"/>
    <w:rsid w:val="0F9B492D"/>
    <w:rsid w:val="0FCC48B6"/>
    <w:rsid w:val="100F30AA"/>
    <w:rsid w:val="101A1C3F"/>
    <w:rsid w:val="10371457"/>
    <w:rsid w:val="10683FA4"/>
    <w:rsid w:val="106A5825"/>
    <w:rsid w:val="107E0F93"/>
    <w:rsid w:val="107F4121"/>
    <w:rsid w:val="10B8189B"/>
    <w:rsid w:val="10BF1061"/>
    <w:rsid w:val="11031E39"/>
    <w:rsid w:val="1105361F"/>
    <w:rsid w:val="11186A68"/>
    <w:rsid w:val="1120747B"/>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A20731"/>
    <w:rsid w:val="17E3780C"/>
    <w:rsid w:val="17F43647"/>
    <w:rsid w:val="18086F83"/>
    <w:rsid w:val="181141F9"/>
    <w:rsid w:val="18FD06F6"/>
    <w:rsid w:val="190C34C2"/>
    <w:rsid w:val="19215DB7"/>
    <w:rsid w:val="19287ABF"/>
    <w:rsid w:val="1960024B"/>
    <w:rsid w:val="197B15B3"/>
    <w:rsid w:val="19824610"/>
    <w:rsid w:val="198C2506"/>
    <w:rsid w:val="1991382B"/>
    <w:rsid w:val="1A2C356C"/>
    <w:rsid w:val="1A32752F"/>
    <w:rsid w:val="1A7D09ED"/>
    <w:rsid w:val="1A8F063F"/>
    <w:rsid w:val="1B0B13D3"/>
    <w:rsid w:val="1BED4322"/>
    <w:rsid w:val="1C0E5CDF"/>
    <w:rsid w:val="1C2B4F71"/>
    <w:rsid w:val="1C3345AC"/>
    <w:rsid w:val="1C381795"/>
    <w:rsid w:val="1C3A1C46"/>
    <w:rsid w:val="1C7B4DFE"/>
    <w:rsid w:val="1CB2303B"/>
    <w:rsid w:val="1CFE0F0F"/>
    <w:rsid w:val="1D0F7041"/>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14703B"/>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15DEA"/>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604D8"/>
    <w:rsid w:val="2C3C7D77"/>
    <w:rsid w:val="2C440C4A"/>
    <w:rsid w:val="2C980689"/>
    <w:rsid w:val="2D1C1D90"/>
    <w:rsid w:val="2D2D6D36"/>
    <w:rsid w:val="2D5C0F58"/>
    <w:rsid w:val="2D6719BC"/>
    <w:rsid w:val="2D705D70"/>
    <w:rsid w:val="2DA65A77"/>
    <w:rsid w:val="2DC136D1"/>
    <w:rsid w:val="2DEF3882"/>
    <w:rsid w:val="2E034183"/>
    <w:rsid w:val="2E0F5900"/>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91CC7"/>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3A9252F"/>
    <w:rsid w:val="33F0481E"/>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1E0688"/>
    <w:rsid w:val="37487250"/>
    <w:rsid w:val="379477FE"/>
    <w:rsid w:val="37A80BE0"/>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2D6CED"/>
    <w:rsid w:val="3D4573E8"/>
    <w:rsid w:val="3D595BF0"/>
    <w:rsid w:val="3D6D2177"/>
    <w:rsid w:val="3DB334D8"/>
    <w:rsid w:val="3DBED631"/>
    <w:rsid w:val="3DF338D5"/>
    <w:rsid w:val="3DFC6157"/>
    <w:rsid w:val="3E0035DA"/>
    <w:rsid w:val="3E0E070F"/>
    <w:rsid w:val="3E0F771B"/>
    <w:rsid w:val="3E1D4532"/>
    <w:rsid w:val="3E290E88"/>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0A472B"/>
    <w:rsid w:val="402A49D6"/>
    <w:rsid w:val="40321F58"/>
    <w:rsid w:val="40374AFC"/>
    <w:rsid w:val="4096458E"/>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955132"/>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327AFA"/>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0233F"/>
    <w:rsid w:val="53323865"/>
    <w:rsid w:val="537D468A"/>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D662A"/>
    <w:rsid w:val="58DF241C"/>
    <w:rsid w:val="58E379EF"/>
    <w:rsid w:val="59177F14"/>
    <w:rsid w:val="59701DD9"/>
    <w:rsid w:val="59B84AF1"/>
    <w:rsid w:val="59EC4941"/>
    <w:rsid w:val="59FB5B74"/>
    <w:rsid w:val="5A1621EF"/>
    <w:rsid w:val="5A1C4FF5"/>
    <w:rsid w:val="5A702870"/>
    <w:rsid w:val="5A9B7EB6"/>
    <w:rsid w:val="5A9C02B6"/>
    <w:rsid w:val="5AA532B9"/>
    <w:rsid w:val="5ABC0012"/>
    <w:rsid w:val="5B1B1B60"/>
    <w:rsid w:val="5B2A1D00"/>
    <w:rsid w:val="5B445938"/>
    <w:rsid w:val="5B695641"/>
    <w:rsid w:val="5B7B5734"/>
    <w:rsid w:val="5B7C0593"/>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BD8ECD"/>
    <w:rsid w:val="5ECD6463"/>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13D47"/>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8D60809"/>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E779C2"/>
    <w:rsid w:val="6C182CBF"/>
    <w:rsid w:val="6C1E41B0"/>
    <w:rsid w:val="6C37132C"/>
    <w:rsid w:val="6C6A2E4B"/>
    <w:rsid w:val="6CC65F01"/>
    <w:rsid w:val="6CEE0DAF"/>
    <w:rsid w:val="6D094565"/>
    <w:rsid w:val="6DBD466A"/>
    <w:rsid w:val="6DCC231C"/>
    <w:rsid w:val="6DFB100F"/>
    <w:rsid w:val="6E1A05D3"/>
    <w:rsid w:val="6E296C7C"/>
    <w:rsid w:val="6E62731F"/>
    <w:rsid w:val="6EC87ECA"/>
    <w:rsid w:val="6EE0324F"/>
    <w:rsid w:val="6EE87DF0"/>
    <w:rsid w:val="6F320E44"/>
    <w:rsid w:val="6F687C7E"/>
    <w:rsid w:val="6F986A4D"/>
    <w:rsid w:val="6FA97CC9"/>
    <w:rsid w:val="6FB54730"/>
    <w:rsid w:val="700324DF"/>
    <w:rsid w:val="703845E6"/>
    <w:rsid w:val="70926C67"/>
    <w:rsid w:val="70AE5D59"/>
    <w:rsid w:val="70CE5FE0"/>
    <w:rsid w:val="70F6046D"/>
    <w:rsid w:val="718605D1"/>
    <w:rsid w:val="71A4057D"/>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4C5FD9"/>
    <w:rsid w:val="73C33970"/>
    <w:rsid w:val="73D02E4D"/>
    <w:rsid w:val="73D65409"/>
    <w:rsid w:val="73D864E3"/>
    <w:rsid w:val="73DFDB7A"/>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B86FBD"/>
    <w:rsid w:val="78072881"/>
    <w:rsid w:val="780C028E"/>
    <w:rsid w:val="78180757"/>
    <w:rsid w:val="78317C5B"/>
    <w:rsid w:val="78505037"/>
    <w:rsid w:val="7851006E"/>
    <w:rsid w:val="78641C33"/>
    <w:rsid w:val="78652BC9"/>
    <w:rsid w:val="7889690B"/>
    <w:rsid w:val="790B759D"/>
    <w:rsid w:val="790F2B95"/>
    <w:rsid w:val="79146E61"/>
    <w:rsid w:val="794650F6"/>
    <w:rsid w:val="795F7662"/>
    <w:rsid w:val="79661E9D"/>
    <w:rsid w:val="7984574E"/>
    <w:rsid w:val="79990B04"/>
    <w:rsid w:val="7A106067"/>
    <w:rsid w:val="7A15547A"/>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EED913"/>
    <w:rsid w:val="7F184B86"/>
    <w:rsid w:val="7F3C1F99"/>
    <w:rsid w:val="7F425DE0"/>
    <w:rsid w:val="7F5403DD"/>
    <w:rsid w:val="7F724E3F"/>
    <w:rsid w:val="7F7D5FF1"/>
    <w:rsid w:val="7F9F0902"/>
    <w:rsid w:val="7FB1507E"/>
    <w:rsid w:val="7FCA6A80"/>
    <w:rsid w:val="9FBF5210"/>
    <w:rsid w:val="AF4FF16E"/>
    <w:rsid w:val="BFD70752"/>
    <w:rsid w:val="C3DF52FD"/>
    <w:rsid w:val="C7BFA986"/>
    <w:rsid w:val="DC582B67"/>
    <w:rsid w:val="DCFFE5E7"/>
    <w:rsid w:val="E1F70992"/>
    <w:rsid w:val="EEFF5683"/>
    <w:rsid w:val="F7FC3460"/>
    <w:rsid w:val="FDFEF495"/>
    <w:rsid w:val="FEE38531"/>
    <w:rsid w:val="FF9D9394"/>
    <w:rsid w:val="FFEB3EB8"/>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1654</Words>
  <Characters>1699</Characters>
  <Lines>11</Lines>
  <Paragraphs>3</Paragraphs>
  <TotalTime>0</TotalTime>
  <ScaleCrop>false</ScaleCrop>
  <LinksUpToDate>false</LinksUpToDate>
  <CharactersWithSpaces>1746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2019-12-26T08:30:00Z</dcterms:created>
  <dc:creator>Microsoft Office 用户</dc:creator>
  <cp:lastModifiedBy>惢</cp:lastModifiedBy>
  <cp:lastPrinted>2023-06-16T02:10:00Z</cp:lastPrinted>
  <dcterms:modified xsi:type="dcterms:W3CDTF">2024-11-11T05:12:40Z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D535D44D6E32473F928E6389891B3076_13</vt:lpwstr>
  </property>
</Properties>
</file>