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938"/>
        <w:gridCol w:w="262"/>
        <w:gridCol w:w="1050"/>
        <w:gridCol w:w="657"/>
        <w:gridCol w:w="401"/>
        <w:gridCol w:w="609"/>
        <w:gridCol w:w="1551"/>
      </w:tblGrid>
      <w:tr w:rsidR="0034747B" w14:paraId="6282E4E8" w14:textId="77777777">
        <w:trPr>
          <w:trHeight w:val="120"/>
        </w:trPr>
        <w:tc>
          <w:tcPr>
            <w:tcW w:w="1100" w:type="dxa"/>
            <w:shd w:val="clear" w:color="auto" w:fill="auto"/>
          </w:tcPr>
          <w:p w14:paraId="1DF83DC4" w14:textId="77777777" w:rsidR="0034747B" w:rsidRDefault="00000000">
            <w:pPr>
              <w:rPr>
                <w:sz w:val="24"/>
              </w:rPr>
            </w:pPr>
            <w:r>
              <w:rPr>
                <w:rFonts w:hint="eastAsia"/>
                <w:sz w:val="24"/>
              </w:rPr>
              <w:t>课</w:t>
            </w:r>
            <w:r>
              <w:rPr>
                <w:rFonts w:hint="eastAsia"/>
                <w:sz w:val="24"/>
              </w:rPr>
              <w:t xml:space="preserve">  </w:t>
            </w:r>
            <w:r>
              <w:rPr>
                <w:rFonts w:hint="eastAsia"/>
                <w:sz w:val="24"/>
              </w:rPr>
              <w:t>题</w:t>
            </w:r>
          </w:p>
        </w:tc>
        <w:tc>
          <w:tcPr>
            <w:tcW w:w="2938" w:type="dxa"/>
            <w:shd w:val="clear" w:color="auto" w:fill="auto"/>
          </w:tcPr>
          <w:p w14:paraId="57665574" w14:textId="5675CC6A" w:rsidR="0034747B" w:rsidRDefault="006869A5">
            <w:pPr>
              <w:rPr>
                <w:sz w:val="24"/>
              </w:rPr>
            </w:pPr>
            <w:r>
              <w:rPr>
                <w:rFonts w:hint="eastAsia"/>
                <w:sz w:val="24"/>
              </w:rPr>
              <w:t>新学期</w:t>
            </w:r>
            <w:r w:rsidR="00A95688">
              <w:rPr>
                <w:rFonts w:hint="eastAsia"/>
                <w:sz w:val="24"/>
              </w:rPr>
              <w:t>，“心”能量</w:t>
            </w:r>
          </w:p>
        </w:tc>
        <w:tc>
          <w:tcPr>
            <w:tcW w:w="1312" w:type="dxa"/>
            <w:gridSpan w:val="2"/>
            <w:shd w:val="clear" w:color="auto" w:fill="auto"/>
            <w:vAlign w:val="center"/>
          </w:tcPr>
          <w:p w14:paraId="0BE92766" w14:textId="77777777" w:rsidR="0034747B" w:rsidRDefault="00000000">
            <w:pPr>
              <w:jc w:val="center"/>
              <w:rPr>
                <w:sz w:val="24"/>
              </w:rPr>
            </w:pPr>
            <w:r>
              <w:rPr>
                <w:rFonts w:hint="eastAsia"/>
                <w:sz w:val="24"/>
              </w:rPr>
              <w:t>课</w:t>
            </w:r>
            <w:r>
              <w:rPr>
                <w:rFonts w:hint="eastAsia"/>
                <w:sz w:val="24"/>
              </w:rPr>
              <w:t xml:space="preserve">  </w:t>
            </w:r>
            <w:r>
              <w:rPr>
                <w:rFonts w:hint="eastAsia"/>
                <w:sz w:val="24"/>
              </w:rPr>
              <w:t>时</w:t>
            </w:r>
          </w:p>
        </w:tc>
        <w:tc>
          <w:tcPr>
            <w:tcW w:w="657" w:type="dxa"/>
            <w:shd w:val="clear" w:color="auto" w:fill="auto"/>
            <w:vAlign w:val="center"/>
          </w:tcPr>
          <w:p w14:paraId="0A9928E2" w14:textId="48327C0C" w:rsidR="0034747B" w:rsidRDefault="00A95688">
            <w:pPr>
              <w:jc w:val="center"/>
              <w:rPr>
                <w:sz w:val="24"/>
              </w:rPr>
            </w:pPr>
            <w:r>
              <w:rPr>
                <w:rFonts w:hint="eastAsia"/>
                <w:sz w:val="24"/>
              </w:rPr>
              <w:t>1</w:t>
            </w:r>
          </w:p>
        </w:tc>
        <w:tc>
          <w:tcPr>
            <w:tcW w:w="1010" w:type="dxa"/>
            <w:gridSpan w:val="2"/>
            <w:shd w:val="clear" w:color="auto" w:fill="auto"/>
            <w:vAlign w:val="center"/>
          </w:tcPr>
          <w:p w14:paraId="30C21BC0" w14:textId="77777777" w:rsidR="0034747B" w:rsidRDefault="00000000">
            <w:pPr>
              <w:jc w:val="center"/>
              <w:rPr>
                <w:sz w:val="24"/>
              </w:rPr>
            </w:pPr>
            <w:r>
              <w:rPr>
                <w:rFonts w:hint="eastAsia"/>
                <w:sz w:val="24"/>
              </w:rPr>
              <w:t>课</w:t>
            </w:r>
            <w:r>
              <w:rPr>
                <w:rFonts w:hint="eastAsia"/>
                <w:sz w:val="24"/>
              </w:rPr>
              <w:t xml:space="preserve"> </w:t>
            </w:r>
            <w:r>
              <w:rPr>
                <w:rFonts w:hint="eastAsia"/>
                <w:sz w:val="24"/>
              </w:rPr>
              <w:t>型</w:t>
            </w:r>
          </w:p>
        </w:tc>
        <w:tc>
          <w:tcPr>
            <w:tcW w:w="1551" w:type="dxa"/>
            <w:shd w:val="clear" w:color="auto" w:fill="auto"/>
            <w:vAlign w:val="center"/>
          </w:tcPr>
          <w:p w14:paraId="21AF70B0" w14:textId="559B7709" w:rsidR="0034747B" w:rsidRDefault="00A95688">
            <w:pPr>
              <w:jc w:val="center"/>
              <w:rPr>
                <w:sz w:val="24"/>
              </w:rPr>
            </w:pPr>
            <w:r>
              <w:rPr>
                <w:rFonts w:hint="eastAsia"/>
                <w:sz w:val="24"/>
              </w:rPr>
              <w:t>新授课</w:t>
            </w:r>
          </w:p>
        </w:tc>
      </w:tr>
      <w:tr w:rsidR="0034747B" w14:paraId="3E878951" w14:textId="77777777">
        <w:trPr>
          <w:trHeight w:val="120"/>
        </w:trPr>
        <w:tc>
          <w:tcPr>
            <w:tcW w:w="1100" w:type="dxa"/>
            <w:shd w:val="clear" w:color="auto" w:fill="auto"/>
          </w:tcPr>
          <w:p w14:paraId="5294715F" w14:textId="77777777" w:rsidR="0034747B" w:rsidRDefault="00000000">
            <w:pPr>
              <w:rPr>
                <w:sz w:val="24"/>
              </w:rPr>
            </w:pPr>
            <w:proofErr w:type="gramStart"/>
            <w:r>
              <w:rPr>
                <w:rFonts w:hint="eastAsia"/>
                <w:sz w:val="24"/>
              </w:rPr>
              <w:t>主备人</w:t>
            </w:r>
            <w:proofErr w:type="gramEnd"/>
          </w:p>
        </w:tc>
        <w:tc>
          <w:tcPr>
            <w:tcW w:w="2938" w:type="dxa"/>
            <w:shd w:val="clear" w:color="auto" w:fill="auto"/>
          </w:tcPr>
          <w:p w14:paraId="23CE223B" w14:textId="69717D66" w:rsidR="0034747B" w:rsidRDefault="00A95688">
            <w:pPr>
              <w:rPr>
                <w:sz w:val="24"/>
              </w:rPr>
            </w:pPr>
            <w:r>
              <w:rPr>
                <w:rFonts w:hint="eastAsia"/>
                <w:sz w:val="24"/>
              </w:rPr>
              <w:t>陈</w:t>
            </w:r>
            <w:proofErr w:type="gramStart"/>
            <w:r>
              <w:rPr>
                <w:rFonts w:hint="eastAsia"/>
                <w:sz w:val="24"/>
              </w:rPr>
              <w:t>纾</w:t>
            </w:r>
            <w:proofErr w:type="gramEnd"/>
            <w:r>
              <w:rPr>
                <w:rFonts w:hint="eastAsia"/>
                <w:sz w:val="24"/>
              </w:rPr>
              <w:t>悠</w:t>
            </w:r>
          </w:p>
        </w:tc>
        <w:tc>
          <w:tcPr>
            <w:tcW w:w="1312" w:type="dxa"/>
            <w:gridSpan w:val="2"/>
            <w:shd w:val="clear" w:color="auto" w:fill="auto"/>
          </w:tcPr>
          <w:p w14:paraId="3603E74F" w14:textId="77777777" w:rsidR="0034747B" w:rsidRDefault="00000000">
            <w:pPr>
              <w:ind w:firstLineChars="100" w:firstLine="240"/>
              <w:rPr>
                <w:sz w:val="24"/>
              </w:rPr>
            </w:pPr>
            <w:proofErr w:type="gramStart"/>
            <w:r>
              <w:rPr>
                <w:rFonts w:hint="eastAsia"/>
                <w:sz w:val="24"/>
              </w:rPr>
              <w:t>复备人</w:t>
            </w:r>
            <w:proofErr w:type="gramEnd"/>
          </w:p>
        </w:tc>
        <w:tc>
          <w:tcPr>
            <w:tcW w:w="3218" w:type="dxa"/>
            <w:gridSpan w:val="4"/>
            <w:shd w:val="clear" w:color="auto" w:fill="auto"/>
          </w:tcPr>
          <w:p w14:paraId="4ECD8C2D" w14:textId="77777777" w:rsidR="0034747B" w:rsidRDefault="0034747B">
            <w:pPr>
              <w:rPr>
                <w:sz w:val="24"/>
              </w:rPr>
            </w:pPr>
          </w:p>
        </w:tc>
      </w:tr>
      <w:tr w:rsidR="0034747B" w14:paraId="17D997D1" w14:textId="77777777">
        <w:trPr>
          <w:trHeight w:val="120"/>
        </w:trPr>
        <w:tc>
          <w:tcPr>
            <w:tcW w:w="1100" w:type="dxa"/>
            <w:shd w:val="clear" w:color="auto" w:fill="auto"/>
            <w:vAlign w:val="center"/>
          </w:tcPr>
          <w:p w14:paraId="70ABC2A3" w14:textId="77777777" w:rsidR="0034747B" w:rsidRDefault="00000000">
            <w:pPr>
              <w:jc w:val="center"/>
              <w:rPr>
                <w:sz w:val="24"/>
              </w:rPr>
            </w:pPr>
            <w:r>
              <w:rPr>
                <w:rFonts w:hint="eastAsia"/>
                <w:sz w:val="24"/>
              </w:rPr>
              <w:t>教</w:t>
            </w:r>
            <w:r>
              <w:rPr>
                <w:rFonts w:hint="eastAsia"/>
                <w:sz w:val="24"/>
              </w:rPr>
              <w:t xml:space="preserve">  </w:t>
            </w:r>
            <w:r>
              <w:rPr>
                <w:rFonts w:hint="eastAsia"/>
                <w:sz w:val="24"/>
              </w:rPr>
              <w:t>学</w:t>
            </w:r>
          </w:p>
          <w:p w14:paraId="0856DBBB" w14:textId="77777777" w:rsidR="0034747B" w:rsidRDefault="00000000">
            <w:pPr>
              <w:jc w:val="center"/>
              <w:rPr>
                <w:sz w:val="24"/>
              </w:rPr>
            </w:pPr>
            <w:r>
              <w:rPr>
                <w:rFonts w:hint="eastAsia"/>
                <w:sz w:val="24"/>
              </w:rPr>
              <w:t>目</w:t>
            </w:r>
            <w:r>
              <w:rPr>
                <w:rFonts w:hint="eastAsia"/>
                <w:sz w:val="24"/>
              </w:rPr>
              <w:t xml:space="preserve">  </w:t>
            </w:r>
            <w:r>
              <w:rPr>
                <w:rFonts w:hint="eastAsia"/>
                <w:sz w:val="24"/>
              </w:rPr>
              <w:t>标</w:t>
            </w:r>
          </w:p>
        </w:tc>
        <w:tc>
          <w:tcPr>
            <w:tcW w:w="7468" w:type="dxa"/>
            <w:gridSpan w:val="7"/>
            <w:shd w:val="clear" w:color="auto" w:fill="auto"/>
          </w:tcPr>
          <w:p w14:paraId="6F472713" w14:textId="0A8E2093" w:rsidR="0031137D" w:rsidRDefault="00CB2B82" w:rsidP="0039677B">
            <w:pPr>
              <w:pStyle w:val="a3"/>
              <w:numPr>
                <w:ilvl w:val="0"/>
                <w:numId w:val="1"/>
              </w:numPr>
              <w:ind w:firstLineChars="0"/>
              <w:rPr>
                <w:rFonts w:ascii="Calibri" w:hAnsi="Calibri"/>
                <w:szCs w:val="21"/>
              </w:rPr>
            </w:pPr>
            <w:r>
              <w:rPr>
                <w:rFonts w:ascii="Calibri" w:hAnsi="Calibri" w:hint="eastAsia"/>
                <w:szCs w:val="21"/>
              </w:rPr>
              <w:t>让学生掌握调整心态、适应新学期生活的方法</w:t>
            </w:r>
          </w:p>
          <w:p w14:paraId="2C8DBE1F" w14:textId="5AA10B9B" w:rsidR="0034747B" w:rsidRPr="0039677B" w:rsidRDefault="00A95688" w:rsidP="0039677B">
            <w:pPr>
              <w:pStyle w:val="a3"/>
              <w:numPr>
                <w:ilvl w:val="0"/>
                <w:numId w:val="1"/>
              </w:numPr>
              <w:ind w:firstLineChars="0"/>
              <w:rPr>
                <w:rFonts w:ascii="Calibri" w:hAnsi="Calibri"/>
                <w:szCs w:val="21"/>
              </w:rPr>
            </w:pPr>
            <w:r w:rsidRPr="0039677B">
              <w:rPr>
                <w:rFonts w:ascii="Calibri" w:hAnsi="Calibri" w:hint="eastAsia"/>
                <w:szCs w:val="21"/>
              </w:rPr>
              <w:t>让学生认识到积极的心态</w:t>
            </w:r>
            <w:r w:rsidR="0039677B" w:rsidRPr="0039677B">
              <w:rPr>
                <w:rFonts w:ascii="Calibri" w:hAnsi="Calibri" w:hint="eastAsia"/>
                <w:szCs w:val="21"/>
              </w:rPr>
              <w:t>对新学期生活的重要性</w:t>
            </w:r>
          </w:p>
          <w:p w14:paraId="073859CC" w14:textId="4AE7D26E" w:rsidR="008B0053" w:rsidRPr="0031137D" w:rsidRDefault="00727CBE" w:rsidP="0031137D">
            <w:pPr>
              <w:pStyle w:val="a3"/>
              <w:numPr>
                <w:ilvl w:val="0"/>
                <w:numId w:val="1"/>
              </w:numPr>
              <w:ind w:firstLineChars="0"/>
              <w:rPr>
                <w:rFonts w:ascii="Calibri" w:hAnsi="Calibri"/>
                <w:szCs w:val="21"/>
              </w:rPr>
            </w:pPr>
            <w:r>
              <w:rPr>
                <w:rFonts w:ascii="Calibri" w:hAnsi="Calibri" w:hint="eastAsia"/>
                <w:szCs w:val="21"/>
              </w:rPr>
              <w:t>激发学生对新学期的期待，培养自信心</w:t>
            </w:r>
            <w:r w:rsidR="008B0053">
              <w:rPr>
                <w:rFonts w:ascii="Calibri" w:hAnsi="Calibri" w:hint="eastAsia"/>
                <w:szCs w:val="21"/>
              </w:rPr>
              <w:t>和克服困难的勇气</w:t>
            </w:r>
          </w:p>
        </w:tc>
      </w:tr>
      <w:tr w:rsidR="0034747B" w14:paraId="5EAEBC81" w14:textId="77777777">
        <w:trPr>
          <w:trHeight w:val="120"/>
        </w:trPr>
        <w:tc>
          <w:tcPr>
            <w:tcW w:w="1100" w:type="dxa"/>
            <w:shd w:val="clear" w:color="auto" w:fill="auto"/>
            <w:vAlign w:val="center"/>
          </w:tcPr>
          <w:p w14:paraId="11A1E2F4" w14:textId="77777777" w:rsidR="0034747B" w:rsidRDefault="00000000">
            <w:pPr>
              <w:jc w:val="center"/>
              <w:rPr>
                <w:sz w:val="24"/>
              </w:rPr>
            </w:pPr>
            <w:r>
              <w:rPr>
                <w:rFonts w:hint="eastAsia"/>
                <w:sz w:val="24"/>
              </w:rPr>
              <w:t>教</w:t>
            </w:r>
            <w:r>
              <w:rPr>
                <w:rFonts w:hint="eastAsia"/>
                <w:sz w:val="24"/>
              </w:rPr>
              <w:t xml:space="preserve">  </w:t>
            </w:r>
            <w:r>
              <w:rPr>
                <w:rFonts w:hint="eastAsia"/>
                <w:sz w:val="24"/>
              </w:rPr>
              <w:t>学</w:t>
            </w:r>
          </w:p>
          <w:p w14:paraId="0A8C5CB2" w14:textId="77777777" w:rsidR="0034747B" w:rsidRDefault="00000000">
            <w:pPr>
              <w:jc w:val="center"/>
              <w:rPr>
                <w:sz w:val="24"/>
              </w:rPr>
            </w:pPr>
            <w:r>
              <w:rPr>
                <w:rFonts w:hint="eastAsia"/>
                <w:sz w:val="24"/>
              </w:rPr>
              <w:t>重难点</w:t>
            </w:r>
          </w:p>
        </w:tc>
        <w:tc>
          <w:tcPr>
            <w:tcW w:w="7468" w:type="dxa"/>
            <w:gridSpan w:val="7"/>
            <w:shd w:val="clear" w:color="auto" w:fill="auto"/>
            <w:vAlign w:val="center"/>
          </w:tcPr>
          <w:p w14:paraId="694696CC" w14:textId="18D1898E" w:rsidR="0034747B" w:rsidRDefault="00CB2B82">
            <w:pPr>
              <w:jc w:val="left"/>
              <w:rPr>
                <w:rFonts w:ascii="Calibri" w:hAnsi="Calibri"/>
                <w:szCs w:val="21"/>
              </w:rPr>
            </w:pPr>
            <w:r>
              <w:rPr>
                <w:rFonts w:ascii="Calibri" w:hAnsi="Calibri" w:hint="eastAsia"/>
                <w:szCs w:val="21"/>
              </w:rPr>
              <w:t>重点：</w:t>
            </w:r>
            <w:r w:rsidR="00B9317D">
              <w:rPr>
                <w:rFonts w:ascii="Calibri" w:hAnsi="Calibri" w:hint="eastAsia"/>
                <w:szCs w:val="21"/>
              </w:rPr>
              <w:t>让学生找到应对困难和挑战的方法</w:t>
            </w:r>
          </w:p>
          <w:p w14:paraId="45CCD907" w14:textId="67D22626" w:rsidR="00B9317D" w:rsidRDefault="00B9317D">
            <w:pPr>
              <w:jc w:val="left"/>
              <w:rPr>
                <w:rFonts w:ascii="Calibri" w:hAnsi="Calibri"/>
                <w:szCs w:val="21"/>
              </w:rPr>
            </w:pPr>
            <w:r>
              <w:rPr>
                <w:rFonts w:ascii="Calibri" w:hAnsi="Calibri" w:hint="eastAsia"/>
                <w:szCs w:val="21"/>
              </w:rPr>
              <w:t>难点：将学生过去成功的经验和感受运用到新环境中</w:t>
            </w:r>
          </w:p>
        </w:tc>
      </w:tr>
      <w:tr w:rsidR="0034747B" w14:paraId="6D3A278E" w14:textId="77777777">
        <w:trPr>
          <w:trHeight w:val="120"/>
        </w:trPr>
        <w:tc>
          <w:tcPr>
            <w:tcW w:w="1100" w:type="dxa"/>
            <w:shd w:val="clear" w:color="auto" w:fill="auto"/>
            <w:vAlign w:val="center"/>
          </w:tcPr>
          <w:p w14:paraId="70828E55" w14:textId="77777777" w:rsidR="0034747B" w:rsidRDefault="00000000">
            <w:pPr>
              <w:jc w:val="center"/>
              <w:rPr>
                <w:sz w:val="24"/>
              </w:rPr>
            </w:pPr>
            <w:r>
              <w:rPr>
                <w:rFonts w:hint="eastAsia"/>
                <w:sz w:val="24"/>
              </w:rPr>
              <w:t>教学准备</w:t>
            </w:r>
          </w:p>
        </w:tc>
        <w:tc>
          <w:tcPr>
            <w:tcW w:w="7468" w:type="dxa"/>
            <w:gridSpan w:val="7"/>
            <w:shd w:val="clear" w:color="auto" w:fill="auto"/>
          </w:tcPr>
          <w:p w14:paraId="5B9B3B2D" w14:textId="45C4D865" w:rsidR="0034747B" w:rsidRDefault="00B9317D">
            <w:pPr>
              <w:autoSpaceDE w:val="0"/>
              <w:autoSpaceDN w:val="0"/>
              <w:adjustRightInd w:val="0"/>
              <w:spacing w:after="200" w:line="276" w:lineRule="auto"/>
              <w:jc w:val="left"/>
              <w:rPr>
                <w:rFonts w:ascii="宋体" w:cs="宋体"/>
                <w:kern w:val="0"/>
                <w:szCs w:val="21"/>
                <w:lang w:val="zh-CN"/>
              </w:rPr>
            </w:pPr>
            <w:r>
              <w:rPr>
                <w:rFonts w:ascii="宋体" w:cs="宋体" w:hint="eastAsia"/>
                <w:kern w:val="0"/>
                <w:szCs w:val="21"/>
                <w:lang w:val="zh-CN"/>
              </w:rPr>
              <w:t>PPT</w:t>
            </w:r>
            <w:r w:rsidR="00736A18">
              <w:rPr>
                <w:rFonts w:ascii="宋体" w:cs="宋体" w:hint="eastAsia"/>
                <w:kern w:val="0"/>
                <w:szCs w:val="21"/>
                <w:lang w:val="zh-CN"/>
              </w:rPr>
              <w:t>、活动单</w:t>
            </w:r>
          </w:p>
        </w:tc>
      </w:tr>
      <w:tr w:rsidR="0034747B" w14:paraId="0B49F6F4" w14:textId="77777777">
        <w:trPr>
          <w:trHeight w:val="120"/>
        </w:trPr>
        <w:tc>
          <w:tcPr>
            <w:tcW w:w="6408" w:type="dxa"/>
            <w:gridSpan w:val="6"/>
            <w:shd w:val="clear" w:color="auto" w:fill="auto"/>
          </w:tcPr>
          <w:p w14:paraId="6B0C563D" w14:textId="77777777" w:rsidR="0034747B" w:rsidRDefault="00000000">
            <w:pPr>
              <w:rPr>
                <w:szCs w:val="21"/>
              </w:rPr>
            </w:pPr>
            <w:r>
              <w:rPr>
                <w:rFonts w:hint="eastAsia"/>
                <w:szCs w:val="21"/>
              </w:rPr>
              <w:t>教学过程：</w:t>
            </w:r>
          </w:p>
        </w:tc>
        <w:tc>
          <w:tcPr>
            <w:tcW w:w="2160" w:type="dxa"/>
            <w:gridSpan w:val="2"/>
            <w:shd w:val="clear" w:color="auto" w:fill="auto"/>
          </w:tcPr>
          <w:p w14:paraId="5355527A" w14:textId="77777777" w:rsidR="0034747B" w:rsidRDefault="00000000">
            <w:pPr>
              <w:rPr>
                <w:szCs w:val="21"/>
              </w:rPr>
            </w:pPr>
            <w:r>
              <w:rPr>
                <w:rFonts w:hint="eastAsia"/>
                <w:szCs w:val="21"/>
              </w:rPr>
              <w:t>补充与修改：</w:t>
            </w:r>
          </w:p>
        </w:tc>
      </w:tr>
      <w:tr w:rsidR="0034747B" w14:paraId="3BD6FD9A" w14:textId="77777777">
        <w:trPr>
          <w:trHeight w:val="7645"/>
        </w:trPr>
        <w:tc>
          <w:tcPr>
            <w:tcW w:w="6408" w:type="dxa"/>
            <w:gridSpan w:val="6"/>
            <w:shd w:val="clear" w:color="auto" w:fill="auto"/>
            <w:vAlign w:val="center"/>
          </w:tcPr>
          <w:p w14:paraId="448712EF" w14:textId="2D454B88" w:rsidR="0034747B" w:rsidRDefault="008B305F" w:rsidP="007E4141">
            <w:pPr>
              <w:pStyle w:val="a3"/>
              <w:numPr>
                <w:ilvl w:val="0"/>
                <w:numId w:val="2"/>
              </w:numPr>
              <w:ind w:firstLineChars="0"/>
              <w:rPr>
                <w:rFonts w:ascii="Calibri" w:hAnsi="Calibri"/>
                <w:szCs w:val="21"/>
              </w:rPr>
            </w:pPr>
            <w:r>
              <w:rPr>
                <w:rFonts w:ascii="Calibri" w:hAnsi="Calibri" w:hint="eastAsia"/>
                <w:szCs w:val="21"/>
              </w:rPr>
              <w:t>谈话和游戏导入</w:t>
            </w:r>
            <w:r w:rsidR="003A7DBE">
              <w:rPr>
                <w:rFonts w:ascii="Calibri" w:hAnsi="Calibri" w:hint="eastAsia"/>
                <w:szCs w:val="21"/>
              </w:rPr>
              <w:t>（</w:t>
            </w:r>
            <w:r w:rsidR="003A7DBE">
              <w:rPr>
                <w:rFonts w:ascii="Calibri" w:hAnsi="Calibri" w:hint="eastAsia"/>
                <w:szCs w:val="21"/>
              </w:rPr>
              <w:t>5</w:t>
            </w:r>
            <w:r w:rsidR="003A7DBE">
              <w:rPr>
                <w:rFonts w:ascii="Calibri" w:hAnsi="Calibri" w:hint="eastAsia"/>
                <w:szCs w:val="21"/>
              </w:rPr>
              <w:t>分钟）</w:t>
            </w:r>
          </w:p>
          <w:p w14:paraId="5420C474" w14:textId="3DCFC7D6" w:rsidR="007E4141" w:rsidRDefault="008B305F" w:rsidP="008B305F">
            <w:pPr>
              <w:rPr>
                <w:rFonts w:ascii="Calibri" w:hAnsi="Calibri"/>
                <w:szCs w:val="21"/>
              </w:rPr>
            </w:pPr>
            <w:r>
              <w:rPr>
                <w:rFonts w:ascii="Calibri" w:hAnsi="Calibri" w:hint="eastAsia"/>
                <w:szCs w:val="21"/>
              </w:rPr>
              <w:t>师：你们假期是如何度过的呢？说一说你的假期安排</w:t>
            </w:r>
          </w:p>
          <w:p w14:paraId="0DA3D573" w14:textId="13956440" w:rsidR="008B305F" w:rsidRDefault="008B305F" w:rsidP="008B305F">
            <w:pPr>
              <w:rPr>
                <w:rFonts w:ascii="Calibri" w:hAnsi="Calibri"/>
                <w:szCs w:val="21"/>
              </w:rPr>
            </w:pPr>
            <w:r>
              <w:rPr>
                <w:rFonts w:ascii="Calibri" w:hAnsi="Calibri" w:hint="eastAsia"/>
                <w:szCs w:val="21"/>
              </w:rPr>
              <w:t>新的学期已经开始，校园生活和假期生活有着截然不同的状态，下面我们来玩一个真心话大冒险的游戏，说一说你假期的心情和开学的心情有什么不同，有哪些</w:t>
            </w:r>
            <w:proofErr w:type="gramStart"/>
            <w:r>
              <w:rPr>
                <w:rFonts w:ascii="Calibri" w:hAnsi="Calibri" w:hint="eastAsia"/>
                <w:szCs w:val="21"/>
              </w:rPr>
              <w:t>不</w:t>
            </w:r>
            <w:proofErr w:type="gramEnd"/>
            <w:r>
              <w:rPr>
                <w:rFonts w:ascii="Calibri" w:hAnsi="Calibri" w:hint="eastAsia"/>
                <w:szCs w:val="21"/>
              </w:rPr>
              <w:t>适应的地方。</w:t>
            </w:r>
          </w:p>
          <w:p w14:paraId="6C911EA0" w14:textId="0D2262D9" w:rsidR="008B305F" w:rsidRPr="008B305F" w:rsidRDefault="008B305F" w:rsidP="008B305F">
            <w:pPr>
              <w:pStyle w:val="a3"/>
              <w:numPr>
                <w:ilvl w:val="0"/>
                <w:numId w:val="3"/>
              </w:numPr>
              <w:ind w:firstLineChars="0"/>
              <w:rPr>
                <w:rFonts w:ascii="Calibri" w:hAnsi="Calibri"/>
                <w:szCs w:val="21"/>
              </w:rPr>
            </w:pPr>
            <w:r>
              <w:rPr>
                <w:rFonts w:ascii="Calibri" w:hAnsi="Calibri" w:hint="eastAsia"/>
                <w:szCs w:val="21"/>
              </w:rPr>
              <w:t>作息：</w:t>
            </w:r>
            <w:r w:rsidRPr="008B305F">
              <w:rPr>
                <w:rFonts w:ascii="Calibri" w:hAnsi="Calibri" w:hint="eastAsia"/>
                <w:szCs w:val="21"/>
              </w:rPr>
              <w:t>假期很自由，可以睡懒觉，开学要早起，起不来，上课很困。</w:t>
            </w:r>
          </w:p>
          <w:p w14:paraId="079E9A0B" w14:textId="6991DFE8" w:rsidR="008B305F" w:rsidRDefault="00360AA0" w:rsidP="008B305F">
            <w:pPr>
              <w:pStyle w:val="a3"/>
              <w:numPr>
                <w:ilvl w:val="0"/>
                <w:numId w:val="3"/>
              </w:numPr>
              <w:ind w:firstLineChars="0"/>
              <w:rPr>
                <w:rFonts w:ascii="Calibri" w:hAnsi="Calibri"/>
                <w:szCs w:val="21"/>
              </w:rPr>
            </w:pPr>
            <w:r>
              <w:rPr>
                <w:rFonts w:ascii="Calibri" w:hAnsi="Calibri" w:hint="eastAsia"/>
                <w:szCs w:val="21"/>
              </w:rPr>
              <w:t>环境陌生：新老师</w:t>
            </w:r>
          </w:p>
          <w:p w14:paraId="62094C0F" w14:textId="3E154A0A" w:rsidR="008B305F" w:rsidRDefault="00360AA0" w:rsidP="008B305F">
            <w:pPr>
              <w:pStyle w:val="a3"/>
              <w:numPr>
                <w:ilvl w:val="0"/>
                <w:numId w:val="3"/>
              </w:numPr>
              <w:ind w:firstLineChars="0"/>
              <w:rPr>
                <w:rFonts w:ascii="Calibri" w:hAnsi="Calibri"/>
                <w:szCs w:val="21"/>
              </w:rPr>
            </w:pPr>
            <w:r>
              <w:rPr>
                <w:rFonts w:ascii="Calibri" w:hAnsi="Calibri" w:hint="eastAsia"/>
                <w:szCs w:val="21"/>
              </w:rPr>
              <w:t>学习难度：作业多，课程难</w:t>
            </w:r>
          </w:p>
          <w:p w14:paraId="2F10C559" w14:textId="316FC0DF" w:rsidR="00812612" w:rsidRPr="00360AA0" w:rsidRDefault="00360AA0" w:rsidP="00812612">
            <w:pPr>
              <w:ind w:firstLineChars="200" w:firstLine="420"/>
              <w:rPr>
                <w:rFonts w:ascii="Calibri" w:hAnsi="Calibri"/>
                <w:szCs w:val="21"/>
              </w:rPr>
            </w:pPr>
            <w:r w:rsidRPr="00360AA0">
              <w:rPr>
                <w:rFonts w:ascii="Calibri" w:hAnsi="Calibri" w:hint="eastAsia"/>
                <w:szCs w:val="21"/>
              </w:rPr>
              <w:t>面对这些不适应，我们是否对新学期做好准备了呢？如果给我们新学期的信心</w:t>
            </w:r>
            <w:r w:rsidR="00812612">
              <w:rPr>
                <w:rFonts w:ascii="Calibri" w:hAnsi="Calibri" w:hint="eastAsia"/>
                <w:szCs w:val="21"/>
              </w:rPr>
              <w:t>值打分，满分</w:t>
            </w:r>
            <w:r w:rsidR="00812612">
              <w:rPr>
                <w:rFonts w:ascii="Calibri" w:hAnsi="Calibri" w:hint="eastAsia"/>
                <w:szCs w:val="21"/>
              </w:rPr>
              <w:t>10</w:t>
            </w:r>
            <w:r w:rsidR="00812612">
              <w:rPr>
                <w:rFonts w:ascii="Calibri" w:hAnsi="Calibri" w:hint="eastAsia"/>
                <w:szCs w:val="21"/>
              </w:rPr>
              <w:t>分，你给自己打几分呢？你觉得自己有多少信心来迎接新学期的挑战？</w:t>
            </w:r>
          </w:p>
          <w:p w14:paraId="09AD907E" w14:textId="637062C1" w:rsidR="007E4141" w:rsidRDefault="0066556E" w:rsidP="007E4141">
            <w:pPr>
              <w:pStyle w:val="a3"/>
              <w:numPr>
                <w:ilvl w:val="0"/>
                <w:numId w:val="2"/>
              </w:numPr>
              <w:ind w:firstLineChars="0"/>
              <w:rPr>
                <w:rFonts w:ascii="Calibri" w:hAnsi="Calibri"/>
                <w:szCs w:val="21"/>
              </w:rPr>
            </w:pPr>
            <w:r>
              <w:rPr>
                <w:rFonts w:ascii="Calibri" w:hAnsi="Calibri" w:hint="eastAsia"/>
                <w:szCs w:val="21"/>
              </w:rPr>
              <w:t>活动</w:t>
            </w:r>
            <w:proofErr w:type="gramStart"/>
            <w:r>
              <w:rPr>
                <w:rFonts w:ascii="Calibri" w:hAnsi="Calibri" w:hint="eastAsia"/>
                <w:szCs w:val="21"/>
              </w:rPr>
              <w:t>一</w:t>
            </w:r>
            <w:proofErr w:type="gramEnd"/>
            <w:r>
              <w:rPr>
                <w:rFonts w:ascii="Calibri" w:hAnsi="Calibri" w:hint="eastAsia"/>
                <w:szCs w:val="21"/>
              </w:rPr>
              <w:t>：信心条</w:t>
            </w:r>
            <w:r w:rsidR="003A7DBE">
              <w:rPr>
                <w:rFonts w:ascii="Calibri" w:hAnsi="Calibri" w:hint="eastAsia"/>
                <w:szCs w:val="21"/>
              </w:rPr>
              <w:t>（</w:t>
            </w:r>
            <w:r w:rsidR="003A7DBE">
              <w:rPr>
                <w:rFonts w:ascii="Calibri" w:hAnsi="Calibri" w:hint="eastAsia"/>
                <w:szCs w:val="21"/>
              </w:rPr>
              <w:t>1</w:t>
            </w:r>
            <w:r w:rsidR="008C685E">
              <w:rPr>
                <w:rFonts w:ascii="Calibri" w:hAnsi="Calibri" w:hint="eastAsia"/>
                <w:szCs w:val="21"/>
              </w:rPr>
              <w:t>5</w:t>
            </w:r>
            <w:r w:rsidR="003A7DBE">
              <w:rPr>
                <w:rFonts w:ascii="Calibri" w:hAnsi="Calibri" w:hint="eastAsia"/>
                <w:szCs w:val="21"/>
              </w:rPr>
              <w:t>分钟）</w:t>
            </w:r>
          </w:p>
          <w:p w14:paraId="06E3412C" w14:textId="537E443B" w:rsidR="00812612" w:rsidRPr="0066556E" w:rsidRDefault="00812612" w:rsidP="0066556E">
            <w:pPr>
              <w:ind w:firstLineChars="200" w:firstLine="420"/>
              <w:rPr>
                <w:rFonts w:ascii="Calibri" w:hAnsi="Calibri"/>
                <w:szCs w:val="21"/>
              </w:rPr>
            </w:pPr>
            <w:r w:rsidRPr="0066556E">
              <w:rPr>
                <w:rFonts w:ascii="Calibri" w:hAnsi="Calibri" w:hint="eastAsia"/>
                <w:szCs w:val="21"/>
              </w:rPr>
              <w:t>活动：</w:t>
            </w:r>
            <w:r w:rsidR="003A7DBE" w:rsidRPr="0066556E">
              <w:rPr>
                <w:rFonts w:ascii="Calibri" w:hAnsi="Calibri" w:hint="eastAsia"/>
                <w:szCs w:val="21"/>
              </w:rPr>
              <w:t>请</w:t>
            </w:r>
            <w:r w:rsidRPr="0066556E">
              <w:rPr>
                <w:rFonts w:ascii="Calibri" w:hAnsi="Calibri" w:hint="eastAsia"/>
                <w:szCs w:val="21"/>
              </w:rPr>
              <w:t>在</w:t>
            </w:r>
            <w:proofErr w:type="gramStart"/>
            <w:r w:rsidR="003A7DBE" w:rsidRPr="0066556E">
              <w:rPr>
                <w:rFonts w:ascii="Calibri" w:hAnsi="Calibri" w:hint="eastAsia"/>
                <w:szCs w:val="21"/>
              </w:rPr>
              <w:t>活动单</w:t>
            </w:r>
            <w:r w:rsidR="0066556E" w:rsidRPr="0066556E">
              <w:rPr>
                <w:rFonts w:ascii="Calibri" w:hAnsi="Calibri" w:hint="eastAsia"/>
                <w:szCs w:val="21"/>
              </w:rPr>
              <w:t>左半</w:t>
            </w:r>
            <w:proofErr w:type="gramEnd"/>
            <w:r w:rsidR="0066556E" w:rsidRPr="0066556E">
              <w:rPr>
                <w:rFonts w:ascii="Calibri" w:hAnsi="Calibri" w:hint="eastAsia"/>
                <w:szCs w:val="21"/>
              </w:rPr>
              <w:t>部分</w:t>
            </w:r>
            <w:r w:rsidRPr="0066556E">
              <w:rPr>
                <w:rFonts w:ascii="Calibri" w:hAnsi="Calibri" w:hint="eastAsia"/>
                <w:szCs w:val="21"/>
              </w:rPr>
              <w:t>画出你的能量</w:t>
            </w:r>
            <w:r w:rsidR="003A7DBE" w:rsidRPr="0066556E">
              <w:rPr>
                <w:rFonts w:ascii="Calibri" w:hAnsi="Calibri" w:hint="eastAsia"/>
                <w:szCs w:val="21"/>
              </w:rPr>
              <w:t>条</w:t>
            </w:r>
            <w:r w:rsidRPr="0066556E">
              <w:rPr>
                <w:rFonts w:ascii="Calibri" w:hAnsi="Calibri" w:hint="eastAsia"/>
                <w:szCs w:val="21"/>
              </w:rPr>
              <w:t>，并给自己</w:t>
            </w:r>
            <w:r w:rsidR="0066556E">
              <w:rPr>
                <w:rFonts w:ascii="Calibri" w:hAnsi="Calibri" w:hint="eastAsia"/>
                <w:szCs w:val="21"/>
              </w:rPr>
              <w:t>新学期信心值打分</w:t>
            </w:r>
            <w:r w:rsidRPr="0066556E">
              <w:rPr>
                <w:rFonts w:ascii="Calibri" w:hAnsi="Calibri" w:hint="eastAsia"/>
                <w:szCs w:val="21"/>
              </w:rPr>
              <w:t>。</w:t>
            </w:r>
            <w:r w:rsidR="0066556E" w:rsidRPr="0066556E">
              <w:rPr>
                <w:rFonts w:ascii="Calibri" w:hAnsi="Calibri" w:hint="eastAsia"/>
                <w:szCs w:val="21"/>
              </w:rPr>
              <w:t>想一想你为什么</w:t>
            </w:r>
            <w:r w:rsidR="0066556E">
              <w:rPr>
                <w:rFonts w:ascii="Calibri" w:hAnsi="Calibri" w:hint="eastAsia"/>
                <w:szCs w:val="21"/>
              </w:rPr>
              <w:t>给自己打这个分数？哪些是你准备好的？哪些是你没有准备好的？</w:t>
            </w:r>
          </w:p>
          <w:p w14:paraId="2847F338" w14:textId="3349BC50" w:rsidR="00812612" w:rsidRDefault="00812612" w:rsidP="00812612">
            <w:pPr>
              <w:pStyle w:val="a3"/>
              <w:ind w:left="420" w:firstLineChars="0" w:firstLine="0"/>
              <w:rPr>
                <w:rFonts w:ascii="Calibri" w:hAnsi="Calibri"/>
                <w:szCs w:val="21"/>
              </w:rPr>
            </w:pPr>
            <w:r>
              <w:rPr>
                <w:rFonts w:ascii="Calibri" w:hAnsi="Calibri" w:hint="eastAsia"/>
                <w:szCs w:val="21"/>
              </w:rPr>
              <w:t>学生讨论分享</w:t>
            </w:r>
          </w:p>
          <w:p w14:paraId="7B642E7C" w14:textId="763ABA01" w:rsidR="00812612" w:rsidRDefault="00812612" w:rsidP="00812612">
            <w:pPr>
              <w:rPr>
                <w:rFonts w:ascii="Calibri" w:hAnsi="Calibri"/>
                <w:szCs w:val="21"/>
              </w:rPr>
            </w:pPr>
            <w:r w:rsidRPr="00812612">
              <w:rPr>
                <w:rFonts w:ascii="Calibri" w:hAnsi="Calibri" w:hint="eastAsia"/>
                <w:szCs w:val="21"/>
              </w:rPr>
              <w:t>师：</w:t>
            </w:r>
            <w:r>
              <w:rPr>
                <w:rFonts w:ascii="Calibri" w:hAnsi="Calibri" w:hint="eastAsia"/>
                <w:szCs w:val="21"/>
              </w:rPr>
              <w:t>有些同学的</w:t>
            </w:r>
            <w:r w:rsidR="0066556E">
              <w:rPr>
                <w:rFonts w:ascii="Calibri" w:hAnsi="Calibri" w:hint="eastAsia"/>
                <w:szCs w:val="21"/>
              </w:rPr>
              <w:t>信心条</w:t>
            </w:r>
            <w:r>
              <w:rPr>
                <w:rFonts w:ascii="Calibri" w:hAnsi="Calibri" w:hint="eastAsia"/>
                <w:szCs w:val="21"/>
              </w:rPr>
              <w:t>能量满满，已经做好了充足的准备，有些同学的</w:t>
            </w:r>
            <w:r w:rsidR="0066556E">
              <w:rPr>
                <w:rFonts w:ascii="Calibri" w:hAnsi="Calibri" w:hint="eastAsia"/>
                <w:szCs w:val="21"/>
              </w:rPr>
              <w:t>信心</w:t>
            </w:r>
            <w:proofErr w:type="gramStart"/>
            <w:r w:rsidR="0066556E">
              <w:rPr>
                <w:rFonts w:ascii="Calibri" w:hAnsi="Calibri" w:hint="eastAsia"/>
                <w:szCs w:val="21"/>
              </w:rPr>
              <w:t>条</w:t>
            </w:r>
            <w:r w:rsidR="00EC25A9">
              <w:rPr>
                <w:rFonts w:ascii="Calibri" w:hAnsi="Calibri" w:hint="eastAsia"/>
                <w:szCs w:val="21"/>
              </w:rPr>
              <w:t>信心</w:t>
            </w:r>
            <w:proofErr w:type="gramEnd"/>
            <w:r w:rsidR="00EC25A9">
              <w:rPr>
                <w:rFonts w:ascii="Calibri" w:hAnsi="Calibri" w:hint="eastAsia"/>
                <w:szCs w:val="21"/>
              </w:rPr>
              <w:t>不足</w:t>
            </w:r>
            <w:r>
              <w:rPr>
                <w:rFonts w:ascii="Calibri" w:hAnsi="Calibri" w:hint="eastAsia"/>
                <w:szCs w:val="21"/>
              </w:rPr>
              <w:t>，没有关系，接下来让我们一起为我们的能量</w:t>
            </w:r>
            <w:r w:rsidR="00EC25A9">
              <w:rPr>
                <w:rFonts w:ascii="Calibri" w:hAnsi="Calibri" w:hint="eastAsia"/>
                <w:szCs w:val="21"/>
              </w:rPr>
              <w:t>条</w:t>
            </w:r>
            <w:r>
              <w:rPr>
                <w:rFonts w:ascii="Calibri" w:hAnsi="Calibri" w:hint="eastAsia"/>
                <w:szCs w:val="21"/>
              </w:rPr>
              <w:t>充能，看看</w:t>
            </w:r>
            <w:r w:rsidR="00EC25A9">
              <w:rPr>
                <w:rFonts w:ascii="Calibri" w:hAnsi="Calibri" w:hint="eastAsia"/>
                <w:szCs w:val="21"/>
              </w:rPr>
              <w:t>可以从哪些方面做好准备提升信心</w:t>
            </w:r>
            <w:r>
              <w:rPr>
                <w:rFonts w:ascii="Calibri" w:hAnsi="Calibri" w:hint="eastAsia"/>
                <w:szCs w:val="21"/>
              </w:rPr>
              <w:t>。</w:t>
            </w:r>
          </w:p>
          <w:p w14:paraId="7DB6E96B" w14:textId="2B7CCA4E" w:rsidR="001B6BC1" w:rsidRDefault="001B6BC1" w:rsidP="001B6BC1">
            <w:pPr>
              <w:ind w:firstLineChars="200" w:firstLine="420"/>
              <w:rPr>
                <w:rFonts w:ascii="Calibri" w:hAnsi="Calibri"/>
                <w:szCs w:val="21"/>
              </w:rPr>
            </w:pPr>
            <w:r>
              <w:rPr>
                <w:rFonts w:ascii="Calibri" w:hAnsi="Calibri" w:hint="eastAsia"/>
                <w:szCs w:val="21"/>
              </w:rPr>
              <w:t>提问：</w:t>
            </w:r>
            <w:r w:rsidR="00EC25A9">
              <w:rPr>
                <w:rFonts w:ascii="Calibri" w:hAnsi="Calibri" w:hint="eastAsia"/>
                <w:szCs w:val="21"/>
              </w:rPr>
              <w:t>刚才信心条得分高的同学你们是从哪些事情中获得信心的？</w:t>
            </w:r>
            <w:r w:rsidR="003A7DBE">
              <w:rPr>
                <w:rFonts w:ascii="Calibri" w:hAnsi="Calibri"/>
                <w:szCs w:val="21"/>
              </w:rPr>
              <w:t xml:space="preserve"> </w:t>
            </w:r>
          </w:p>
          <w:p w14:paraId="4BAA7C31" w14:textId="1A624C45" w:rsidR="001B6BC1" w:rsidRDefault="001B6BC1" w:rsidP="001B6BC1">
            <w:pPr>
              <w:ind w:firstLineChars="200" w:firstLine="420"/>
              <w:rPr>
                <w:rFonts w:ascii="Calibri" w:hAnsi="Calibri"/>
                <w:szCs w:val="21"/>
              </w:rPr>
            </w:pPr>
            <w:r>
              <w:rPr>
                <w:rFonts w:ascii="Calibri" w:hAnsi="Calibri" w:hint="eastAsia"/>
                <w:szCs w:val="21"/>
              </w:rPr>
              <w:t>生</w:t>
            </w:r>
            <w:r>
              <w:rPr>
                <w:rFonts w:ascii="Calibri" w:hAnsi="Calibri" w:hint="eastAsia"/>
                <w:szCs w:val="21"/>
              </w:rPr>
              <w:t>1</w:t>
            </w:r>
            <w:r>
              <w:rPr>
                <w:rFonts w:ascii="Calibri" w:hAnsi="Calibri" w:hint="eastAsia"/>
                <w:szCs w:val="21"/>
              </w:rPr>
              <w:t>：完成暑假作业</w:t>
            </w:r>
          </w:p>
          <w:p w14:paraId="5BB8FA7F" w14:textId="63D4D89F" w:rsidR="001B6BC1" w:rsidRDefault="001B6BC1" w:rsidP="001B6BC1">
            <w:pPr>
              <w:ind w:firstLineChars="200" w:firstLine="420"/>
              <w:rPr>
                <w:rFonts w:ascii="Calibri" w:hAnsi="Calibri"/>
                <w:szCs w:val="21"/>
              </w:rPr>
            </w:pPr>
            <w:r>
              <w:rPr>
                <w:rFonts w:ascii="Calibri" w:hAnsi="Calibri" w:hint="eastAsia"/>
                <w:szCs w:val="21"/>
              </w:rPr>
              <w:t>生</w:t>
            </w:r>
            <w:r>
              <w:rPr>
                <w:rFonts w:ascii="Calibri" w:hAnsi="Calibri" w:hint="eastAsia"/>
                <w:szCs w:val="21"/>
              </w:rPr>
              <w:t>2</w:t>
            </w:r>
            <w:r>
              <w:rPr>
                <w:rFonts w:ascii="Calibri" w:hAnsi="Calibri" w:hint="eastAsia"/>
                <w:szCs w:val="21"/>
              </w:rPr>
              <w:t>：做好预习</w:t>
            </w:r>
          </w:p>
          <w:p w14:paraId="188641EE" w14:textId="3E01D20C" w:rsidR="001B6BC1" w:rsidRDefault="001B6BC1" w:rsidP="001B6BC1">
            <w:pPr>
              <w:ind w:firstLineChars="200" w:firstLine="420"/>
              <w:rPr>
                <w:rFonts w:ascii="Calibri" w:hAnsi="Calibri"/>
                <w:szCs w:val="21"/>
              </w:rPr>
            </w:pPr>
            <w:r>
              <w:rPr>
                <w:rFonts w:ascii="Calibri" w:hAnsi="Calibri" w:hint="eastAsia"/>
                <w:szCs w:val="21"/>
              </w:rPr>
              <w:t>生</w:t>
            </w:r>
            <w:r>
              <w:rPr>
                <w:rFonts w:ascii="Calibri" w:hAnsi="Calibri" w:hint="eastAsia"/>
                <w:szCs w:val="21"/>
              </w:rPr>
              <w:t>3</w:t>
            </w:r>
            <w:r>
              <w:rPr>
                <w:rFonts w:ascii="Calibri" w:hAnsi="Calibri" w:hint="eastAsia"/>
                <w:szCs w:val="21"/>
              </w:rPr>
              <w:t>：早点睡觉</w:t>
            </w:r>
          </w:p>
          <w:p w14:paraId="13E9A846" w14:textId="11CFF01A" w:rsidR="00EC25A9" w:rsidRDefault="00EC25A9" w:rsidP="001B6BC1">
            <w:pPr>
              <w:ind w:firstLineChars="200" w:firstLine="420"/>
              <w:rPr>
                <w:rFonts w:ascii="Calibri" w:hAnsi="Calibri" w:hint="eastAsia"/>
                <w:szCs w:val="21"/>
              </w:rPr>
            </w:pPr>
            <w:r>
              <w:rPr>
                <w:rFonts w:ascii="Calibri" w:hAnsi="Calibri" w:hint="eastAsia"/>
                <w:szCs w:val="21"/>
              </w:rPr>
              <w:t>请其他同学像这些同学学习，把他们的方法写到活动单右边的能量瓶中。</w:t>
            </w:r>
            <w:r w:rsidR="005D6347">
              <w:rPr>
                <w:rFonts w:ascii="Calibri" w:hAnsi="Calibri" w:hint="eastAsia"/>
                <w:szCs w:val="21"/>
              </w:rPr>
              <w:t>这些都是我们在新学期中可以运用的宝贵资源。</w:t>
            </w:r>
          </w:p>
          <w:p w14:paraId="6C1BF2CF" w14:textId="2863CF2F" w:rsidR="001B6BC1" w:rsidRPr="00812612" w:rsidRDefault="001B6BC1" w:rsidP="008C685E">
            <w:pPr>
              <w:ind w:firstLineChars="200" w:firstLine="420"/>
              <w:rPr>
                <w:rFonts w:ascii="Calibri" w:hAnsi="Calibri"/>
                <w:szCs w:val="21"/>
              </w:rPr>
            </w:pPr>
            <w:r>
              <w:rPr>
                <w:rFonts w:ascii="Calibri" w:hAnsi="Calibri" w:hint="eastAsia"/>
                <w:szCs w:val="21"/>
              </w:rPr>
              <w:t>师补充：设定目标做好计划，积极参加学校的活动，积极的自我暗示，寻找老师和家长的帮助。这些都可以放到能量瓶中帮助我们做好新学期的准备，当我们遇到困难和烦恼的时候，可以打开能量瓶去用一用里面的能量。除了这些能量，我们还可以来看一看榜样的力量，看看在他们身上学习到了什么。</w:t>
            </w:r>
          </w:p>
          <w:p w14:paraId="11DAFADC" w14:textId="569A60A8" w:rsidR="007E4141" w:rsidRDefault="001B6BC1" w:rsidP="007E4141">
            <w:pPr>
              <w:pStyle w:val="a3"/>
              <w:numPr>
                <w:ilvl w:val="0"/>
                <w:numId w:val="2"/>
              </w:numPr>
              <w:ind w:firstLineChars="0"/>
              <w:rPr>
                <w:rFonts w:ascii="Calibri" w:hAnsi="Calibri"/>
                <w:szCs w:val="21"/>
              </w:rPr>
            </w:pPr>
            <w:r>
              <w:rPr>
                <w:rFonts w:ascii="Calibri" w:hAnsi="Calibri" w:hint="eastAsia"/>
                <w:szCs w:val="21"/>
              </w:rPr>
              <w:t>看奥运集锦获得能量</w:t>
            </w:r>
            <w:r w:rsidR="008C685E">
              <w:rPr>
                <w:rFonts w:ascii="Calibri" w:hAnsi="Calibri" w:hint="eastAsia"/>
                <w:szCs w:val="21"/>
              </w:rPr>
              <w:t>（</w:t>
            </w:r>
            <w:r w:rsidR="008C685E">
              <w:rPr>
                <w:rFonts w:ascii="Calibri" w:hAnsi="Calibri" w:hint="eastAsia"/>
                <w:szCs w:val="21"/>
              </w:rPr>
              <w:t>15</w:t>
            </w:r>
            <w:r w:rsidR="008C685E">
              <w:rPr>
                <w:rFonts w:ascii="Calibri" w:hAnsi="Calibri" w:hint="eastAsia"/>
                <w:szCs w:val="21"/>
              </w:rPr>
              <w:t>分钟）</w:t>
            </w:r>
          </w:p>
          <w:p w14:paraId="73923330" w14:textId="77777777" w:rsidR="001B6BC1" w:rsidRDefault="001B6BC1" w:rsidP="001B6BC1">
            <w:pPr>
              <w:pStyle w:val="a3"/>
              <w:ind w:left="420" w:firstLineChars="0" w:firstLine="0"/>
              <w:rPr>
                <w:rFonts w:ascii="Calibri" w:hAnsi="Calibri"/>
                <w:szCs w:val="21"/>
              </w:rPr>
            </w:pPr>
            <w:r>
              <w:rPr>
                <w:rFonts w:ascii="Calibri" w:hAnsi="Calibri" w:hint="eastAsia"/>
                <w:szCs w:val="21"/>
              </w:rPr>
              <w:t>观看视频</w:t>
            </w:r>
          </w:p>
          <w:p w14:paraId="2CB7DA9D" w14:textId="77777777" w:rsidR="001B6BC1" w:rsidRDefault="001B6BC1" w:rsidP="000B738B">
            <w:pPr>
              <w:ind w:firstLineChars="200" w:firstLine="420"/>
              <w:rPr>
                <w:rFonts w:ascii="Calibri" w:hAnsi="Calibri"/>
                <w:szCs w:val="21"/>
              </w:rPr>
            </w:pPr>
            <w:r w:rsidRPr="001B6BC1">
              <w:rPr>
                <w:rFonts w:ascii="Calibri" w:hAnsi="Calibri" w:hint="eastAsia"/>
                <w:szCs w:val="21"/>
              </w:rPr>
              <w:lastRenderedPageBreak/>
              <w:t>提问：视频里的哪个瞬间、哪个画面让你印象深刻？你有什么启发？</w:t>
            </w:r>
          </w:p>
          <w:p w14:paraId="1C5A4A72" w14:textId="77777777" w:rsidR="001B6BC1" w:rsidRDefault="00797CBF" w:rsidP="00797CBF">
            <w:pPr>
              <w:ind w:firstLineChars="200" w:firstLine="420"/>
              <w:rPr>
                <w:rFonts w:ascii="Calibri" w:hAnsi="Calibri"/>
                <w:szCs w:val="21"/>
              </w:rPr>
            </w:pPr>
            <w:r>
              <w:rPr>
                <w:rFonts w:ascii="Calibri" w:hAnsi="Calibri" w:hint="eastAsia"/>
                <w:szCs w:val="21"/>
              </w:rPr>
              <w:t>奥运健儿们在赛场上拼搏的瞬间让我们很感动，给了我们很多力量。我们在他们身上看到了坚持，遇到困难也能咬牙挺住。我们在他们身上还看到了顽强拼搏的精神，认真对待每一个对手，每一场比赛。还有在逆境中也不轻言放弃，逆境中依然比好自己的每一局每一分。奥运健儿们的精神给了我们</w:t>
            </w:r>
            <w:r w:rsidR="003D1A68">
              <w:rPr>
                <w:rFonts w:ascii="Calibri" w:hAnsi="Calibri" w:hint="eastAsia"/>
                <w:szCs w:val="21"/>
              </w:rPr>
              <w:t>很多启示，我相信也能给我们新学期注入很多能量。让他们成为我们的榜样，当我们想放弃的时候想一想这些为国争光的奥运健儿们在赛场上拼搏的样子。</w:t>
            </w:r>
          </w:p>
          <w:p w14:paraId="6A3A44A7" w14:textId="364E9201" w:rsidR="003D1A68" w:rsidRPr="003D1A68" w:rsidRDefault="003D1A68" w:rsidP="003D1A68">
            <w:pPr>
              <w:pStyle w:val="a3"/>
              <w:numPr>
                <w:ilvl w:val="0"/>
                <w:numId w:val="2"/>
              </w:numPr>
              <w:ind w:firstLineChars="0"/>
              <w:rPr>
                <w:rFonts w:ascii="Calibri" w:hAnsi="Calibri"/>
                <w:szCs w:val="21"/>
              </w:rPr>
            </w:pPr>
            <w:r w:rsidRPr="003D1A68">
              <w:rPr>
                <w:rFonts w:ascii="Calibri" w:hAnsi="Calibri" w:hint="eastAsia"/>
                <w:szCs w:val="21"/>
              </w:rPr>
              <w:t>总结</w:t>
            </w:r>
            <w:r w:rsidR="008C685E">
              <w:rPr>
                <w:rFonts w:ascii="Calibri" w:hAnsi="Calibri" w:hint="eastAsia"/>
                <w:szCs w:val="21"/>
              </w:rPr>
              <w:t>（</w:t>
            </w:r>
            <w:r w:rsidR="008C685E">
              <w:rPr>
                <w:rFonts w:ascii="Calibri" w:hAnsi="Calibri" w:hint="eastAsia"/>
                <w:szCs w:val="21"/>
              </w:rPr>
              <w:t>5</w:t>
            </w:r>
            <w:r w:rsidR="008C685E">
              <w:rPr>
                <w:rFonts w:ascii="Calibri" w:hAnsi="Calibri" w:hint="eastAsia"/>
                <w:szCs w:val="21"/>
              </w:rPr>
              <w:t>分钟）</w:t>
            </w:r>
          </w:p>
          <w:p w14:paraId="33B50E28" w14:textId="77777777" w:rsidR="003D1A68" w:rsidRDefault="003D1A68" w:rsidP="006F54BB">
            <w:pPr>
              <w:ind w:firstLineChars="200" w:firstLine="420"/>
              <w:rPr>
                <w:rFonts w:ascii="Calibri" w:hAnsi="Calibri"/>
                <w:szCs w:val="21"/>
              </w:rPr>
            </w:pPr>
            <w:r w:rsidRPr="006F54BB">
              <w:rPr>
                <w:rFonts w:ascii="Calibri" w:hAnsi="Calibri" w:hint="eastAsia"/>
                <w:szCs w:val="21"/>
              </w:rPr>
              <w:t>现在我们都得了一个属于自己的能量瓶，让我们来看看现在</w:t>
            </w:r>
            <w:r w:rsidR="006F54BB" w:rsidRPr="006F54BB">
              <w:rPr>
                <w:rFonts w:ascii="Calibri" w:hAnsi="Calibri" w:hint="eastAsia"/>
                <w:szCs w:val="21"/>
              </w:rPr>
              <w:t>能</w:t>
            </w:r>
            <w:r w:rsidRPr="006F54BB">
              <w:rPr>
                <w:rFonts w:ascii="Calibri" w:hAnsi="Calibri" w:hint="eastAsia"/>
                <w:szCs w:val="21"/>
              </w:rPr>
              <w:t>量瓶里的能量是不是要比之前多？现在再来给</w:t>
            </w:r>
            <w:r w:rsidR="006F54BB">
              <w:rPr>
                <w:rFonts w:ascii="Calibri" w:hAnsi="Calibri" w:hint="eastAsia"/>
                <w:szCs w:val="21"/>
              </w:rPr>
              <w:t>我们的信心值打分，你给自己打几分呢？</w:t>
            </w:r>
          </w:p>
          <w:p w14:paraId="52F053B4" w14:textId="77777777" w:rsidR="006F54BB" w:rsidRDefault="006F54BB" w:rsidP="006F54BB">
            <w:pPr>
              <w:ind w:firstLineChars="200" w:firstLine="420"/>
              <w:rPr>
                <w:rFonts w:ascii="Calibri" w:hAnsi="Calibri"/>
                <w:szCs w:val="21"/>
              </w:rPr>
            </w:pPr>
            <w:r>
              <w:rPr>
                <w:rFonts w:ascii="Calibri" w:hAnsi="Calibri" w:hint="eastAsia"/>
                <w:szCs w:val="21"/>
              </w:rPr>
              <w:t>看来同学们都比之前更有信心了，老师也相信你们已经做好迎接新学期的准备了。让我们带着这些能量一起开启新学期吧！</w:t>
            </w:r>
          </w:p>
          <w:p w14:paraId="2F939FF2" w14:textId="42578A84" w:rsidR="006F54BB" w:rsidRPr="006F54BB" w:rsidRDefault="006F54BB" w:rsidP="006F54BB">
            <w:pPr>
              <w:ind w:firstLineChars="200" w:firstLine="420"/>
              <w:rPr>
                <w:rFonts w:ascii="Calibri" w:hAnsi="Calibri"/>
                <w:szCs w:val="21"/>
              </w:rPr>
            </w:pPr>
            <w:r>
              <w:rPr>
                <w:rFonts w:ascii="Calibri" w:hAnsi="Calibri" w:hint="eastAsia"/>
                <w:szCs w:val="21"/>
              </w:rPr>
              <w:t>今天的心理课就上到这里。同学们下课。</w:t>
            </w:r>
          </w:p>
        </w:tc>
        <w:tc>
          <w:tcPr>
            <w:tcW w:w="2160" w:type="dxa"/>
            <w:gridSpan w:val="2"/>
            <w:shd w:val="clear" w:color="auto" w:fill="auto"/>
          </w:tcPr>
          <w:p w14:paraId="4D6BCE52" w14:textId="5A9974F4" w:rsidR="0034747B" w:rsidRPr="001B6BC1" w:rsidRDefault="0034747B">
            <w:pPr>
              <w:autoSpaceDE w:val="0"/>
              <w:autoSpaceDN w:val="0"/>
              <w:adjustRightInd w:val="0"/>
              <w:spacing w:after="200" w:line="276" w:lineRule="auto"/>
              <w:jc w:val="left"/>
              <w:rPr>
                <w:szCs w:val="21"/>
              </w:rPr>
            </w:pPr>
          </w:p>
        </w:tc>
      </w:tr>
      <w:tr w:rsidR="0034747B" w14:paraId="409D557D" w14:textId="77777777">
        <w:trPr>
          <w:trHeight w:val="596"/>
        </w:trPr>
        <w:tc>
          <w:tcPr>
            <w:tcW w:w="8568" w:type="dxa"/>
            <w:gridSpan w:val="8"/>
            <w:shd w:val="clear" w:color="auto" w:fill="auto"/>
            <w:vAlign w:val="center"/>
          </w:tcPr>
          <w:p w14:paraId="41CBC04E" w14:textId="556794E6" w:rsidR="0034747B" w:rsidRDefault="00000000">
            <w:pPr>
              <w:ind w:firstLineChars="1750" w:firstLine="4200"/>
              <w:rPr>
                <w:sz w:val="24"/>
              </w:rPr>
            </w:pPr>
            <w:r>
              <w:rPr>
                <w:rFonts w:hint="eastAsia"/>
                <w:sz w:val="24"/>
              </w:rPr>
              <w:t>施教日期</w:t>
            </w:r>
            <w:r>
              <w:rPr>
                <w:rFonts w:hint="eastAsia"/>
                <w:sz w:val="24"/>
                <w:u w:val="single"/>
              </w:rPr>
              <w:t xml:space="preserve">   </w:t>
            </w:r>
            <w:r w:rsidR="001B6BC1">
              <w:rPr>
                <w:rFonts w:hint="eastAsia"/>
                <w:sz w:val="24"/>
                <w:u w:val="single"/>
              </w:rPr>
              <w:t>9</w:t>
            </w:r>
            <w:r>
              <w:rPr>
                <w:rFonts w:hint="eastAsia"/>
                <w:sz w:val="24"/>
                <w:u w:val="single"/>
              </w:rPr>
              <w:t xml:space="preserve">     </w:t>
            </w:r>
            <w:r>
              <w:rPr>
                <w:rFonts w:hint="eastAsia"/>
                <w:sz w:val="24"/>
              </w:rPr>
              <w:t>月</w:t>
            </w:r>
            <w:r>
              <w:rPr>
                <w:rFonts w:hint="eastAsia"/>
                <w:sz w:val="24"/>
                <w:u w:val="single"/>
              </w:rPr>
              <w:t xml:space="preserve">    </w:t>
            </w:r>
            <w:r w:rsidR="002D67C1">
              <w:rPr>
                <w:rFonts w:hint="eastAsia"/>
                <w:sz w:val="24"/>
                <w:u w:val="single"/>
              </w:rPr>
              <w:t>9</w:t>
            </w:r>
            <w:r>
              <w:rPr>
                <w:rFonts w:hint="eastAsia"/>
                <w:sz w:val="24"/>
                <w:u w:val="single"/>
              </w:rPr>
              <w:t xml:space="preserve">    </w:t>
            </w:r>
            <w:r>
              <w:rPr>
                <w:rFonts w:hint="eastAsia"/>
                <w:sz w:val="24"/>
              </w:rPr>
              <w:t>日</w:t>
            </w:r>
          </w:p>
        </w:tc>
      </w:tr>
      <w:tr w:rsidR="0034747B" w14:paraId="2C4D2519" w14:textId="77777777">
        <w:trPr>
          <w:trHeight w:val="475"/>
        </w:trPr>
        <w:tc>
          <w:tcPr>
            <w:tcW w:w="4300" w:type="dxa"/>
            <w:gridSpan w:val="3"/>
            <w:shd w:val="clear" w:color="auto" w:fill="auto"/>
            <w:vAlign w:val="center"/>
          </w:tcPr>
          <w:p w14:paraId="6EE57E7D" w14:textId="77777777" w:rsidR="0034747B" w:rsidRDefault="00000000">
            <w:pPr>
              <w:rPr>
                <w:sz w:val="24"/>
              </w:rPr>
            </w:pPr>
            <w:r>
              <w:rPr>
                <w:rFonts w:hint="eastAsia"/>
                <w:sz w:val="24"/>
              </w:rPr>
              <w:t>板书设计</w:t>
            </w:r>
          </w:p>
        </w:tc>
        <w:tc>
          <w:tcPr>
            <w:tcW w:w="4268" w:type="dxa"/>
            <w:gridSpan w:val="5"/>
            <w:shd w:val="clear" w:color="auto" w:fill="auto"/>
            <w:vAlign w:val="center"/>
          </w:tcPr>
          <w:p w14:paraId="753278B1" w14:textId="77777777" w:rsidR="0034747B" w:rsidRDefault="00000000">
            <w:pPr>
              <w:rPr>
                <w:sz w:val="24"/>
              </w:rPr>
            </w:pPr>
            <w:r>
              <w:rPr>
                <w:rFonts w:hint="eastAsia"/>
                <w:sz w:val="24"/>
              </w:rPr>
              <w:t>教后反思</w:t>
            </w:r>
          </w:p>
        </w:tc>
      </w:tr>
      <w:tr w:rsidR="0034747B" w14:paraId="345897DB" w14:textId="77777777">
        <w:trPr>
          <w:trHeight w:val="3193"/>
        </w:trPr>
        <w:tc>
          <w:tcPr>
            <w:tcW w:w="4300" w:type="dxa"/>
            <w:gridSpan w:val="3"/>
            <w:shd w:val="clear" w:color="auto" w:fill="auto"/>
            <w:vAlign w:val="center"/>
          </w:tcPr>
          <w:p w14:paraId="2695013B" w14:textId="77777777" w:rsidR="0034747B" w:rsidRDefault="0034747B">
            <w:pPr>
              <w:autoSpaceDE w:val="0"/>
              <w:autoSpaceDN w:val="0"/>
              <w:adjustRightInd w:val="0"/>
              <w:spacing w:after="200" w:line="276" w:lineRule="auto"/>
              <w:jc w:val="center"/>
              <w:rPr>
                <w:rFonts w:ascii="宋体" w:cs="宋体"/>
                <w:kern w:val="0"/>
                <w:sz w:val="22"/>
                <w:szCs w:val="22"/>
                <w:lang w:val="zh-CN"/>
              </w:rPr>
            </w:pPr>
          </w:p>
        </w:tc>
        <w:tc>
          <w:tcPr>
            <w:tcW w:w="4268" w:type="dxa"/>
            <w:gridSpan w:val="5"/>
            <w:shd w:val="clear" w:color="auto" w:fill="auto"/>
          </w:tcPr>
          <w:p w14:paraId="3D5D0369" w14:textId="77777777" w:rsidR="0034747B" w:rsidRDefault="0034747B">
            <w:pPr>
              <w:jc w:val="left"/>
              <w:rPr>
                <w:sz w:val="24"/>
              </w:rPr>
            </w:pPr>
          </w:p>
        </w:tc>
      </w:tr>
    </w:tbl>
    <w:p w14:paraId="45C675B0" w14:textId="77777777" w:rsidR="0034747B" w:rsidRDefault="0034747B"/>
    <w:sectPr w:rsidR="00347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6319"/>
    <w:multiLevelType w:val="hybridMultilevel"/>
    <w:tmpl w:val="5D2AAAEE"/>
    <w:lvl w:ilvl="0" w:tplc="7702E9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88572F5"/>
    <w:multiLevelType w:val="hybridMultilevel"/>
    <w:tmpl w:val="C650896E"/>
    <w:lvl w:ilvl="0" w:tplc="BCA8F4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37863EC"/>
    <w:multiLevelType w:val="hybridMultilevel"/>
    <w:tmpl w:val="5F467E4A"/>
    <w:lvl w:ilvl="0" w:tplc="3028BC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31087892">
    <w:abstractNumId w:val="0"/>
  </w:num>
  <w:num w:numId="2" w16cid:durableId="1423527564">
    <w:abstractNumId w:val="2"/>
  </w:num>
  <w:num w:numId="3" w16cid:durableId="124125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4YzBkY2UyMDI5MDRjOTJiNWYzNzU2M2UzYTIxOGIifQ=="/>
  </w:docVars>
  <w:rsids>
    <w:rsidRoot w:val="5E6649B4"/>
    <w:rsid w:val="000B738B"/>
    <w:rsid w:val="001B6BC1"/>
    <w:rsid w:val="002D67C1"/>
    <w:rsid w:val="0031137D"/>
    <w:rsid w:val="0034747B"/>
    <w:rsid w:val="00360AA0"/>
    <w:rsid w:val="00364AD6"/>
    <w:rsid w:val="0039677B"/>
    <w:rsid w:val="003A7DBE"/>
    <w:rsid w:val="003D1A68"/>
    <w:rsid w:val="004B7283"/>
    <w:rsid w:val="005D6347"/>
    <w:rsid w:val="0066556E"/>
    <w:rsid w:val="006869A5"/>
    <w:rsid w:val="006F54BB"/>
    <w:rsid w:val="00727CBE"/>
    <w:rsid w:val="00736A18"/>
    <w:rsid w:val="00797CBF"/>
    <w:rsid w:val="007E4141"/>
    <w:rsid w:val="00812612"/>
    <w:rsid w:val="008B0053"/>
    <w:rsid w:val="008B305F"/>
    <w:rsid w:val="008C685E"/>
    <w:rsid w:val="00A95688"/>
    <w:rsid w:val="00B75DD0"/>
    <w:rsid w:val="00B9317D"/>
    <w:rsid w:val="00C449DA"/>
    <w:rsid w:val="00CB2B82"/>
    <w:rsid w:val="00D960B0"/>
    <w:rsid w:val="00EC25A9"/>
    <w:rsid w:val="00EF2123"/>
    <w:rsid w:val="5E66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5AE5F"/>
  <w15:docId w15:val="{9A7D0E90-3EBD-435C-A130-16119153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qFormat/>
    <w:pPr>
      <w:widowControl w:val="0"/>
      <w:jc w:val="both"/>
    </w:pPr>
    <w:rPr>
      <w:rFonts w:ascii="Times New Roman" w:eastAsia="宋体" w:hAnsi="Times New Roman" w:cs="Times New Roman"/>
      <w:kern w:val="2"/>
      <w:sz w:val="21"/>
      <w:szCs w:val="24"/>
    </w:rPr>
  </w:style>
  <w:style w:type="paragraph" w:styleId="a3">
    <w:name w:val="List Paragraph"/>
    <w:basedOn w:val="a"/>
    <w:uiPriority w:val="99"/>
    <w:unhideWhenUsed/>
    <w:rsid w:val="003967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纾悠 陈</cp:lastModifiedBy>
  <cp:revision>17</cp:revision>
  <dcterms:created xsi:type="dcterms:W3CDTF">2024-09-02T09:06:00Z</dcterms:created>
  <dcterms:modified xsi:type="dcterms:W3CDTF">2024-09-23T08:22:00Z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5848BC91DE9E41E6965C0D2A2AE79492_11</vt:lpwstr>
  </property>
</Properties>
</file>