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3C67F491">
      <w:pPr>
        <w:jc w:val="center"/>
        <w:rPr>
          <w:rFonts w:hint="default"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有2人请假。</w:t>
      </w:r>
    </w:p>
    <w:p w14:paraId="686D6C7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大部分的孩子来园后能够主动和老师、小朋友打招呼，但是还有部分幼儿未主动找招呼，明天要记得主动打招呼哦！今天早晨，大部分的孩子都能够自己将自己的被子拿到床上，棒棒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鲜牛奶、千层蛋糕</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孩子们都能够自主进行早点活动，根据自己的情况倒适量的牛奶，棒棒哒！但是在喝牛奶的时候，有一些幼儿一边吃一边讲，自主早点时间较长，并且放杯子时未轻轻放好，需要注意哦！</w:t>
      </w:r>
    </w:p>
    <w:p w14:paraId="3018223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16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gridCol w:w="3321"/>
        <w:gridCol w:w="3321"/>
      </w:tblGrid>
      <w:tr w14:paraId="789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959" w:type="dxa"/>
            <w:gridSpan w:val="3"/>
            <w:tcBorders>
              <w:bottom w:val="single" w:color="auto" w:sz="4" w:space="0"/>
            </w:tcBorders>
            <w:shd w:val="clear" w:color="auto" w:fill="auto"/>
            <w:vAlign w:val="top"/>
          </w:tcPr>
          <w:p w14:paraId="674083B5">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7BB719D">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kern w:val="2"/>
                <w:sz w:val="24"/>
                <w:szCs w:val="24"/>
                <w:lang w:val="en-US" w:eastAsia="zh-CN" w:bidi="ar"/>
              </w:rPr>
            </w:pPr>
          </w:p>
          <w:p w14:paraId="22ECC373">
            <w:pPr>
              <w:autoSpaceDE w:val="0"/>
              <w:autoSpaceDN w:val="0"/>
              <w:adjustRightInd w:val="0"/>
              <w:ind w:firstLine="480" w:firstLineChars="200"/>
              <w:jc w:val="both"/>
              <w:rPr>
                <w:rFonts w:hint="default" w:eastAsia="宋体" w:cs="Times New Roman"/>
                <w:kern w:val="2"/>
                <w:sz w:val="24"/>
                <w:szCs w:val="24"/>
                <w:lang w:val="en-US" w:eastAsia="zh-CN" w:bidi="ar"/>
              </w:rPr>
            </w:pPr>
            <w:r>
              <w:rPr>
                <w:rFonts w:hint="eastAsia" w:eastAsia="宋体" w:cs="Times New Roman"/>
                <w:kern w:val="2"/>
                <w:sz w:val="24"/>
                <w:szCs w:val="24"/>
                <w:lang w:val="en-US" w:eastAsia="zh-CN" w:bidi="ar"/>
              </w:rPr>
              <w:t>户外活动是幼儿一日生活中的重要一环，也是幼儿健康教育的重要组成部分。《指南》指出，每天保证幼儿的户外活动时间，提高幼儿适应季节变化的能力，幼儿每天的户外活动时间一般不少于两小时。今天，我们进行了大班组的混班游戏，今天我们玩的是骑小车、吊单杠、综合区、跑步区、皮球区、足球区，孩子们都选择了自己最喜欢的游戏玩了起来，玩的可开心啦！</w:t>
            </w:r>
          </w:p>
          <w:p w14:paraId="2292C4C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指南》指出，每天保证幼儿的户外活动时间，提高幼儿适应季节变化的能力，幼儿每天的户外活动时间一般不少于两小时。在今天早上便开展了户外活动，在游戏过程中，孩子们能够大胆选择自己喜欢的区域进行游戏，有的孩子在骑小车，有的在玩单杠，锻炼自己的力量和耐力，有的在综合区尝试玩前滚翻、铅笔滚等游戏锻炼了平衡能力。在活动中，我们及时关注孩子们游玩时的情况，及时提醒孩子脱外套、喝水，回到教室之后，我们及时及时提醒孩子喝水，为孩子擦汗，更换垫背毛巾，爸爸妈妈们可以为孩子们准备一条替换的垫背毛巾放在幼儿园抽屉中。</w:t>
            </w: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tblGrid>
            <w:tr w14:paraId="5950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3319" w:type="dxa"/>
                  <w:tcBorders>
                    <w:right w:val="single" w:color="auto" w:sz="4" w:space="0"/>
                  </w:tcBorders>
                </w:tcPr>
                <w:p w14:paraId="36D6A5E6">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-68580</wp:posOffset>
                        </wp:positionH>
                        <wp:positionV relativeFrom="paragraph">
                          <wp:posOffset>99060</wp:posOffset>
                        </wp:positionV>
                        <wp:extent cx="2099310" cy="1574800"/>
                        <wp:effectExtent l="0" t="0" r="8890" b="0"/>
                        <wp:wrapTight wrapText="bothSides">
                          <wp:wrapPolygon>
                            <wp:start x="0" y="0"/>
                            <wp:lineTo x="0" y="21426"/>
                            <wp:lineTo x="21430" y="21426"/>
                            <wp:lineTo x="21430" y="0"/>
                            <wp:lineTo x="0" y="0"/>
                          </wp:wrapPolygon>
                        </wp:wrapTight>
                        <wp:docPr id="33" name="图片 33" descr="E:/2024-2025大班上/动态照片/11.12/IMG_4493.JPGIMG_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2024-2025大班上/动态照片/11.12/IMG_4493.JPGIMG_4493"/>
                                <pic:cNvPicPr>
                                  <a:picLocks noChangeAspect="1"/>
                                </pic:cNvPicPr>
                              </pic:nvPicPr>
                              <pic:blipFill>
                                <a:blip r:embed="rId11"/>
                                <a:srcRect l="20" r="20"/>
                                <a:stretch>
                                  <a:fillRect/>
                                </a:stretch>
                              </pic:blipFill>
                              <pic:spPr>
                                <a:xfrm>
                                  <a:off x="0" y="0"/>
                                  <a:ext cx="2099310" cy="1574800"/>
                                </a:xfrm>
                                <a:prstGeom prst="rect">
                                  <a:avLst/>
                                </a:prstGeom>
                              </pic:spPr>
                            </pic:pic>
                          </a:graphicData>
                        </a:graphic>
                      </wp:anchor>
                    </w:drawing>
                  </w:r>
                </w:p>
              </w:tc>
              <w:tc>
                <w:tcPr>
                  <w:tcW w:w="3319" w:type="dxa"/>
                  <w:tcBorders>
                    <w:left w:val="single" w:color="auto" w:sz="4" w:space="0"/>
                    <w:right w:val="single" w:color="auto" w:sz="4" w:space="0"/>
                  </w:tcBorders>
                  <w:shd w:val="clear" w:color="auto" w:fill="auto"/>
                  <w:vAlign w:val="top"/>
                </w:tcPr>
                <w:p w14:paraId="166A077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-68580</wp:posOffset>
                        </wp:positionH>
                        <wp:positionV relativeFrom="paragraph">
                          <wp:posOffset>114300</wp:posOffset>
                        </wp:positionV>
                        <wp:extent cx="2099310" cy="1574800"/>
                        <wp:effectExtent l="0" t="0" r="8890" b="0"/>
                        <wp:wrapTight wrapText="bothSides">
                          <wp:wrapPolygon>
                            <wp:start x="0" y="0"/>
                            <wp:lineTo x="0" y="21426"/>
                            <wp:lineTo x="21430" y="21426"/>
                            <wp:lineTo x="21430" y="0"/>
                            <wp:lineTo x="0" y="0"/>
                          </wp:wrapPolygon>
                        </wp:wrapTight>
                        <wp:docPr id="34" name="图片 34" descr="E:/2024-2025大班上/动态照片/11.12/IMG_4494.JPGIMG_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E:/2024-2025大班上/动态照片/11.12/IMG_4494.JPGIMG_4494"/>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321" w:type="dxa"/>
                  <w:tcBorders>
                    <w:left w:val="single" w:color="auto" w:sz="4" w:space="0"/>
                  </w:tcBorders>
                </w:tcPr>
                <w:p w14:paraId="3649C4E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-67945</wp:posOffset>
                        </wp:positionH>
                        <wp:positionV relativeFrom="paragraph">
                          <wp:posOffset>129540</wp:posOffset>
                        </wp:positionV>
                        <wp:extent cx="2099310" cy="1574800"/>
                        <wp:effectExtent l="0" t="0" r="8890" b="0"/>
                        <wp:wrapTight wrapText="bothSides">
                          <wp:wrapPolygon>
                            <wp:start x="0" y="0"/>
                            <wp:lineTo x="0" y="21426"/>
                            <wp:lineTo x="21430" y="21426"/>
                            <wp:lineTo x="21430" y="0"/>
                            <wp:lineTo x="0" y="0"/>
                          </wp:wrapPolygon>
                        </wp:wrapTight>
                        <wp:docPr id="35" name="图片 35" descr="E:/2024-2025大班上/动态照片/11.12/IMG_4495.JPGIMG_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2024-2025大班上/动态照片/11.12/IMG_4495.JPGIMG_4495"/>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anchor>
                    </w:drawing>
                  </w:r>
                </w:p>
              </w:tc>
            </w:tr>
            <w:tr w14:paraId="537E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3319" w:type="dxa"/>
                  <w:tcBorders>
                    <w:right w:val="single" w:color="auto" w:sz="4" w:space="0"/>
                  </w:tcBorders>
                </w:tcPr>
                <w:p w14:paraId="1D5B8E58">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19" name="图片 19" descr="E:/2024-2025大班上/动态照片/11.12/IMG_4496.JPGIMG_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2024-2025大班上/动态照片/11.12/IMG_4496.JPGIMG_4496"/>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anchor>
                    </w:drawing>
                  </w:r>
                </w:p>
              </w:tc>
              <w:tc>
                <w:tcPr>
                  <w:tcW w:w="3319" w:type="dxa"/>
                  <w:tcBorders>
                    <w:left w:val="single" w:color="auto" w:sz="4" w:space="0"/>
                    <w:right w:val="single" w:color="auto" w:sz="4" w:space="0"/>
                  </w:tcBorders>
                  <w:shd w:val="clear" w:color="auto" w:fill="auto"/>
                  <w:vAlign w:val="top"/>
                </w:tcPr>
                <w:p w14:paraId="42850FDA">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20" name="图片 20" descr="E:/2024-2025大班上/动态照片/11.12/IMG_4497.JPGIMG_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2024-2025大班上/动态照片/11.12/IMG_4497.JPGIMG_4497"/>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anchor>
                    </w:drawing>
                  </w:r>
                </w:p>
              </w:tc>
              <w:tc>
                <w:tcPr>
                  <w:tcW w:w="3321" w:type="dxa"/>
                  <w:tcBorders>
                    <w:left w:val="single" w:color="auto" w:sz="4" w:space="0"/>
                  </w:tcBorders>
                </w:tcPr>
                <w:p w14:paraId="4AAB805A">
                  <w:pPr>
                    <w:tabs>
                      <w:tab w:val="center" w:pos="1748"/>
                      <w:tab w:val="left" w:pos="2468"/>
                    </w:tabs>
                    <w:autoSpaceDE w:val="0"/>
                    <w:autoSpaceDN w:val="0"/>
                    <w:adjustRightInd w:val="0"/>
                    <w:ind w:firstLine="560" w:firstLineChars="200"/>
                    <w:jc w:val="left"/>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21" name="图片 21" descr="E:/2024-2025大班上/动态照片/11.12/IMG_4498.JPGIMG_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2024-2025大班上/动态照片/11.12/IMG_4498.JPGIMG_4498"/>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anchor>
                    </w:drawing>
                  </w:r>
                </w:p>
              </w:tc>
            </w:tr>
          </w:tbl>
          <w:p w14:paraId="221D95ED">
            <w:pPr>
              <w:tabs>
                <w:tab w:val="center" w:pos="1748"/>
                <w:tab w:val="left" w:pos="2468"/>
              </w:tabs>
              <w:autoSpaceDE w:val="0"/>
              <w:autoSpaceDN w:val="0"/>
              <w:adjustRightInd w:val="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058788CE">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2D992340">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gridSpan w:val="3"/>
          </w:tcPr>
          <w:p w14:paraId="72A42C84">
            <w:pPr>
              <w:autoSpaceDE w:val="0"/>
              <w:autoSpaceDN w:val="0"/>
              <w:adjustRightInd w:val="0"/>
              <w:jc w:val="center"/>
              <w:rPr>
                <w:rStyle w:val="32"/>
                <w:color w:val="9F2936" w:themeColor="accent2"/>
                <w:sz w:val="28"/>
                <w:szCs w:val="33"/>
                <w14:textFill>
                  <w14:solidFill>
                    <w14:schemeClr w14:val="accent2"/>
                  </w14:solidFill>
                </w14:textFill>
              </w:rPr>
            </w:pPr>
          </w:p>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美术活动：秋天的树林</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10306D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秋天的树林》这是一节美术绘画活动，孩子们眼中秋天树林的景色是美丽而多彩的，枫叶树林重叠交织在一起让孩子们赏心悦目，果园里丰收的景象让孩子们更加乐不思蜀，本次活动通过欣赏不同秋天树林的图片引导幼儿认真观察秋天的树林的变化，学会用绘画形式来表现树林画面的远近，感知颜色的变化美，运用简单的线条勾勒，表现出秋天树林的多彩。</w:t>
            </w:r>
          </w:p>
          <w:p w14:paraId="36C882D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color w:val="auto"/>
              </w:rPr>
              <w:t>本班幼儿对于秋天的树林有了一定的感知经验，对于秋天的落叶也十分感兴趣，但是观察能力还需不断提高；对于秋天的树林远近的绘画表现手法还不是很明确，需给予及时的指导。</w:t>
            </w:r>
          </w:p>
          <w:p w14:paraId="4F695C0F">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szCs w:val="21"/>
                <w:lang w:val="en-US" w:eastAsia="zh-CN"/>
              </w:rPr>
              <w:t>探索用各种色块与形状勾画树的外形特征，并注意树的远近程度。</w:t>
            </w:r>
          </w:p>
          <w:p w14:paraId="4D46CDEF">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szCs w:val="21"/>
                <w:lang w:val="en-US" w:eastAsia="zh-CN"/>
              </w:rPr>
              <w:t>用层叠交叉、颜色渐变的方法表现出秋天疏密的树林。</w:t>
            </w:r>
          </w:p>
          <w:p w14:paraId="083B190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：今天，我们开展了美术活动《秋天的树林》，在活动中，部分的孩子能够层叠交叉、颜色渐变的方法表现出秋天疏密的树林，大部分孩子在绘画过程中始终能够保持专注，注意树的远近程度。</w:t>
            </w:r>
          </w:p>
          <w:p w14:paraId="6307061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w:t>
            </w:r>
          </w:p>
          <w:p w14:paraId="3D6ED69D">
            <w:pPr>
              <w:bidi w:val="0"/>
              <w:jc w:val="both"/>
              <w:rPr>
                <w:rFonts w:hint="default"/>
                <w:lang w:val="en-US" w:eastAsia="zh-CN"/>
              </w:rPr>
            </w:pPr>
          </w:p>
          <w:p w14:paraId="5339879D">
            <w:pPr>
              <w:tabs>
                <w:tab w:val="left" w:pos="8607"/>
              </w:tabs>
              <w:bidi w:val="0"/>
              <w:jc w:val="left"/>
              <w:rPr>
                <w:rFonts w:hint="eastAsia"/>
                <w:lang w:val="en-US" w:eastAsia="zh-CN"/>
              </w:rPr>
            </w:pPr>
            <w:r>
              <w:rPr>
                <w:rFonts w:hint="eastAsia"/>
                <w:lang w:val="en-US" w:eastAsia="zh-CN"/>
              </w:rPr>
              <w:tab/>
            </w:r>
          </w:p>
          <w:p w14:paraId="2296CBBF">
            <w:pPr>
              <w:tabs>
                <w:tab w:val="left" w:pos="8607"/>
              </w:tabs>
              <w:bidi w:val="0"/>
              <w:jc w:val="left"/>
              <w:rPr>
                <w:rFonts w:hint="default"/>
                <w:lang w:val="en-US" w:eastAsia="zh-CN"/>
              </w:rPr>
            </w:pPr>
          </w:p>
        </w:tc>
      </w:tr>
      <w:tr w14:paraId="53B4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0745754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6" name="图片 36" descr="E:/2024-2025大班上/动态照片/11.5/IMG_4303.JPGIMG_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2024-2025大班上/动态照片/11.5/IMG_4303.JPGIMG_4303"/>
                          <pic:cNvPicPr>
                            <a:picLocks noChangeAspect="1"/>
                          </pic:cNvPicPr>
                        </pic:nvPicPr>
                        <pic:blipFill>
                          <a:blip r:embed="rId17"/>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112A1F21">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7" name="图片 37" descr="E:/2024-2025大班上/动态照片/11.5/IMG_4304.JPGIMG_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2024-2025大班上/动态照片/11.5/IMG_4304.JPGIMG_4304"/>
                          <pic:cNvPicPr>
                            <a:picLocks noChangeAspect="1"/>
                          </pic:cNvPicPr>
                        </pic:nvPicPr>
                        <pic:blipFill>
                          <a:blip r:embed="rId18"/>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7BB9A82C">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8" name="图片 38" descr="E:/2024-2025大班上/动态照片/11.5/IMG_4305.JPGIMG_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2024-2025大班上/动态照片/11.5/IMG_4305.JPGIMG_4305"/>
                          <pic:cNvPicPr>
                            <a:picLocks noChangeAspect="1"/>
                          </pic:cNvPicPr>
                        </pic:nvPicPr>
                        <pic:blipFill>
                          <a:blip r:embed="rId19"/>
                          <a:srcRect l="20" r="20"/>
                          <a:stretch>
                            <a:fillRect/>
                          </a:stretch>
                        </pic:blipFill>
                        <pic:spPr>
                          <a:xfrm>
                            <a:off x="0" y="0"/>
                            <a:ext cx="2099310" cy="1574800"/>
                          </a:xfrm>
                          <a:prstGeom prst="rect">
                            <a:avLst/>
                          </a:prstGeom>
                        </pic:spPr>
                      </pic:pic>
                    </a:graphicData>
                  </a:graphic>
                </wp:anchor>
              </w:drawing>
            </w:r>
          </w:p>
        </w:tc>
      </w:tr>
      <w:tr w14:paraId="588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6D05138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8" name="图片 58" descr="E:/2024-2025大班上/动态照片/11.5/IMG_4306.JPGIMG_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E:/2024-2025大班上/动态照片/11.5/IMG_4306.JPGIMG_4306"/>
                          <pic:cNvPicPr>
                            <a:picLocks noChangeAspect="1"/>
                          </pic:cNvPicPr>
                        </pic:nvPicPr>
                        <pic:blipFill>
                          <a:blip r:embed="rId20"/>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0BF0891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9" name="图片 59" descr="E:/2024-2025大班上/动态照片/11.5/IMG_4307.JPGIMG_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E:/2024-2025大班上/动态照片/11.5/IMG_4307.JPGIMG_4307"/>
                          <pic:cNvPicPr>
                            <a:picLocks noChangeAspect="1"/>
                          </pic:cNvPicPr>
                        </pic:nvPicPr>
                        <pic:blipFill>
                          <a:blip r:embed="rId21"/>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057CC6F7">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p>
        </w:tc>
      </w:tr>
    </w:tbl>
    <w:p w14:paraId="2FCC4A62">
      <w:pPr>
        <w:pStyle w:val="41"/>
        <w:jc w:val="both"/>
        <w:rPr>
          <w:rFonts w:hint="eastAsia" w:asciiTheme="minorEastAsia" w:hAnsiTheme="minorEastAsia" w:cstheme="minorEastAsia"/>
          <w:color w:val="333333"/>
          <w:spacing w:val="8"/>
          <w:sz w:val="24"/>
          <w:szCs w:val="24"/>
        </w:rPr>
      </w:pPr>
    </w:p>
    <w:p w14:paraId="57531BF7">
      <w:pPr>
        <w:pStyle w:val="41"/>
        <w:jc w:val="center"/>
        <w:rPr>
          <w:rFonts w:hint="eastAsia" w:asciiTheme="minorEastAsia" w:hAnsiTheme="minorEastAsia" w:cstheme="minorEastAsia"/>
          <w:color w:val="333333"/>
          <w:spacing w:val="8"/>
          <w:sz w:val="24"/>
          <w:szCs w:val="24"/>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22"/>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22"/>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03A06E90">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是胡萝卜饭、鸡腿烧香菇、清炒茼蒿菜、鸭血三鲜汤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孩子都能够快速吃完自己的饭、菜和汤，为你们点赞！天气渐冷，希望你们每天都能够在11:35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汤山芋、苹果、桔子</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高宇辰、王艺瑾、汤舒谣、沈沐晨、陶栀夏、吴弈鸣。</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孩子们自己盛饭、盛菜，孩子都能够根据自己的饭量盛适量的饭，但是再盛饭的过程中还需要不断提醒孩子的拿勺姿势。在餐后，幼儿需要洗手、漱口、擦嘴巴，但是部分幼儿餐后工作未能全部做完，有部分幼儿只做了擦嘴巴。下次记得要全部做好哦!今天美食播报员是万煜铂，万煜铂能够大声的将今天吃的菜报出，但是未能将菜的营养价值讲出，下次如果能够将菜的营养价值讲出就更棒了。</w:t>
      </w:r>
      <w:bookmarkStart w:id="0" w:name="_GoBack"/>
      <w:bookmarkEnd w:id="0"/>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BBF3476">
      <w:pPr>
        <w:numPr>
          <w:ilvl w:val="0"/>
          <w:numId w:val="0"/>
        </w:numPr>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近期天气晴朗，我们会进行户外活动，以防孩子出汗过多导致感冒，请为孩子准备垫背巾。</w:t>
      </w:r>
    </w:p>
    <w:p w14:paraId="5A171457">
      <w:pPr>
        <w:numPr>
          <w:ilvl w:val="0"/>
          <w:numId w:val="0"/>
        </w:numPr>
        <w:ind w:firstLine="482" w:firstLineChars="200"/>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75579"/>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552F18"/>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5906ED"/>
    <w:rsid w:val="0F6100E2"/>
    <w:rsid w:val="0F995A13"/>
    <w:rsid w:val="0F9B492D"/>
    <w:rsid w:val="0FCC48B6"/>
    <w:rsid w:val="100F30AA"/>
    <w:rsid w:val="101A1C3F"/>
    <w:rsid w:val="10371457"/>
    <w:rsid w:val="10683FA4"/>
    <w:rsid w:val="106A5825"/>
    <w:rsid w:val="107E0F93"/>
    <w:rsid w:val="107F4121"/>
    <w:rsid w:val="10B8189B"/>
    <w:rsid w:val="10BF1061"/>
    <w:rsid w:val="11031E39"/>
    <w:rsid w:val="1105361F"/>
    <w:rsid w:val="11186A68"/>
    <w:rsid w:val="1120747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A20731"/>
    <w:rsid w:val="17E3780C"/>
    <w:rsid w:val="17F43647"/>
    <w:rsid w:val="18086F83"/>
    <w:rsid w:val="181141F9"/>
    <w:rsid w:val="18FD06F6"/>
    <w:rsid w:val="190C34C2"/>
    <w:rsid w:val="19215DB7"/>
    <w:rsid w:val="19287ABF"/>
    <w:rsid w:val="1960024B"/>
    <w:rsid w:val="197B15B3"/>
    <w:rsid w:val="19824610"/>
    <w:rsid w:val="198C2506"/>
    <w:rsid w:val="1991382B"/>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91CC7"/>
    <w:rsid w:val="309D24FF"/>
    <w:rsid w:val="3123646D"/>
    <w:rsid w:val="316B440F"/>
    <w:rsid w:val="31E10042"/>
    <w:rsid w:val="320A1159"/>
    <w:rsid w:val="320B1AD6"/>
    <w:rsid w:val="32102B8B"/>
    <w:rsid w:val="32166451"/>
    <w:rsid w:val="321D7F46"/>
    <w:rsid w:val="32427045"/>
    <w:rsid w:val="32451080"/>
    <w:rsid w:val="324A3C1B"/>
    <w:rsid w:val="32BC0971"/>
    <w:rsid w:val="32D37FAF"/>
    <w:rsid w:val="32DB710A"/>
    <w:rsid w:val="3332003A"/>
    <w:rsid w:val="3358174B"/>
    <w:rsid w:val="335E4CF8"/>
    <w:rsid w:val="335F2223"/>
    <w:rsid w:val="33732C25"/>
    <w:rsid w:val="33A9252F"/>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1E0688"/>
    <w:rsid w:val="37487250"/>
    <w:rsid w:val="379477FE"/>
    <w:rsid w:val="37A80BE0"/>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290E88"/>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0A472B"/>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327AFA"/>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C44BD"/>
    <w:rsid w:val="529E7462"/>
    <w:rsid w:val="52A32F0C"/>
    <w:rsid w:val="52D43C53"/>
    <w:rsid w:val="530662C1"/>
    <w:rsid w:val="530E6407"/>
    <w:rsid w:val="531F3961"/>
    <w:rsid w:val="53226CDE"/>
    <w:rsid w:val="5330233F"/>
    <w:rsid w:val="53323865"/>
    <w:rsid w:val="537D468A"/>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D662A"/>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8D60809"/>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1E41B0"/>
    <w:rsid w:val="6C37132C"/>
    <w:rsid w:val="6C6A2E4B"/>
    <w:rsid w:val="6CC65F01"/>
    <w:rsid w:val="6CEE0DAF"/>
    <w:rsid w:val="6D094565"/>
    <w:rsid w:val="6DBD466A"/>
    <w:rsid w:val="6DCC231C"/>
    <w:rsid w:val="6DFB100F"/>
    <w:rsid w:val="6E1A05D3"/>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A4057D"/>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4C5FD9"/>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41C33"/>
    <w:rsid w:val="78652BC9"/>
    <w:rsid w:val="7889690B"/>
    <w:rsid w:val="790B759D"/>
    <w:rsid w:val="790F2B95"/>
    <w:rsid w:val="79146E61"/>
    <w:rsid w:val="794650F6"/>
    <w:rsid w:val="795F7662"/>
    <w:rsid w:val="79661E9D"/>
    <w:rsid w:val="7984574E"/>
    <w:rsid w:val="79990B04"/>
    <w:rsid w:val="79B736DD"/>
    <w:rsid w:val="7A106067"/>
    <w:rsid w:val="7A15547A"/>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1759</Words>
  <Characters>1805</Characters>
  <Lines>11</Lines>
  <Paragraphs>3</Paragraphs>
  <TotalTime>6</TotalTime>
  <ScaleCrop>false</ScaleCrop>
  <LinksUpToDate>false</LinksUpToDate>
  <CharactersWithSpaces>1855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2024-11-13T07:06:01Z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4758CBC7AD14432F8044EB3A1CFB5438_13</vt:lpwstr>
  </property>
</Properties>
</file>