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第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val="en-US" w:eastAsia="zh-CN"/>
        </w:rPr>
        <w:t>七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轮学校主动发展规划（比学赶超提质行动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eastAsia="zh-CN"/>
        </w:rPr>
        <w:t>计划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）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专家论证表</w:t>
      </w:r>
    </w:p>
    <w:tbl>
      <w:tblPr>
        <w:tblStyle w:val="5"/>
        <w:tblW w:w="87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108"/>
        <w:gridCol w:w="2460"/>
        <w:gridCol w:w="2181"/>
        <w:gridCol w:w="2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论证时间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2024年10月23日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论证地点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奔牛初中会议室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7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论证学校</w:t>
            </w:r>
          </w:p>
        </w:tc>
        <w:tc>
          <w:tcPr>
            <w:tcW w:w="6930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新北区奔牛初级中学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7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论证专家</w:t>
            </w:r>
          </w:p>
        </w:tc>
        <w:tc>
          <w:tcPr>
            <w:tcW w:w="6930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5" w:hRule="atLeast"/>
        </w:trPr>
        <w:tc>
          <w:tcPr>
            <w:tcW w:w="8722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论证意见：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新北区奔牛初中第七轮三年主动发展规划目标明确、可操作性强。以 “朝向生命自觉” 为理念，涵盖多方面，为学校发展指明方向。实施过程中，党建引领有力，文化建设特色鲜明，“健行”文化与“犇牛精神”有力助推学校发展。课程改革与教师队伍提升成效显著，“三自” 课堂转变教学观念。五育并举全面推进学生素质发展，重点项目与特色培育亮点突出，保障条件与环境营造扎实有效。该规划科学合理，实施扎实，成效显著，符合学校实际，具有可行性和前瞻性，对学校未来发展起到积极推动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同时，专家组建议学校深化“健行”文化，加强教师队伍建设，创新德育工作，推进课堂改革，优化后勤服务。希望学校总结经验，及时调整策略措施，确保规划顺利实施，为学校持续高质量发展奠定坚实基础。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90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区教育行政部门意见</w:t>
            </w:r>
          </w:p>
        </w:tc>
        <w:tc>
          <w:tcPr>
            <w:tcW w:w="6822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ind w:firstLine="4469" w:firstLineChars="1590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盖章</w:t>
            </w:r>
          </w:p>
          <w:p>
            <w:pPr>
              <w:ind w:firstLine="4048" w:firstLineChars="1440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月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jM1ZDhiMWIzZGQwMmU2NGI0ZWI1MDAwNjJmMWQifQ=="/>
  </w:docVars>
  <w:rsids>
    <w:rsidRoot w:val="00975A0B"/>
    <w:rsid w:val="00094FCE"/>
    <w:rsid w:val="00166472"/>
    <w:rsid w:val="001F2F75"/>
    <w:rsid w:val="00377AB3"/>
    <w:rsid w:val="003B24D9"/>
    <w:rsid w:val="004607E3"/>
    <w:rsid w:val="006337BB"/>
    <w:rsid w:val="00662E9C"/>
    <w:rsid w:val="00674953"/>
    <w:rsid w:val="0068052D"/>
    <w:rsid w:val="007E3A63"/>
    <w:rsid w:val="008A6BCE"/>
    <w:rsid w:val="009213A4"/>
    <w:rsid w:val="00975A0B"/>
    <w:rsid w:val="00A72D9A"/>
    <w:rsid w:val="00A77C03"/>
    <w:rsid w:val="00AD571C"/>
    <w:rsid w:val="00E75841"/>
    <w:rsid w:val="00EB0F5A"/>
    <w:rsid w:val="00F7270C"/>
    <w:rsid w:val="00F850E9"/>
    <w:rsid w:val="164F3050"/>
    <w:rsid w:val="29035EFD"/>
    <w:rsid w:val="33752CF7"/>
    <w:rsid w:val="4B761847"/>
    <w:rsid w:val="5EAB2FB1"/>
    <w:rsid w:val="763F53D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Organization</Company>
  <Pages>1</Pages>
  <Words>51</Words>
  <Characters>51</Characters>
  <Lines>0</Lines>
  <Paragraphs>0</Paragraphs>
  <TotalTime>0</TotalTime>
  <ScaleCrop>false</ScaleCrop>
  <LinksUpToDate>false</LinksUpToDate>
  <CharactersWithSpaces>58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2021-09-03T07:27:00Z</dcterms:created>
  <dc:creator>Windows 用户</dc:creator>
  <cp:lastModifiedBy>Administrator</cp:lastModifiedBy>
  <cp:lastPrinted>2024-10-23T05:10:00Z</cp:lastPrinted>
  <dcterms:modified xsi:type="dcterms:W3CDTF">2024-11-13T02:17:44Z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ED36E6EC0D5643589D33473324D66AAB</vt:lpwstr>
  </property>
</Properties>
</file>