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FFE2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027D8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C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BE6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79C88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7549FA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8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80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并运用</w:t>
            </w:r>
            <w:r>
              <w:rPr>
                <w:rFonts w:hint="eastAsia" w:ascii="宋体" w:hAnsi="宋体" w:cs="宋体"/>
                <w:lang w:val="en-US" w:eastAsia="zh-CN"/>
              </w:rPr>
              <w:t>多种手段</w:t>
            </w:r>
            <w:r>
              <w:rPr>
                <w:rFonts w:hint="eastAsia" w:ascii="宋体" w:hAnsi="宋体"/>
                <w:szCs w:val="21"/>
              </w:rPr>
              <w:t>表达自己对秋天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的认识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了解常见水果果核的外形特征和用途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写生</w:t>
            </w:r>
            <w:r>
              <w:rPr>
                <w:rFonts w:hint="eastAsia"/>
              </w:rPr>
              <w:t>手法表现水果特征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讲述故事懂得劳动才能丰收等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本周我们将继续开展一系列的</w:t>
            </w:r>
            <w:r>
              <w:rPr>
                <w:rFonts w:hint="eastAsia"/>
                <w:color w:val="000000"/>
                <w:szCs w:val="21"/>
              </w:rPr>
              <w:t>活动，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一起走进秋天，使其</w:t>
            </w:r>
            <w:r>
              <w:rPr>
                <w:rFonts w:hint="eastAsia"/>
                <w:color w:val="000000"/>
                <w:szCs w:val="21"/>
              </w:rPr>
              <w:t>感受到秋天是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不仅是个果实累累</w:t>
            </w:r>
            <w:r>
              <w:rPr>
                <w:rFonts w:hint="eastAsia"/>
                <w:color w:val="000000"/>
                <w:szCs w:val="21"/>
              </w:rPr>
              <w:t>的季节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还是个能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带给人们的幸福与快乐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的季节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9AD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大班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正处于幼小衔接的关键阶段，阅读兴趣和能力的培养至关重要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在谈话中了解：67%的幼儿有去过图书馆的经验，28%的幼儿知道一些借阅规则，18%的幼儿去参加过图书馆的开放活动。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因此追随孩子的脚步，</w:t>
            </w: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结合大班幼儿的年龄特点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，本周我们将引导幼儿通过调查、参观等活动了解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“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秋白书院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”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的功能及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在图书馆借阅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的规则，懂得爱护图书，萌发阅读的兴趣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5D2B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29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FE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 w14:paraId="67273ECF"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通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过小组、集体、亲子等活动了解图书馆的功能，知道图书馆是一个收集、整理、保存、借阅图书的地方</w:t>
            </w:r>
            <w:r>
              <w:rPr>
                <w:rFonts w:hint="eastAsia" w:ascii="宋体" w:hAnsi="宋体"/>
              </w:rPr>
              <w:t>。</w:t>
            </w:r>
          </w:p>
          <w:p w14:paraId="7F73312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能有计划地安排远足活动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养成</w:t>
            </w:r>
            <w:r>
              <w:rPr>
                <w:rFonts w:hint="eastAsia" w:ascii="宋体" w:hAnsi="宋体"/>
                <w:color w:val="000000"/>
                <w:szCs w:val="21"/>
              </w:rPr>
              <w:t>同伴合作、坚持到底的</w:t>
            </w:r>
            <w:r>
              <w:rPr>
                <w:rFonts w:hint="eastAsia" w:ascii="宋体" w:hAnsi="宋体"/>
              </w:rPr>
              <w:t>良好品质。</w:t>
            </w:r>
          </w:p>
        </w:tc>
      </w:tr>
      <w:tr w14:paraId="5CB5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D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建构区提供图书馆类支架照片，鼓励幼儿进行建构；益智区投放数字、图书馆书架、图书等图片，引导幼儿根据规则正确图书；图书区增添绘本</w:t>
            </w:r>
            <w:r>
              <w:rPr>
                <w:rFonts w:hint="eastAsia" w:asciiTheme="minorEastAsia" w:hAnsiTheme="minorEastAsia"/>
                <w:szCs w:val="21"/>
              </w:rPr>
              <w:t>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小鼠啵啵去图书挂</w:t>
            </w:r>
            <w:r>
              <w:rPr>
                <w:rFonts w:hint="eastAsia" w:asciiTheme="minorEastAsia" w:hAnsiTheme="minorEastAsia"/>
                <w:szCs w:val="21"/>
              </w:rPr>
              <w:t>》、《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第一次去图书馆</w:t>
            </w:r>
            <w:r>
              <w:rPr>
                <w:rFonts w:hint="eastAsia" w:asciiTheme="minorEastAsia" w:hAnsiTheme="minorEastAsia"/>
                <w:szCs w:val="21"/>
              </w:rPr>
              <w:t>》、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《</w:t>
            </w:r>
            <w:r>
              <w:rPr>
                <w:rStyle w:val="13"/>
                <w:rFonts w:ascii="Arial" w:hAnsi="Arial" w:cs="Arial"/>
                <w:b w:val="0"/>
                <w:color w:val="191919"/>
                <w:shd w:val="clear" w:color="auto" w:fill="FFFFFF"/>
              </w:rPr>
              <w:t>图书馆</w:t>
            </w:r>
            <w:r>
              <w:rPr>
                <w:rStyle w:val="13"/>
                <w:rFonts w:hint="eastAsia" w:ascii="Arial" w:hAnsi="Arial" w:cs="Arial"/>
                <w:b w:val="0"/>
                <w:color w:val="191919"/>
                <w:shd w:val="clear" w:color="auto" w:fill="FFFFFF"/>
                <w:lang w:val="en-US" w:eastAsia="zh-CN"/>
              </w:rPr>
              <w:t>去旅行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等绘本供幼儿阅读并投放纸张供幼儿自制绘本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5D5F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7BE9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时能做到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保护自己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，运动出汗后知道及时擦汗。</w:t>
            </w:r>
          </w:p>
          <w:p w14:paraId="652E0E8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2.午餐时能保持桌面、地面的整洁，午睡时能按时入睡。</w:t>
            </w:r>
          </w:p>
          <w:p w14:paraId="072C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3.能根据自己的冷热和活动需要穿脱衣服并及时整理自己的衣服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 w14:paraId="4A9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84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A70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A2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AB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29034E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eastAsia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朱晔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区：1.关注幼儿是否能有序拿取材料及游戏结束时的整理情况；2.幼儿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。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张淑雅建构区：1.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关注幼儿能否根据计划进行建构。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2.关注幼儿的合作情况和建构技巧。</w:t>
            </w:r>
          </w:p>
          <w:p w14:paraId="6897330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建构区：地面建构《图书馆》；雪花片《我心中的图书馆》等；</w:t>
            </w:r>
          </w:p>
          <w:p w14:paraId="3E2A5BFF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图书区：绘本《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小鼠啵啵去图书馆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》、《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第一次去图书馆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》、《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图书馆去旅行</w:t>
            </w:r>
            <w:bookmarkStart w:id="0" w:name="_GoBack"/>
            <w:bookmarkEnd w:id="0"/>
            <w:r>
              <w:rPr>
                <w:rFonts w:hint="eastAsia"/>
                <w:bCs/>
                <w:kern w:val="2"/>
                <w:sz w:val="21"/>
                <w:szCs w:val="21"/>
              </w:rPr>
              <w:t>》等；</w:t>
            </w:r>
          </w:p>
          <w:p w14:paraId="5F915F4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创意坊：绘画《我知道的图书馆》、绘画：《图书馆狮子》等；</w:t>
            </w:r>
          </w:p>
          <w:p w14:paraId="10B4F875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益智区：《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图书匹配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秋叶翻翻乐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》、《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彩立方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》等；</w:t>
            </w:r>
          </w:p>
          <w:p w14:paraId="5711E28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书架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美丽的秋天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；</w:t>
            </w:r>
          </w:p>
          <w:p w14:paraId="29D84CE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《秋白书苑》等。</w:t>
            </w:r>
          </w:p>
        </w:tc>
      </w:tr>
      <w:tr w14:paraId="3245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1E7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BDB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1A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户外混班活动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</w:p>
          <w:p w14:paraId="433C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0C3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FAA8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E3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57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1E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综合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我想了解图书馆的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rFonts w:hint="eastAsia"/>
                <w:szCs w:val="21"/>
                <w:lang w:val="en-US" w:eastAsia="zh-CN"/>
              </w:rPr>
              <w:t xml:space="preserve">       综合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 w:asciiTheme="minorEastAsia" w:hAnsiTheme="minorEastAsia"/>
                <w:szCs w:val="21"/>
              </w:rPr>
              <w:t xml:space="preserve">前的准备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社会：远足中的安全</w:t>
            </w:r>
          </w:p>
          <w:p w14:paraId="4E56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/>
                <w:szCs w:val="21"/>
              </w:rPr>
              <w:t>：参观</w:t>
            </w:r>
            <w:r>
              <w:rPr>
                <w:rFonts w:hint="eastAsia"/>
                <w:szCs w:val="21"/>
                <w:lang w:val="en-US" w:eastAsia="zh-CN"/>
              </w:rPr>
              <w:t>秋白书院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绘画：我心中的图书馆</w:t>
            </w:r>
          </w:p>
          <w:p w14:paraId="5745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绘画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我心目中的图书馆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 w14:paraId="3D09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D4B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A650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2E31058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电路游戏、好玩的阿基米德；</w:t>
            </w:r>
          </w:p>
          <w:p w14:paraId="31406C1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整理日记、大扫除；</w:t>
            </w:r>
          </w:p>
          <w:p w14:paraId="097447D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双手撑木左右跨跳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7CA6F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科探室：神奇的机器人。</w:t>
            </w:r>
          </w:p>
        </w:tc>
      </w:tr>
    </w:tbl>
    <w:p w14:paraId="6ED298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none"/>
          <w:shd w:val="clear" w:color="auto" w:fill="FFFFFF"/>
          <w:lang w:val="en-US" w:eastAsia="zh-CN"/>
        </w:rPr>
        <w:t>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朱晔、张淑雅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67FE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A72376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42831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7327B1"/>
    <w:rsid w:val="4C9E7102"/>
    <w:rsid w:val="4D8D177C"/>
    <w:rsid w:val="4DD11390"/>
    <w:rsid w:val="4E256C98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6E7FBD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CE245FE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7DA6643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autoRedefine/>
    <w:semiHidden/>
    <w:qFormat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autoRedefine/>
    <w:semiHidden/>
    <w:qFormat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autoRedefine/>
    <w:qFormat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text_eouk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1122</Words>
  <Characters>1143</Characters>
  <Lines>10</Lines>
  <Paragraphs>2</Paragraphs>
  <TotalTime>5</TotalTime>
  <ScaleCrop>false</ScaleCrop>
  <LinksUpToDate>false</LinksUpToDate>
  <CharactersWithSpaces>1265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雨林木风</dc:creator>
  <cp:lastModifiedBy>梳芽</cp:lastModifiedBy>
  <dcterms:modified xsi:type="dcterms:W3CDTF">2024-11-07T06:17:01Z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FDD8C6DDE0BF457CBF3EE22C51BC6514_13</vt:lpwstr>
  </property>
</Properties>
</file>