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11.7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5位小朋友病假,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小朋友们今天进教室门口时情绪都很稳定，大部分小朋友能高高兴兴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进入班级，选择自己喜欢的游戏并自主进餐，个别小朋友能主动和老师打招呼</w:t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val="en-US" w:eastAsia="zh-CN"/>
        </w:rPr>
        <w:t>。今天午餐时小朋友们都能自己主动把饭吃掉，个别小朋友有些挑食。今天宝贝们都睡着了。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FC14676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9A936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A4AE5B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76200</wp:posOffset>
            </wp:positionV>
            <wp:extent cx="4490720" cy="4490720"/>
            <wp:effectExtent l="0" t="0" r="0" b="0"/>
            <wp:wrapTight wrapText="bothSides">
              <wp:wrapPolygon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519DB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F6A7825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7FEC0B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18A8759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3F7039E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5728487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360E99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3722F2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75F2071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92D8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633E93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5E54D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DFFA081">
      <w:pPr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CA7C18D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刺猬吃果果游戏、花园捉虫游戏、叠叠乐，有的宝贝在建构区玩齿轮游戏、磁力片游戏，有的宝贝在生活区家玩夹球球游戏，有的宝贝在创意区玩自然材料拼搭，有的宝贝在科探区玩平衡月亮船游戏……今天孩子们在游戏结束后在老师的提醒下整理自己的游戏盒，真不错！</w:t>
      </w:r>
    </w:p>
    <w:p w14:paraId="46490A2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1570A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9FEF1F7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90805</wp:posOffset>
            </wp:positionV>
            <wp:extent cx="3622040" cy="2716530"/>
            <wp:effectExtent l="0" t="0" r="5080" b="11430"/>
            <wp:wrapTight wrapText="bothSides">
              <wp:wrapPolygon>
                <wp:start x="0" y="0"/>
                <wp:lineTo x="0" y="21449"/>
                <wp:lineTo x="21539" y="21449"/>
                <wp:lineTo x="21539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语言：秋叶飘</w:t>
      </w:r>
    </w:p>
    <w:p w14:paraId="2DA4209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eastAsia="宋体" w:cs="宋体"/>
          <w:kern w:val="0"/>
          <w:sz w:val="21"/>
          <w:szCs w:val="21"/>
        </w:rPr>
        <w:t>喜愿意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跟着老师</w:t>
      </w:r>
      <w:r>
        <w:rPr>
          <w:rFonts w:hint="eastAsia" w:ascii="宋体" w:hAnsi="宋体" w:eastAsia="宋体" w:cs="宋体"/>
          <w:kern w:val="0"/>
          <w:sz w:val="21"/>
          <w:szCs w:val="21"/>
        </w:rPr>
        <w:t>朗诵散文，通过观察图片感知秋天树叶飘落的自然现象，感受秋天的美。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color w:val="000000"/>
          <w:szCs w:val="18"/>
          <w:lang w:val="en-US" w:eastAsia="zh-CN"/>
        </w:rPr>
        <w:t>小朋友能理解散文内容，初步感知相关动词：飘落、爬、躺、坐、游、藏等。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52066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海苔饭、糖醋排骨、莴苣炒胡萝卜、鸡毛菜肉沫汤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水果是秋月梨、甜橙。大部分小朋友们都能把饭吃完，并能叠好湿巾。</w:t>
      </w:r>
      <w:r>
        <w:rPr>
          <w:rFonts w:hint="eastAsia"/>
          <w:u w:val="single"/>
          <w:lang w:val="en-US" w:eastAsia="zh-CN"/>
        </w:rPr>
        <w:t>吴沐萱、吴沐泽、刘瑞麟、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lang w:val="en-US" w:eastAsia="zh-CN"/>
        </w:rPr>
        <w:t>小朋友吃了两碗饭，真棒！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lang w:val="en-US" w:eastAsia="zh-CN"/>
        </w:rPr>
        <w:t>小朋友有些挑食，没有把菜吃完。饭后大部分小朋友们能在老师的提醒下做好饭后洗手、漱口、擦嘴巴。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 </w:t>
      </w:r>
    </w:p>
    <w:p w14:paraId="5F4598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A8AD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p w14:paraId="1659C1A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val="en-US" w:eastAsia="zh-CN"/>
        </w:rPr>
        <w:t>3.随着秋冬季的到来，气温逐渐转凉，早晚温差较大，各类传染病也进入了高发期，为了增强家长们对于秋冬季节传染病知识的了解，提高对传染病的防范意识，有效保障幼儿身体健康，我们幼儿园特邀儿科专家来园作公益讲座，诚挚邀请您参加。讲座时间：11月8日  15:00-15:40。讲座地点：常州市新北区新桥街道中心幼儿园新龙园区三楼音体室。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DED56DA"/>
    <w:rsid w:val="0F312B55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8901C9C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3E06EAE"/>
    <w:rsid w:val="360F1920"/>
    <w:rsid w:val="3A7A2BFC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71F593F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98A0173"/>
    <w:rsid w:val="5A4E660B"/>
    <w:rsid w:val="5B9756BF"/>
    <w:rsid w:val="5D327F67"/>
    <w:rsid w:val="5F5B3D80"/>
    <w:rsid w:val="60F46C9F"/>
    <w:rsid w:val="62FF13F0"/>
    <w:rsid w:val="6672542F"/>
    <w:rsid w:val="68525518"/>
    <w:rsid w:val="69200ABD"/>
    <w:rsid w:val="69925F4F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1353</Words>
  <Characters>1393</Characters>
  <Lines>12</Lines>
  <Paragraphs>3</Paragraphs>
  <TotalTime>6</TotalTime>
  <ScaleCrop>false</ScaleCrop>
  <LinksUpToDate>false</LinksUpToDate>
  <CharactersWithSpaces>1469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2024-11-07T08:47:00Z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4D5BCC2077C144889EED0D4CB21DCD94_13</vt:lpwstr>
  </property>
</Properties>
</file>