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5" Type="http://schemas.openxmlformats.org/officeDocument/2006/relationships/officeDocument" Target="word/document.xml"/><Relationship Id="rId1" Type="http://schemas.openxmlformats.org/package/2006/relationships/metadata/thumbnail" Target="docProps/thumbnail.wmf"/><Relationship Id="rId3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288" w:lineRule="auto"/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值周信息发布</w:t>
      </w:r>
    </w:p>
    <w:p>
      <w:pPr>
        <w:snapToGrid w:val="0"/>
        <w:spacing w:line="288" w:lineRule="auto"/>
        <w:jc w:val="center"/>
      </w:pPr>
      <w:r>
        <w:rPr>
          <w:rFonts w:hint="eastAsia"/>
        </w:rPr>
        <w:t>时间：2024—2025</w:t>
      </w:r>
      <w:r>
        <w:t xml:space="preserve">  </w:t>
      </w:r>
      <w:r>
        <w:rPr>
          <w:rFonts w:hint="eastAsia"/>
        </w:rPr>
        <w:t>学年第 一</w:t>
      </w:r>
      <w:r>
        <w:t xml:space="preserve"> </w:t>
      </w:r>
      <w:r>
        <w:rPr>
          <w:rFonts w:hint="eastAsia"/>
        </w:rPr>
        <w:t>学期 第</w:t>
      </w:r>
      <w:r>
        <w:t xml:space="preserve"> </w:t>
      </w:r>
      <w:r>
        <w:rPr>
          <w:rFonts w:hint="eastAsia"/>
          <w:lang w:val="en-US" w:eastAsia="zh-CN"/>
        </w:rPr>
        <w:t>八</w:t>
      </w:r>
      <w:r>
        <w:t xml:space="preserve"> </w:t>
      </w:r>
      <w:r>
        <w:rPr>
          <w:rFonts w:hint="eastAsia"/>
        </w:rPr>
        <w:t>周（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21</w:t>
      </w:r>
      <w:r>
        <w:rPr>
          <w:rFonts w:hint="eastAsia"/>
        </w:rPr>
        <w:t>日——</w:t>
      </w:r>
      <w:r>
        <w:rPr>
          <w:rFonts w:hint="eastAsia"/>
          <w:lang w:val="en-US" w:eastAsia="zh-CN"/>
        </w:rPr>
        <w:t>10</w:t>
      </w:r>
      <w:r>
        <w:t xml:space="preserve"> 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24</w:t>
      </w:r>
      <w:r>
        <w:t xml:space="preserve"> </w:t>
      </w:r>
      <w:r>
        <w:rPr>
          <w:rFonts w:hint="eastAsia"/>
        </w:rPr>
        <w:t>日）</w:t>
      </w:r>
    </w:p>
    <w:p>
      <w:pPr>
        <w:snapToGrid w:val="0"/>
        <w:spacing w:line="288" w:lineRule="auto"/>
        <w:rPr>
          <w:rFonts w:hint="eastAsia" w:eastAsia="宋体"/>
          <w:b/>
          <w:lang w:eastAsia="zh-CN"/>
        </w:rPr>
      </w:pPr>
      <w:r>
        <w:rPr>
          <w:rFonts w:hint="eastAsia"/>
          <w:b/>
        </w:rPr>
        <w:t>值周领导：</w:t>
      </w:r>
      <w:r>
        <w:rPr>
          <w:rFonts w:hint="eastAsia"/>
          <w:b/>
          <w:lang w:val="en-US" w:eastAsia="zh-CN"/>
        </w:rPr>
        <w:t xml:space="preserve">殷文宇  </w:t>
      </w:r>
    </w:p>
    <w:p>
      <w:pPr>
        <w:snapToGrid w:val="0"/>
        <w:spacing w:line="280" w:lineRule="exact"/>
        <w:rPr>
          <w:rFonts w:hint="eastAsia" w:eastAsia="宋体"/>
          <w:b/>
          <w:u w:val="single"/>
          <w:lang w:val="en-US" w:eastAsia="zh-CN"/>
        </w:rPr>
      </w:pPr>
      <w:r>
        <w:rPr>
          <w:rFonts w:hint="eastAsia"/>
          <w:b/>
        </w:rPr>
        <w:t>值周成员：</w:t>
      </w:r>
      <w:r>
        <w:rPr>
          <w:rFonts w:hint="eastAsia"/>
          <w:b/>
          <w:lang w:eastAsia="zh-CN"/>
        </w:rPr>
        <w:t>刘艺文、朱雯婷、陆晓洁、牟丹英、王晓霞、张显猛、周忠才、李军伟</w:t>
      </w:r>
    </w:p>
    <w:tbl>
      <w:tblPr>
        <w:tblStyle w:val="5"/>
        <w:tblW w:w="969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5"/>
        <w:gridCol w:w="690"/>
        <w:gridCol w:w="321"/>
        <w:gridCol w:w="367"/>
        <w:gridCol w:w="5"/>
        <w:gridCol w:w="683"/>
        <w:gridCol w:w="5"/>
        <w:gridCol w:w="71"/>
        <w:gridCol w:w="616"/>
        <w:gridCol w:w="5"/>
        <w:gridCol w:w="687"/>
        <w:gridCol w:w="5"/>
        <w:gridCol w:w="691"/>
        <w:gridCol w:w="695"/>
        <w:gridCol w:w="5"/>
        <w:gridCol w:w="573"/>
        <w:gridCol w:w="115"/>
        <w:gridCol w:w="5"/>
        <w:gridCol w:w="683"/>
        <w:gridCol w:w="5"/>
        <w:gridCol w:w="683"/>
        <w:gridCol w:w="5"/>
        <w:gridCol w:w="683"/>
        <w:gridCol w:w="688"/>
        <w:gridCol w:w="5"/>
        <w:gridCol w:w="68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91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巡视安排</w:t>
            </w:r>
          </w:p>
        </w:tc>
        <w:tc>
          <w:tcPr>
            <w:tcW w:w="690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日期</w:t>
            </w:r>
          </w:p>
        </w:tc>
        <w:tc>
          <w:tcPr>
            <w:tcW w:w="1380" w:type="dxa"/>
            <w:gridSpan w:val="4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早晨校门口</w:t>
            </w:r>
          </w:p>
        </w:tc>
        <w:tc>
          <w:tcPr>
            <w:tcW w:w="2070" w:type="dxa"/>
            <w:gridSpan w:val="7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中午</w:t>
            </w:r>
          </w:p>
        </w:tc>
        <w:tc>
          <w:tcPr>
            <w:tcW w:w="3451" w:type="dxa"/>
            <w:gridSpan w:val="10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早上、中午、课间巡视</w:t>
            </w:r>
          </w:p>
        </w:tc>
        <w:tc>
          <w:tcPr>
            <w:tcW w:w="1381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放学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Merge w:val="continue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正校门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校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巡视</w:t>
            </w:r>
          </w:p>
        </w:tc>
        <w:tc>
          <w:tcPr>
            <w:tcW w:w="690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阶梯教室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食堂东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食堂西</w:t>
            </w:r>
          </w:p>
        </w:tc>
        <w:tc>
          <w:tcPr>
            <w:tcW w:w="691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北一楼</w:t>
            </w:r>
          </w:p>
        </w:tc>
        <w:tc>
          <w:tcPr>
            <w:tcW w:w="690" w:type="dxa"/>
            <w:gridSpan w:val="3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北二楼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南一楼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南二楼</w:t>
            </w:r>
          </w:p>
        </w:tc>
        <w:tc>
          <w:tcPr>
            <w:tcW w:w="690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南三楼</w:t>
            </w:r>
          </w:p>
        </w:tc>
        <w:tc>
          <w:tcPr>
            <w:tcW w:w="690" w:type="dxa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大门口</w:t>
            </w:r>
          </w:p>
        </w:tc>
        <w:tc>
          <w:tcPr>
            <w:tcW w:w="691" w:type="dxa"/>
            <w:gridSpan w:val="2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停车场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bookmarkStart w:id="0" w:name="OLE_LINK1" w:colFirst="7" w:colLast="11"/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10.21</w:t>
            </w:r>
          </w:p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周一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张显猛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周忠才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王晓霞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牟丹英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朱雯婷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陆晓洁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王晓霞</w:t>
            </w:r>
          </w:p>
        </w:tc>
      </w:tr>
      <w:bookmarkEnd w:id="0"/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10.22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周二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张显猛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周忠才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王晓霞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牟丹英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朱雯婷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陆晓洁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殷文宇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10.23</w:t>
            </w:r>
          </w:p>
          <w:p>
            <w:pPr>
              <w:jc w:val="center"/>
              <w:rPr>
                <w:rFonts w:hint="eastAsia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周三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张显猛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周忠才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王晓霞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牟丹英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朱雯婷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陆晓洁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朱雯婷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24</w:t>
            </w: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张显猛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eastAsia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周忠才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王晓霞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1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牟丹英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朱雯婷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陆晓洁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90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陆晓洁</w:t>
            </w:r>
          </w:p>
        </w:tc>
        <w:tc>
          <w:tcPr>
            <w:tcW w:w="691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张显猛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690" w:type="dxa"/>
            <w:vAlign w:val="top"/>
          </w:tcPr>
          <w:p>
            <w:pPr>
              <w:jc w:val="center"/>
              <w:rPr>
                <w:rFonts w:hint="default" w:eastAsia="宋体"/>
                <w:sz w:val="21"/>
                <w:szCs w:val="21"/>
                <w:lang w:val="en-US" w:eastAsia="zh-CN"/>
              </w:rPr>
            </w:pPr>
            <w:r>
              <w:rPr>
                <w:rFonts w:hint="eastAsia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/>
                <w:sz w:val="21"/>
                <w:szCs w:val="21"/>
              </w:rPr>
              <w:t>.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25</w:t>
            </w:r>
          </w:p>
          <w:p>
            <w:pPr>
              <w:jc w:val="center"/>
              <w:rPr>
                <w:rFonts w:hint="eastAsia" w:ascii="Times New Roman" w:hAnsi="Times New Roman" w:eastAsia="宋体" w:cs="Times New Roman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/>
                <w:sz w:val="21"/>
                <w:szCs w:val="21"/>
              </w:rPr>
              <w:t>周</w:t>
            </w:r>
            <w:r>
              <w:rPr>
                <w:rFonts w:hint="eastAsia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695" w:type="dxa"/>
            <w:gridSpan w:val="3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张显猛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周忠才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both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王晓霞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殷文宇</w:t>
            </w:r>
          </w:p>
        </w:tc>
        <w:tc>
          <w:tcPr>
            <w:tcW w:w="696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牟丹英</w:t>
            </w:r>
          </w:p>
        </w:tc>
        <w:tc>
          <w:tcPr>
            <w:tcW w:w="690" w:type="dxa"/>
            <w:gridSpan w:val="3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刘艺文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Calibri" w:hAnsi="Calibri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 w:ascii="Calibri" w:hAnsi="Calibri"/>
                <w:sz w:val="15"/>
                <w:szCs w:val="15"/>
                <w:lang w:val="en-US" w:eastAsia="zh-CN"/>
              </w:rPr>
              <w:t>朱雯婷</w:t>
            </w:r>
          </w:p>
        </w:tc>
        <w:tc>
          <w:tcPr>
            <w:tcW w:w="690" w:type="dxa"/>
            <w:gridSpan w:val="2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陆晓洁</w:t>
            </w:r>
          </w:p>
        </w:tc>
        <w:tc>
          <w:tcPr>
            <w:tcW w:w="685" w:type="dxa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kern w:val="2"/>
                <w:sz w:val="15"/>
                <w:szCs w:val="15"/>
                <w:lang w:val="en-US" w:eastAsia="zh-CN" w:bidi="ar-SA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李军伟</w:t>
            </w:r>
          </w:p>
        </w:tc>
        <w:tc>
          <w:tcPr>
            <w:tcW w:w="695" w:type="dxa"/>
            <w:gridSpan w:val="2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牟丹英</w:t>
            </w:r>
          </w:p>
        </w:tc>
        <w:tc>
          <w:tcPr>
            <w:tcW w:w="686" w:type="dxa"/>
            <w:vAlign w:val="center"/>
          </w:tcPr>
          <w:p>
            <w:pPr>
              <w:jc w:val="center"/>
              <w:rPr>
                <w:rFonts w:hint="default" w:eastAsia="宋体"/>
                <w:sz w:val="15"/>
                <w:szCs w:val="15"/>
                <w:lang w:val="en-US" w:eastAsia="zh-CN"/>
              </w:rPr>
            </w:pPr>
            <w:r>
              <w:rPr>
                <w:rFonts w:hint="eastAsia"/>
                <w:sz w:val="15"/>
                <w:szCs w:val="15"/>
                <w:lang w:val="en-US" w:eastAsia="zh-CN"/>
              </w:rPr>
              <w:t>周忠才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2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信息概况</w:t>
            </w:r>
          </w:p>
        </w:tc>
        <w:tc>
          <w:tcPr>
            <w:tcW w:w="8972" w:type="dxa"/>
            <w:gridSpan w:val="25"/>
          </w:tcPr>
          <w:p>
            <w:pPr>
              <w:spacing w:line="360" w:lineRule="exact"/>
              <w:rPr>
                <w:rFonts w:asciiTheme="minorEastAsia" w:hAnsiTheme="minorEastAsia" w:eastAsiaTheme="minorEastAsia"/>
                <w:b/>
                <w:color w:val="FF0000"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color w:val="FF0000"/>
                <w:sz w:val="21"/>
                <w:szCs w:val="21"/>
              </w:rPr>
              <w:t>一、喜讯传递：</w:t>
            </w:r>
          </w:p>
          <w:p>
            <w:pPr>
              <w:widowControl/>
              <w:spacing w:line="360" w:lineRule="exact"/>
              <w:jc w:val="left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1"/>
                <w:szCs w:val="21"/>
              </w:rPr>
              <w:t>二、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教研活动情况：</w:t>
            </w:r>
          </w:p>
          <w:p>
            <w:pPr>
              <w:spacing w:line="360" w:lineRule="exact"/>
              <w:ind w:firstLine="413" w:firstLineChars="196"/>
              <w:rPr>
                <w:rFonts w:ascii="Verdana" w:hAnsi="Verdana" w:cs="宋体"/>
                <w:b/>
                <w:bCs/>
                <w:kern w:val="0"/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5" w:hRule="atLeast"/>
        </w:trPr>
        <w:tc>
          <w:tcPr>
            <w:tcW w:w="718" w:type="dxa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 xml:space="preserve"> 一周工作反馈</w:t>
            </w:r>
          </w:p>
        </w:tc>
        <w:tc>
          <w:tcPr>
            <w:tcW w:w="2146" w:type="dxa"/>
            <w:gridSpan w:val="7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检查项目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亮点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不足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学生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晨读</w:t>
            </w:r>
          </w:p>
        </w:tc>
        <w:tc>
          <w:tcPr>
            <w:tcW w:w="3260" w:type="dxa"/>
            <w:gridSpan w:val="8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有学生组织自发在进行晨读，或班级打扫卫生和收缴作业。部分老师早早进班看班。</w:t>
            </w:r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883410" cy="1602740"/>
                  <wp:effectExtent l="0" t="0" r="2540" b="16510"/>
                  <wp:docPr id="1" name="图片 1" descr="172972703127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1729727031271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83410" cy="1602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低中部分班级学生在教室或走廊嬉戏打闹。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大课间</w:t>
            </w:r>
          </w:p>
        </w:tc>
        <w:tc>
          <w:tcPr>
            <w:tcW w:w="3260" w:type="dxa"/>
            <w:gridSpan w:val="8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各班能因地制宜有效组织开展大课间活动。让学生动起来。</w:t>
            </w:r>
            <w:bookmarkStart w:id="1" w:name="_GoBack"/>
            <w:r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  <w:drawing>
                <wp:inline distT="0" distB="0" distL="114300" distR="114300">
                  <wp:extent cx="1925955" cy="889000"/>
                  <wp:effectExtent l="0" t="0" r="17145" b="6350"/>
                  <wp:docPr id="2" name="图片 2" descr="172972879869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172972879869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25955" cy="889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1"/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高年级要加快进场节奏，做操时讲话严重，做操质量有待加强。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课间文明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课间活动比较文明。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底楼学生在奔跑追逐严重。如厕时不要奔跑。文明如厕。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午餐管理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组织学生有序排队就餐。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就餐完毕回教室途中队伍凌乱且有学生奔跑追逐，边吃边随地扔垃圾、果皮。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各班都能准时放学，比较有秩序。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等候区低年级学生追逐奔跑现象严重。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教学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管理</w:t>
            </w: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课堂教学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按照课表上课。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部分学生滞留教室写作业。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课后服务</w:t>
            </w:r>
          </w:p>
        </w:tc>
        <w:tc>
          <w:tcPr>
            <w:tcW w:w="3260" w:type="dxa"/>
            <w:gridSpan w:val="8"/>
          </w:tcPr>
          <w:p>
            <w:pPr>
              <w:spacing w:line="240" w:lineRule="auto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老师及时到岗，各班都有老师。精品社团有序开展。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可根据实际情况组织学生进行户外活动。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卫生</w:t>
            </w:r>
          </w:p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</w:rPr>
              <w:t>情况</w:t>
            </w: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教室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午间巡视，各教室的卫生情况良好。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放学后，有部分教室脏乱。部分教室的窗户没有关。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0" w:hRule="atLeast"/>
        </w:trPr>
        <w:tc>
          <w:tcPr>
            <w:tcW w:w="718" w:type="dxa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</w:p>
        </w:tc>
        <w:tc>
          <w:tcPr>
            <w:tcW w:w="1012" w:type="dxa"/>
            <w:gridSpan w:val="2"/>
            <w:vMerge w:val="continue"/>
          </w:tcPr>
          <w:p>
            <w:pPr>
              <w:spacing w:line="360" w:lineRule="exact"/>
              <w:jc w:val="center"/>
              <w:rPr>
                <w:rFonts w:ascii="Verdana" w:hAnsi="Verdana" w:cs="宋体"/>
                <w:kern w:val="0"/>
                <w:sz w:val="21"/>
                <w:szCs w:val="21"/>
              </w:rPr>
            </w:pPr>
          </w:p>
        </w:tc>
        <w:tc>
          <w:tcPr>
            <w:tcW w:w="1134" w:type="dxa"/>
            <w:gridSpan w:val="5"/>
          </w:tcPr>
          <w:p>
            <w:pPr>
              <w:spacing w:line="360" w:lineRule="exact"/>
              <w:jc w:val="left"/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包干区</w:t>
            </w:r>
          </w:p>
        </w:tc>
        <w:tc>
          <w:tcPr>
            <w:tcW w:w="3260" w:type="dxa"/>
            <w:gridSpan w:val="8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整体情况较好</w:t>
            </w:r>
          </w:p>
        </w:tc>
        <w:tc>
          <w:tcPr>
            <w:tcW w:w="3566" w:type="dxa"/>
            <w:gridSpan w:val="10"/>
          </w:tcPr>
          <w:p>
            <w:pPr>
              <w:spacing w:line="360" w:lineRule="exact"/>
              <w:jc w:val="left"/>
              <w:rPr>
                <w:rFonts w:hint="default" w:ascii="Verdana" w:hAnsi="Verdana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Verdana" w:hAnsi="Verdana" w:cs="宋体"/>
                <w:kern w:val="0"/>
                <w:sz w:val="21"/>
                <w:szCs w:val="21"/>
                <w:lang w:val="en-US" w:eastAsia="zh-CN"/>
              </w:rPr>
              <w:t>各楼梯包干区卫生不堪入目。加强清扫与督查。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3" w:hRule="atLeast"/>
        </w:trPr>
        <w:tc>
          <w:tcPr>
            <w:tcW w:w="718" w:type="dxa"/>
            <w:vAlign w:val="center"/>
          </w:tcPr>
          <w:p>
            <w:pPr>
              <w:spacing w:line="360" w:lineRule="exact"/>
              <w:jc w:val="center"/>
              <w:rPr>
                <w:rFonts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意见和建议</w:t>
            </w:r>
          </w:p>
        </w:tc>
        <w:tc>
          <w:tcPr>
            <w:tcW w:w="8972" w:type="dxa"/>
            <w:gridSpan w:val="25"/>
            <w:vAlign w:val="center"/>
          </w:tcPr>
          <w:p>
            <w:pPr>
              <w:widowControl/>
              <w:spacing w:line="360" w:lineRule="exact"/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1.放学后，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部分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教室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桌椅杂乱、地面脏乱，电源未切断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当堂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的老师应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组织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学生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eastAsia="zh-CN"/>
              </w:rPr>
              <w:t>打扫摆放好</w:t>
            </w: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</w:rPr>
              <w:t>再放学。</w:t>
            </w:r>
          </w:p>
          <w:p>
            <w:pPr>
              <w:widowControl/>
              <w:spacing w:line="360" w:lineRule="exact"/>
              <w:rPr>
                <w:rFonts w:hint="default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/>
                <w:b/>
                <w:sz w:val="21"/>
                <w:szCs w:val="21"/>
                <w:lang w:val="en-US" w:eastAsia="zh-CN"/>
              </w:rPr>
              <w:t>2.要确保每天上好一节体育课，保证学生一小时的体育锻炼时间</w:t>
            </w:r>
          </w:p>
        </w:tc>
      </w:tr>
    </w:tbl>
    <w:p>
      <w:pPr>
        <w:spacing w:line="360" w:lineRule="auto"/>
        <w:rPr>
          <w:rFonts w:asciiTheme="minorEastAsia" w:hAnsiTheme="minorEastAsia" w:eastAsiaTheme="minorEastAsia"/>
          <w:u w:val="single"/>
        </w:rPr>
      </w:pP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Bookman Old Style">
    <w:panose1 w:val="02050604050505020204"/>
    <w:charset w:val="00"/>
    <w:family w:val="roman"/>
    <w:pitch w:val="default"/>
    <w:sig w:usb0="00000287" w:usb1="00000000" w:usb2="00000000" w:usb3="00000000" w:csb0="2000009F" w:csb1="DFD7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separate"/>
    </w:r>
    <w:r>
      <w:rPr>
        <w:rStyle w:val="8"/>
      </w:rPr>
      <w:t>1</w:t>
    </w:r>
    <w:r>
      <w:rPr>
        <w:rStyle w:val="8"/>
      </w:rPr>
      <w:fldChar w:fldCharType="end"/>
    </w:r>
  </w:p>
  <w:p>
    <w:pPr>
      <w:pStyle w:val="2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framePr w:wrap="around" w:vAnchor="text" w:hAnchor="margin" w:xAlign="center" w:y="1"/>
      <w:rPr>
        <w:rStyle w:val="8"/>
      </w:rPr>
    </w:pPr>
    <w:r>
      <w:rPr>
        <w:rStyle w:val="8"/>
      </w:rPr>
      <w:fldChar w:fldCharType="begin"/>
    </w:r>
    <w:r>
      <w:rPr>
        <w:rStyle w:val="8"/>
      </w:rPr>
      <w:instrText xml:space="preserve">PAGE  </w:instrText>
    </w:r>
    <w:r>
      <w:rPr>
        <w:rStyle w:val="8"/>
      </w:rPr>
      <w:fldChar w:fldCharType="end"/>
    </w:r>
  </w:p>
  <w:p>
    <w:pPr>
      <w:pStyle w:val="2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0"/>
  <w:bordersDoNotSurroundFooter w:val="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VjNTA3YjM4ZDk1YzM2YmIxOTczMjlkMGUzYzJiM2YifQ=="/>
  </w:docVars>
  <w:rsids>
    <w:rsidRoot w:val="00E929B4"/>
    <w:rsid w:val="00022F00"/>
    <w:rsid w:val="00072062"/>
    <w:rsid w:val="00080E95"/>
    <w:rsid w:val="00097156"/>
    <w:rsid w:val="00130651"/>
    <w:rsid w:val="00141C14"/>
    <w:rsid w:val="00151ADC"/>
    <w:rsid w:val="00154862"/>
    <w:rsid w:val="0017186D"/>
    <w:rsid w:val="00174205"/>
    <w:rsid w:val="00181FE0"/>
    <w:rsid w:val="0019428B"/>
    <w:rsid w:val="001C47E3"/>
    <w:rsid w:val="001D2307"/>
    <w:rsid w:val="00267B79"/>
    <w:rsid w:val="00275194"/>
    <w:rsid w:val="00297713"/>
    <w:rsid w:val="002D0EDE"/>
    <w:rsid w:val="00307A63"/>
    <w:rsid w:val="003207DC"/>
    <w:rsid w:val="00381A18"/>
    <w:rsid w:val="003949A6"/>
    <w:rsid w:val="003B636B"/>
    <w:rsid w:val="004135A1"/>
    <w:rsid w:val="00413F01"/>
    <w:rsid w:val="00474335"/>
    <w:rsid w:val="00477AC0"/>
    <w:rsid w:val="004A0390"/>
    <w:rsid w:val="00503EC8"/>
    <w:rsid w:val="005244DE"/>
    <w:rsid w:val="00583094"/>
    <w:rsid w:val="005A6D3F"/>
    <w:rsid w:val="005B1D25"/>
    <w:rsid w:val="005D149A"/>
    <w:rsid w:val="005D2319"/>
    <w:rsid w:val="006D3F8E"/>
    <w:rsid w:val="006F2064"/>
    <w:rsid w:val="00706B6E"/>
    <w:rsid w:val="007137CC"/>
    <w:rsid w:val="00726387"/>
    <w:rsid w:val="00730B0D"/>
    <w:rsid w:val="0073160F"/>
    <w:rsid w:val="007578EA"/>
    <w:rsid w:val="00782822"/>
    <w:rsid w:val="007A5750"/>
    <w:rsid w:val="007A7C86"/>
    <w:rsid w:val="007B1632"/>
    <w:rsid w:val="007D7AAB"/>
    <w:rsid w:val="007F385A"/>
    <w:rsid w:val="0081182C"/>
    <w:rsid w:val="008254F6"/>
    <w:rsid w:val="008B6EE1"/>
    <w:rsid w:val="008D5181"/>
    <w:rsid w:val="009660E8"/>
    <w:rsid w:val="00982940"/>
    <w:rsid w:val="0098718B"/>
    <w:rsid w:val="009A7AE6"/>
    <w:rsid w:val="00A01AED"/>
    <w:rsid w:val="00A34B6A"/>
    <w:rsid w:val="00A63BC5"/>
    <w:rsid w:val="00A91865"/>
    <w:rsid w:val="00AA0476"/>
    <w:rsid w:val="00AA41F9"/>
    <w:rsid w:val="00AC5891"/>
    <w:rsid w:val="00AE000A"/>
    <w:rsid w:val="00AE58C6"/>
    <w:rsid w:val="00AF3B73"/>
    <w:rsid w:val="00B14E1E"/>
    <w:rsid w:val="00B32D95"/>
    <w:rsid w:val="00B719A2"/>
    <w:rsid w:val="00B84250"/>
    <w:rsid w:val="00B87229"/>
    <w:rsid w:val="00B87D37"/>
    <w:rsid w:val="00BA6C5B"/>
    <w:rsid w:val="00C16577"/>
    <w:rsid w:val="00C16AC9"/>
    <w:rsid w:val="00C721D4"/>
    <w:rsid w:val="00C764A0"/>
    <w:rsid w:val="00C775BE"/>
    <w:rsid w:val="00C80D76"/>
    <w:rsid w:val="00CC74D3"/>
    <w:rsid w:val="00D079CD"/>
    <w:rsid w:val="00D519B2"/>
    <w:rsid w:val="00D615A9"/>
    <w:rsid w:val="00D73A8A"/>
    <w:rsid w:val="00D83115"/>
    <w:rsid w:val="00D85F7F"/>
    <w:rsid w:val="00D91594"/>
    <w:rsid w:val="00DB0C19"/>
    <w:rsid w:val="00DE22F9"/>
    <w:rsid w:val="00E02BCF"/>
    <w:rsid w:val="00E54074"/>
    <w:rsid w:val="00E9115B"/>
    <w:rsid w:val="00E929B4"/>
    <w:rsid w:val="00EC1B11"/>
    <w:rsid w:val="00ED6150"/>
    <w:rsid w:val="00ED7725"/>
    <w:rsid w:val="00EE71FB"/>
    <w:rsid w:val="00F116FA"/>
    <w:rsid w:val="00F24477"/>
    <w:rsid w:val="00F325F8"/>
    <w:rsid w:val="00F45C43"/>
    <w:rsid w:val="00F76C74"/>
    <w:rsid w:val="00F9783F"/>
    <w:rsid w:val="00FA4DF3"/>
    <w:rsid w:val="00FA64BD"/>
    <w:rsid w:val="00FB2E9E"/>
    <w:rsid w:val="00FC1722"/>
    <w:rsid w:val="097F12A3"/>
    <w:rsid w:val="10371EA9"/>
    <w:rsid w:val="11963813"/>
    <w:rsid w:val="122812BD"/>
    <w:rsid w:val="16AE6464"/>
    <w:rsid w:val="16D56383"/>
    <w:rsid w:val="1F7E044C"/>
    <w:rsid w:val="26675F2B"/>
    <w:rsid w:val="2DE35E92"/>
    <w:rsid w:val="364A23F1"/>
    <w:rsid w:val="411E5C46"/>
    <w:rsid w:val="42815CE2"/>
    <w:rsid w:val="4478331B"/>
    <w:rsid w:val="50065F0C"/>
    <w:rsid w:val="5364275C"/>
    <w:rsid w:val="592461CF"/>
    <w:rsid w:val="64321165"/>
    <w:rsid w:val="64F20EEC"/>
    <w:rsid w:val="67FA0C0D"/>
    <w:rsid w:val="69933E68"/>
    <w:rsid w:val="6D4A502F"/>
    <w:rsid w:val="7268518A"/>
    <w:rsid w:val="7A314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qFormat="1" w:unhideWhenUsed="0" w:uiPriority="0" w:semiHidden="0" w:name="page number"/>
    <w:lsdException w:uiPriority="0" w:name="endnote reference"/>
    <w:lsdException w:uiPriority="0" w:name="endnote text"/>
    <w:lsdException w:unhideWhenUsed="0" w:uiPriority="0" w:semiHidden="0" w:name="table of authorities"/>
    <w:lsdException w:uiPriority="0" w:name="macro"/>
    <w:lsdException w:uiPriority="0" w:name="toa heading"/>
    <w:lsdException w:unhideWhenUsed="0" w:uiPriority="0" w:semiHidden="0" w:name="List"/>
    <w:lsdException w:unhideWhenUsed="0" w:uiPriority="0" w:semiHidden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iPriority="0" w:name="Message Header"/>
    <w:lsdException w:qFormat="1" w:unhideWhenUsed="0" w:uiPriority="0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spacing w:before="100" w:beforeAutospacing="1" w:after="100" w:afterAutospacing="1"/>
      <w:jc w:val="left"/>
    </w:pPr>
    <w:rPr>
      <w:rFonts w:ascii="Calibri" w:hAnsi="Calibri"/>
      <w:kern w:val="0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page number"/>
    <w:basedOn w:val="7"/>
    <w:qFormat/>
    <w:uiPriority w:val="0"/>
  </w:style>
  <w:style w:type="paragraph" w:customStyle="1" w:styleId="9">
    <w:name w:val="列出段落1"/>
    <w:basedOn w:val="1"/>
    <w:qFormat/>
    <w:uiPriority w:val="0"/>
    <w:pPr>
      <w:ind w:firstLine="420" w:firstLineChars="200"/>
    </w:pPr>
    <w:rPr>
      <w:rFonts w:ascii="Calibri" w:hAnsi="Calibri"/>
      <w:sz w:val="21"/>
      <w:szCs w:val="22"/>
    </w:rPr>
  </w:style>
  <w:style w:type="paragraph" w:customStyle="1" w:styleId="10">
    <w:name w:val="Char Char Char Char"/>
    <w:basedOn w:val="1"/>
    <w:qFormat/>
    <w:uiPriority w:val="0"/>
    <w:pPr>
      <w:spacing w:line="360" w:lineRule="auto"/>
      <w:ind w:firstLine="420"/>
    </w:pPr>
    <w:rPr>
      <w:rFonts w:ascii="Bookman Old Style" w:hAnsi="Bookman Old Style" w:eastAsia="仿宋_GB2312"/>
      <w:sz w:val="28"/>
      <w:szCs w:val="28"/>
    </w:rPr>
  </w:style>
  <w:style w:type="paragraph" w:styleId="11">
    <w:name w:val="List Paragraph"/>
    <w:basedOn w:val="1"/>
    <w:qFormat/>
    <w:uiPriority w:val="34"/>
    <w:pPr>
      <w:ind w:firstLine="420" w:firstLineChars="200"/>
    </w:pPr>
    <w:rPr>
      <w:sz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image" Target="media/image2.jpeg"/><Relationship Id="rId10" Type="http://schemas.openxmlformats.org/officeDocument/2006/relationships/image" Target="media/image1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8C59D58-2C48-49D9-86E5-816118D86B7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2</Pages>
  <Words>833</Words>
  <Characters>865</Characters>
  <Lines>7</Lines>
  <Paragraphs>2</Paragraphs>
  <TotalTime>11</TotalTime>
  <ScaleCrop>false</ScaleCrop>
  <LinksUpToDate>false</LinksUpToDate>
  <CharactersWithSpaces>877</CharactersWithSpaces>
  <Application>WPS Office_11.8.2.12195_F1E327BC-269C-435d-A152-05C5408002CA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2024-09-12T00:55:00Z</dcterms:created>
  <dc:creator>zgq</dc:creator>
  <cp:lastModifiedBy>HP</cp:lastModifiedBy>
  <dcterms:modified xsi:type="dcterms:W3CDTF">2024-10-24T00:16:09Z</dcterms:modified>
  <dc:title>表五（汇总表）：</dc:title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2052-11.8.2.12195</vt:lpwstr>
  </property>
  <property fmtid="{D5CDD505-2E9C-101B-9397-08002B2CF9AE}" pid="3" name="ICV">
    <vt:lpwstr>947E667A2B5243F3853D149BBE6C11EF</vt:lpwstr>
  </property>
</Properties>
</file>