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089F" w14:textId="2933602F" w:rsidR="00AF3C42" w:rsidRPr="00AF3C42" w:rsidRDefault="00AF3C42" w:rsidP="00AF3C42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r w:rsidRPr="00AF3C42">
        <w:rPr>
          <w:rFonts w:ascii="宋体" w:eastAsia="宋体" w:hAnsi="宋体" w:hint="eastAsia"/>
          <w:sz w:val="28"/>
          <w:szCs w:val="28"/>
        </w:rPr>
        <w:t>以核心问题为引领，深化读中领悟</w:t>
      </w:r>
    </w:p>
    <w:p w14:paraId="284D175C" w14:textId="32FDB362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F3C42">
        <w:rPr>
          <w:rFonts w:ascii="宋体" w:eastAsia="宋体" w:hAnsi="宋体" w:hint="eastAsia"/>
          <w:sz w:val="24"/>
          <w:szCs w:val="24"/>
        </w:rPr>
        <w:t>一、紧扣核心问题，精简教学流程</w:t>
      </w:r>
    </w:p>
    <w:p w14:paraId="1A761BB2" w14:textId="49D774F1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F3C42">
        <w:rPr>
          <w:rFonts w:ascii="宋体" w:eastAsia="宋体" w:hAnsi="宋体" w:hint="eastAsia"/>
          <w:sz w:val="24"/>
          <w:szCs w:val="24"/>
        </w:rPr>
        <w:t>在《义务教育语文课程标准（</w:t>
      </w:r>
      <w:r w:rsidRPr="00AF3C42">
        <w:rPr>
          <w:rFonts w:ascii="宋体" w:eastAsia="宋体" w:hAnsi="宋体"/>
          <w:sz w:val="24"/>
          <w:szCs w:val="24"/>
        </w:rPr>
        <w:t>2022年版）》的指导下，针对六年级上册第四单元中的《穷人》这篇课文，我进行了深刻的教学反思。</w:t>
      </w:r>
    </w:p>
    <w:p w14:paraId="33DBDC17" w14:textId="465AFC9C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F3C42">
        <w:rPr>
          <w:rFonts w:ascii="宋体" w:eastAsia="宋体" w:hAnsi="宋体" w:hint="eastAsia"/>
          <w:sz w:val="24"/>
          <w:szCs w:val="24"/>
        </w:rPr>
        <w:t>该课文讲述了渔夫和妻子桑娜在邻居西蒙去世后，毅然决定收养其两个孤儿的感人故事。面对篇幅较长的文章，如何在有限的教学时间内实现“长文短教”，成为我备课时的首要考量。为避免传统教学中按课文顺序串讲串问的耗时低效，我备课时力求抓住核心问题，以此引领整个教学过程。在反复研读教材后，我设计了这样一个核心问题：“文中的哪些场景令你感动？你感动于什么？”这个问题旨在开放学生的思维空间，引导他们深入探究文本。</w:t>
      </w:r>
    </w:p>
    <w:p w14:paraId="427AF0B0" w14:textId="2B99B7C0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42">
        <w:rPr>
          <w:rFonts w:ascii="宋体" w:eastAsia="宋体" w:hAnsi="宋体" w:hint="eastAsia"/>
          <w:sz w:val="24"/>
          <w:szCs w:val="24"/>
        </w:rPr>
        <w:t>课堂上，我放手让学生围绕这一问题进行阅读批注。学生在充分自学的基础上，自然将注意力集中在桑娜和渔夫的表现上，即文中的重点段落。此时，我及时捕捉学生生成的资源，引导他们品味文字，感受桑娜的善良品质。通过多种形式的朗读，尤其是将课文中相关语段重组朗读，我成功地将理解课文内容、感受人物品质与体会表达方法无痕地结合起来，真正实现了阅读教学所倡导的“得意、得情、得法”。</w:t>
      </w:r>
    </w:p>
    <w:p w14:paraId="01706536" w14:textId="77777777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CE149CA" w14:textId="1B33BEF5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F3C42">
        <w:rPr>
          <w:rFonts w:ascii="宋体" w:eastAsia="宋体" w:hAnsi="宋体" w:hint="eastAsia"/>
          <w:sz w:val="24"/>
          <w:szCs w:val="24"/>
        </w:rPr>
        <w:t>二、强化读中领悟，掌握表达技巧</w:t>
      </w:r>
    </w:p>
    <w:p w14:paraId="396E35DE" w14:textId="2B317A99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F3C42">
        <w:rPr>
          <w:rFonts w:ascii="宋体" w:eastAsia="宋体" w:hAnsi="宋体" w:hint="eastAsia"/>
          <w:sz w:val="24"/>
          <w:szCs w:val="24"/>
        </w:rPr>
        <w:t>“读”是学生与文本间实现心灵对话与沟通的最有力桥梁。在本节课的教学中，我始终注重以读为主，努力构建一个富有个性化的阅读教学环境，让学生的思维在广阔的空间里自由飞扬。</w:t>
      </w:r>
    </w:p>
    <w:p w14:paraId="395592B8" w14:textId="0B83BC38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42">
        <w:rPr>
          <w:rFonts w:ascii="宋体" w:eastAsia="宋体" w:hAnsi="宋体" w:hint="eastAsia"/>
          <w:sz w:val="24"/>
          <w:szCs w:val="24"/>
        </w:rPr>
        <w:t>为了帮助学生更好地领悟文本，我不仅注重读的量，更关注读的质。在教学桑娜心理活动这一难点时，我设计了三个层次的读：首先，通过朗读引导学生体会桑娜当时的复杂心情，感受她的善良品质；其次，借助课件，指导学生正确朗读省略号句子，体会省略号在表现桑娜复杂内心活动中的作用；最后，结合上文对桑娜家庭环境与自然环境的描写，通过对相关句段的重组朗读，进一步感受人物的美好品质。这样的教学过程，读的目的性明确，符合学生结合人物心理活动描写感悟人物品质的习惯与规律。我也遵循了在联系中读懂文本的语文学习方法，将感受人物品质与学习表达方法紧密结合起来，使学生既“读进去”又“读出来”，</w:t>
      </w:r>
      <w:r w:rsidRPr="00AF3C42">
        <w:rPr>
          <w:rFonts w:ascii="宋体" w:eastAsia="宋体" w:hAnsi="宋体" w:hint="eastAsia"/>
          <w:sz w:val="24"/>
          <w:szCs w:val="24"/>
        </w:rPr>
        <w:lastRenderedPageBreak/>
        <w:t>阅读教学取得了一定的实效性。</w:t>
      </w:r>
    </w:p>
    <w:p w14:paraId="22EA6A2C" w14:textId="77777777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12CDB89" w14:textId="1028612F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F3C42">
        <w:rPr>
          <w:rFonts w:ascii="宋体" w:eastAsia="宋体" w:hAnsi="宋体" w:hint="eastAsia"/>
          <w:sz w:val="24"/>
          <w:szCs w:val="24"/>
        </w:rPr>
        <w:t>三、反思不足，提升教学水平</w:t>
      </w:r>
    </w:p>
    <w:p w14:paraId="1C8B9904" w14:textId="3A4D4EA4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42">
        <w:rPr>
          <w:rFonts w:ascii="宋体" w:eastAsia="宋体" w:hAnsi="宋体" w:hint="eastAsia"/>
          <w:sz w:val="24"/>
          <w:szCs w:val="24"/>
        </w:rPr>
        <w:t>尽管我在本节课中取得了一定的教学效果，但仍存在一些不尽如人意的地方首先，虽然我有意识地进行了读的训练，但学生读得还不够充分、畅快。这反映出我对读的指导方法还有待提高，需要更加注重读的多样性和层次性，以激发学生的阅读兴趣。其次，在捕捉课堂生成资源并进行有目的引导方面，我的语言还不够准确精炼。这要求我在今后的教学中要更加注重语言的准确性和精炼性，以便更好地引导学生深入思考和理解文本。</w:t>
      </w:r>
    </w:p>
    <w:p w14:paraId="42A6D2D1" w14:textId="42CEB0FC" w:rsidR="00AF3C42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42">
        <w:rPr>
          <w:rFonts w:ascii="宋体" w:eastAsia="宋体" w:hAnsi="宋体" w:hint="eastAsia"/>
          <w:sz w:val="24"/>
          <w:szCs w:val="24"/>
        </w:rPr>
        <w:t>为了不断提升自己的教学水平，我将继续努力学习和实践，不断探索适合学生特点的教学方法。我也将更加注重教学反思，及时总结经验教训，以便在今后的教学中不断改进和完善自己的教学方法和策略。</w:t>
      </w:r>
    </w:p>
    <w:p w14:paraId="6BAEFB0B" w14:textId="0E68915C" w:rsidR="001E4EAC" w:rsidRPr="00AF3C42" w:rsidRDefault="00AF3C42" w:rsidP="00AF3C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F3C42">
        <w:rPr>
          <w:rFonts w:ascii="宋体" w:eastAsia="宋体" w:hAnsi="宋体" w:hint="eastAsia"/>
          <w:sz w:val="24"/>
          <w:szCs w:val="24"/>
        </w:rPr>
        <w:t>总之，《穷人》这篇课文的教学反思让我深刻认识到，在阅读教学中，抓住核心问题、注重读中领悟以及及时反思不足是提升教学效果的关键。我将继续秉持这些原则，不断追求以学定教、以学导教的最佳境界。</w:t>
      </w:r>
    </w:p>
    <w:sectPr w:rsidR="001E4EAC" w:rsidRPr="00AF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30"/>
    <w:rsid w:val="001E4EAC"/>
    <w:rsid w:val="005E3A94"/>
    <w:rsid w:val="00625EC2"/>
    <w:rsid w:val="00AF3C42"/>
    <w:rsid w:val="00D0155A"/>
    <w:rsid w:val="00E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E588"/>
  <w15:chartTrackingRefBased/>
  <w15:docId w15:val="{3EFE30CD-6A43-4218-BE46-412F1549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熙 沐</dc:creator>
  <cp:keywords/>
  <dc:description/>
  <cp:lastModifiedBy>熙 沐</cp:lastModifiedBy>
  <cp:revision>2</cp:revision>
  <dcterms:created xsi:type="dcterms:W3CDTF">2024-10-30T00:08:00Z</dcterms:created>
  <dcterms:modified xsi:type="dcterms:W3CDTF">2024-10-30T00:10:00Z</dcterms:modified>
</cp:coreProperties>
</file>