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陈敏杰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确定事件与随机事件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知道确定性事件和不确定性事件的特点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理解必然事件、不可能事件、随机事件的概念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(3)会判断一个简单事件是必然事件、不可能事件还是随机事件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560" w:firstLineChars="20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故事引入: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60" w:firstLineChars="20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你听说过“1名数学家=10 个师”的说法吗?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第二次世界大战中，美国曾经宣称:1名优秀数学家的作用超过10个师的兵力.你可知这句话的由来吗?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1943 年以前，在大西洋上英美运输船队常常受到德国潜艇的袭击，当时，英美两国囿于实力受限又无力增派更多的护航舰艇，一时间，德军的“潜艇战”搞得盟军焦头烂额.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为此，有位美国海军将领专门去请教了几位数学家，数学家们运用概率论分析后发现，舰队与敌潜艇相遇是一个随机事件，按数学角度来看这一问题，它具有一定的规律.一定数量的船(如 100 艘)编队规模越小，编次就越多(如每次 20 艘就要有5 个编次);编次越多，与敌人相遇的概率就越大.比如5位同学放学都回自己家里，老师要找1位同学的话，随便去哪家都行.但若这5 位同学都在其中某一家的话，老师要找几家才能找到，一次找到的可能性只有 20%.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美国海军接受了数学家的建议，命令船队在指定海域集合，再集体通过危险海域，然后各自驶向预定港口.结果奇迹出现了!盟军舰队遭袭被击沉的概率由原来的 25%降低为 1%，大大减少了损失，保证了物资的及时供应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探索新知:生活中的现象: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天有不测风云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 ，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木柴燃烧，产生热量明天，地球还会转动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煮熟的鸭子，飞了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在 0℃下，雪会融化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试一试:抢答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下列事件哪些一定会发生，哪些一定不会发生，哪些可能会也可能不会发生?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两直线平行，同位角相等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2、地球上抛向空中的球会下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3、买一张电影票，座位号是奇数.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4、画一个四边形，它的每个角是锐角.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5、掷一枚硬币，正面朝上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6、守株待兔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7、我们班有两个同学的生日在同一个月.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教 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 xml:space="preserve"> 让学生以抢答的方式对这8道题做出判断，并提醒同学注意哪些是有可能发生，也有可能不发生的事件.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8、我们班有两个同学的生日在同一天.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议一议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(1)生活中，有些事情我们事先就能肯定它必然会发生，你能举出例子吗?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(2)生活中，有些事情我们事先就能肯定它必然不会发生，你能举出例子吗?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(3)生活中，有些事情有时会发生，有时不会发生，你能举出例子吗?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归纳概念: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确定性事件: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必然事件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不可能事件: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不确定性事件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（随机事件）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做一做：活动1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五名同学参加演讲比赛，以抽签方式决定每个人的出场顺序，为了抽签，我们在盒中放五个看上去完全一样的纸团，每个纸团里面分别写着表示出场顺序的数字 1、2、3、4、5.把纸团充分搅拌后,小军先抽，他任意(随机)从盒中抽取一个纸团.请思考以下问题: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（1）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抽到的数字可能是几?共有几种可能的结果?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（2）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抽到的数字小于6吗?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（3）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抽到的数字会是0吗?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（4）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抽到的数字会是1吗?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做一做:活动 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投掷一个质地均匀的正方形骰子.骰子的六个面上分别刻有1到6 的点数.请思考以下问题:掷一次骰子，在骰子向上的一面上，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(1)可能出现哪些点数?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本次活动中，教师应重点关注学生是否细心观察、认真思考.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通过此例:让学生仔 细观察，进一步达到理解和巩固刚学的概念的目的.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(2)出现的点数大于 0.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(3)出现的点数是 7.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4)出现的点数是 4.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在(2)(3)(4)三种结果中哪些是必然事件?哪些是不可能事件?哪些是随机事件?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辨一辨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3、盒中有 4 个黄球,2 个自球,摸出一个球是白球，这一事件是随机事件吗?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变式:盒中有4个黄球，2个白球，这些球的形状、大小、质地等完全相同，在看不到球的条件下，随意摸出一个球是白球，这一事件是随机事件吗?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练一练: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1、指出下列哪些事件中，哪些是必然事件，哪些事件是不可能事件，哪些是随机事件.并说明理由(1)通常加热到 100℃时,水沸腾(2)篮球队员在罚球线上投篮-次，未投中;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(3)掷一次骰子，向上一面的点数是6;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(4)任意画一个三角形，其内角和是360°;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(5)经过有交通信号灯的路口，遇到红灯;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(6)射击运动员射击一次，命中靶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2、请同学们举出一些现实生活中随机事件的例子.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3、指出下列事件中，哪些是必然事件，哪些是不可能事件，哪些是随机事件。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学生独立完成.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再一次落实学生对概念的理解和掌握.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(1)通常温度降到0℃以下，纯净的水结冰;(2)随意翻到一本书的某页，这页的页码是奇数;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(3)从地面发射1枚导弹，未击中空中目标;(4)明天太阳从东方升起: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(5)汽车累积行驶 10000，从未出现故障;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(6)购买一张彩票，中奖.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拓展应用:1、“生死签”的故事相传古代有个王国，国王非常阴险而多疑，一位正直的大臣因为得罪了国王，被判死刑，但这个国家世代沿袭着一条奇特的法规:凡是死囚，在临行前都要抽一次“生死签”(分别写着“生”和“死”的两张纸条)，犯人当众抽签，若抽到“死”签，则立即处死,若抽到“生签，则当众赦免。国王一心想处死大臣，与几个心腹密谋，想出一条毒计:暗中让执行官把“生死签上都写成“死”，两死抽一，必死无疑。然而，在断头台前，聪明的大臣迅速抽出一张签纸塞进嘴里，等到执行官反应过来,签纸早已吞下，大臣故作吸息说“我听天意，将苦果吞下，只要看剩下的签是什么字就清楚了。”剩下的当然写着“死字，国王怕犯众怒，只好当中释放了大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件下”的意义.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请问，大臣为什么镇定自若?故事分析: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国王的法规:有“生”签，有“死”签。大臣被处死的事件是属于随机事件.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执行官改签:只有“死”签抽到“生”签是不可能事件，抽到“死”签，大臣被处死的事件是必然事件.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大臣的智慧:剩下的是“死”签吃下的也是“死”签。但按国王原来的法规来推理:剩下的是“死”签，所以吃掉的应是“生”签。大臣把执行官设置的“抽到死签”这一必然事件转化为原来法规里的随机事件(抽到的是生签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2、某超级市场失窃，大量的商品在夜间被罪犯用汽车运走，三个嫌疑犯被警察局传讯，警察局已经掌握了以下事实: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(1)罪犯不在 A、B、C三人之外;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(2)C作案时有A作从犯;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(3)B不会开车.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在此案中，能肯定的作案对象是()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A.嫌疑犯 A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B.嫌疑犯B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 xml:space="preserve">嫌疑犯 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C     D.不能确定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小结归纳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学生小结所学的知识，体会和交流学习心得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1、这节课你都学到了什么?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2、通过本节课学习，有什么收获?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本节课是“概率初步”一章的第一节课，在教学中，注意发挥学生的主体作用。课堂上，注重对学生的评价和引导，对学生的答案及时给于积极的评价，师生评价相结合，让学生在愉悦的环境中学习。内容安排上，从易到难，从简单到复杂，逐渐深入地引入随机事件的概念，显得自然而又流畅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本节课，没有过多的纠缠在概念的具体文字上，而是通过大量经典的随机事件的例子，使学生准确的理解和把握随机事件的有关概念。通过游戏法，在形象直观的游戏下，让学生体会到在学中玩，在玩中学，通过讨论式教学法，让学生充分交流，提高学生的表达能力、分析能力，培养学生的合作精神，通过多媒体展示，呈现丰富多彩的素材，加深学生的印象。通过精心编选的题目，渗透对学生的德育教育，体现立德树人的教育理念，促进师生共同成长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CA232"/>
    <w:multiLevelType w:val="singleLevel"/>
    <w:tmpl w:val="82CCA2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ACEDA3"/>
    <w:multiLevelType w:val="singleLevel"/>
    <w:tmpl w:val="DCACED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3A2550"/>
    <w:multiLevelType w:val="singleLevel"/>
    <w:tmpl w:val="163A255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4A335400"/>
    <w:multiLevelType w:val="singleLevel"/>
    <w:tmpl w:val="4A3354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4B5343A"/>
    <w:rsid w:val="05B330D9"/>
    <w:rsid w:val="07BD01F9"/>
    <w:rsid w:val="08BF7CEE"/>
    <w:rsid w:val="08E9484C"/>
    <w:rsid w:val="09D92BD5"/>
    <w:rsid w:val="0A7B36D0"/>
    <w:rsid w:val="0DB443CE"/>
    <w:rsid w:val="0E3E7B9F"/>
    <w:rsid w:val="1162057A"/>
    <w:rsid w:val="118F23B7"/>
    <w:rsid w:val="14604066"/>
    <w:rsid w:val="15A93355"/>
    <w:rsid w:val="16B84854"/>
    <w:rsid w:val="18B26C74"/>
    <w:rsid w:val="1CF117BD"/>
    <w:rsid w:val="21983295"/>
    <w:rsid w:val="21FE62F5"/>
    <w:rsid w:val="2D9745D1"/>
    <w:rsid w:val="2E7A6F74"/>
    <w:rsid w:val="300F640A"/>
    <w:rsid w:val="30AA5AC8"/>
    <w:rsid w:val="315F3A68"/>
    <w:rsid w:val="33FB7004"/>
    <w:rsid w:val="36BA4B55"/>
    <w:rsid w:val="3724764D"/>
    <w:rsid w:val="37E31180"/>
    <w:rsid w:val="38E31DD3"/>
    <w:rsid w:val="3C5D1B26"/>
    <w:rsid w:val="443D58AA"/>
    <w:rsid w:val="454E4A8C"/>
    <w:rsid w:val="46A460B4"/>
    <w:rsid w:val="4A73029B"/>
    <w:rsid w:val="4C894930"/>
    <w:rsid w:val="4D8004B2"/>
    <w:rsid w:val="4E705D80"/>
    <w:rsid w:val="4E8942C7"/>
    <w:rsid w:val="50286625"/>
    <w:rsid w:val="550953BB"/>
    <w:rsid w:val="570E5DD5"/>
    <w:rsid w:val="57FC7571"/>
    <w:rsid w:val="58931856"/>
    <w:rsid w:val="5CBB65A6"/>
    <w:rsid w:val="5F3A2F4A"/>
    <w:rsid w:val="5FA71B45"/>
    <w:rsid w:val="64C179D9"/>
    <w:rsid w:val="66C93CB5"/>
    <w:rsid w:val="68354966"/>
    <w:rsid w:val="690F5D45"/>
    <w:rsid w:val="6BC6743C"/>
    <w:rsid w:val="71BD2E80"/>
    <w:rsid w:val="75983A3B"/>
    <w:rsid w:val="797400C6"/>
    <w:rsid w:val="7ACB70DD"/>
    <w:rsid w:val="7CB02B0B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35"/>
    </w:pPr>
    <w:rPr>
      <w:rFonts w:ascii="Times New Roman" w:hAnsi="Times New Roman"/>
      <w:szCs w:val="24"/>
    </w:rPr>
  </w:style>
  <w:style w:type="paragraph" w:styleId="3">
    <w:name w:val="Plain Text"/>
    <w:basedOn w:val="1"/>
    <w:autoRedefine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table" w:customStyle="1" w:styleId="11">
    <w:name w:val="网格型1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9"/>
    <w:link w:val="5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9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2024-03-31T06:52:46Z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