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常州市武进区</w:t>
      </w:r>
      <w:r>
        <w:rPr>
          <w:rFonts w:hint="eastAsia"/>
          <w:sz w:val="44"/>
          <w:szCs w:val="44"/>
          <w:lang w:val="en-US" w:eastAsia="zh-CN"/>
        </w:rPr>
        <w:t>漕桥</w:t>
      </w:r>
      <w:r>
        <w:rPr>
          <w:rFonts w:hint="eastAsia"/>
          <w:sz w:val="44"/>
          <w:szCs w:val="44"/>
          <w:lang w:eastAsia="zh-CN"/>
        </w:rPr>
        <w:t>小学</w:t>
      </w:r>
      <w:r>
        <w:rPr>
          <w:rFonts w:hint="eastAsia"/>
          <w:sz w:val="44"/>
          <w:szCs w:val="44"/>
        </w:rPr>
        <w:t>（工会）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常州市武进区</w:t>
      </w:r>
      <w:r>
        <w:rPr>
          <w:rFonts w:hint="eastAsia"/>
          <w:sz w:val="30"/>
          <w:szCs w:val="30"/>
          <w:lang w:eastAsia="zh-CN"/>
        </w:rPr>
        <w:t>漕桥小学</w:t>
      </w:r>
      <w:r>
        <w:rPr>
          <w:rFonts w:hint="eastAsia"/>
          <w:sz w:val="30"/>
          <w:szCs w:val="30"/>
        </w:rPr>
        <w:t>工会委员202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年的财政收支工作，按《工会会计制度》要求，坚持工会经费为工会工作和职工群众服务方向，增收节支、量入为出，严格使用工会会费。一年来，我会完成经费总收入</w:t>
      </w:r>
      <w:r>
        <w:rPr>
          <w:rFonts w:hint="eastAsia"/>
          <w:sz w:val="30"/>
          <w:szCs w:val="30"/>
          <w:u w:val="single"/>
          <w:lang w:val="en-US" w:eastAsia="zh-CN"/>
        </w:rPr>
        <w:t>_161657.44元</w:t>
      </w:r>
      <w:r>
        <w:rPr>
          <w:rFonts w:hint="eastAsia"/>
          <w:sz w:val="30"/>
          <w:szCs w:val="30"/>
        </w:rPr>
        <w:t>，总支出</w:t>
      </w:r>
      <w:r>
        <w:rPr>
          <w:rFonts w:hint="eastAsia"/>
          <w:sz w:val="30"/>
          <w:szCs w:val="30"/>
          <w:u w:val="single"/>
          <w:lang w:val="en-US" w:eastAsia="zh-CN"/>
        </w:rPr>
        <w:t>165802.2元</w:t>
      </w:r>
      <w:r>
        <w:rPr>
          <w:rFonts w:hint="eastAsia"/>
          <w:sz w:val="30"/>
          <w:szCs w:val="30"/>
        </w:rPr>
        <w:t>，现将决算情况说明如下：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年度收入合计</w:t>
      </w:r>
      <w:r>
        <w:rPr>
          <w:rFonts w:hint="eastAsia"/>
          <w:sz w:val="30"/>
          <w:szCs w:val="30"/>
          <w:u w:val="single"/>
          <w:lang w:val="en-US" w:eastAsia="zh-CN"/>
        </w:rPr>
        <w:t>161657.44元</w:t>
      </w:r>
      <w:r>
        <w:rPr>
          <w:rFonts w:hint="eastAsia"/>
          <w:sz w:val="30"/>
          <w:szCs w:val="30"/>
        </w:rPr>
        <w:t>。具体情况如下：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会员会费收入</w:t>
      </w:r>
      <w:r>
        <w:rPr>
          <w:rFonts w:hint="eastAsia"/>
          <w:sz w:val="30"/>
          <w:szCs w:val="30"/>
          <w:u w:val="single"/>
          <w:lang w:val="en-US" w:eastAsia="zh-CN"/>
        </w:rPr>
        <w:t>_16326元_</w:t>
      </w:r>
      <w:r>
        <w:rPr>
          <w:rFonts w:hint="eastAsia"/>
          <w:sz w:val="30"/>
          <w:szCs w:val="30"/>
        </w:rPr>
        <w:t>，会员</w:t>
      </w:r>
      <w:r>
        <w:rPr>
          <w:rFonts w:hint="eastAsia"/>
          <w:sz w:val="30"/>
          <w:szCs w:val="30"/>
          <w:u w:val="single"/>
          <w:lang w:val="en-US" w:eastAsia="zh-CN"/>
        </w:rPr>
        <w:t>55</w:t>
      </w:r>
      <w:r>
        <w:rPr>
          <w:rFonts w:hint="eastAsia"/>
          <w:sz w:val="30"/>
          <w:szCs w:val="30"/>
          <w:u w:val="single"/>
        </w:rPr>
        <w:t>人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拨缴经费收入</w:t>
      </w:r>
      <w:r>
        <w:rPr>
          <w:rFonts w:hint="eastAsia"/>
          <w:sz w:val="30"/>
          <w:szCs w:val="30"/>
          <w:u w:val="single"/>
          <w:lang w:val="en-US" w:eastAsia="zh-CN"/>
        </w:rPr>
        <w:t>21450元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行政补助收入</w:t>
      </w:r>
      <w:r>
        <w:rPr>
          <w:rFonts w:hint="eastAsia"/>
          <w:sz w:val="30"/>
          <w:szCs w:val="30"/>
          <w:u w:val="single"/>
          <w:lang w:val="en-US" w:eastAsia="zh-CN"/>
        </w:rPr>
        <w:t>_123750元</w:t>
      </w:r>
      <w:r>
        <w:rPr>
          <w:rFonts w:hint="eastAsia"/>
          <w:sz w:val="30"/>
          <w:szCs w:val="30"/>
        </w:rPr>
        <w:t>，行政给予的活动补助。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其他收入</w:t>
      </w:r>
      <w:r>
        <w:rPr>
          <w:rFonts w:hint="eastAsia"/>
          <w:sz w:val="30"/>
          <w:szCs w:val="30"/>
          <w:u w:val="single"/>
          <w:lang w:val="en-US" w:eastAsia="zh-CN"/>
        </w:rPr>
        <w:t>131.44元</w:t>
      </w:r>
      <w:r>
        <w:rPr>
          <w:rFonts w:hint="eastAsia"/>
          <w:sz w:val="30"/>
          <w:szCs w:val="30"/>
        </w:rPr>
        <w:t>，主要为银行利息收入。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年度支出合计</w:t>
      </w:r>
      <w:r>
        <w:rPr>
          <w:rFonts w:hint="eastAsia"/>
          <w:sz w:val="30"/>
          <w:szCs w:val="30"/>
          <w:u w:val="single"/>
          <w:lang w:val="en-US" w:eastAsia="zh-CN"/>
        </w:rPr>
        <w:t>165802.2元</w:t>
      </w:r>
      <w:r>
        <w:rPr>
          <w:rFonts w:hint="eastAsia"/>
          <w:sz w:val="30"/>
          <w:szCs w:val="30"/>
        </w:rPr>
        <w:t>。具体情况如下：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职工活动支出</w:t>
      </w:r>
      <w:r>
        <w:rPr>
          <w:rFonts w:hint="eastAsia"/>
          <w:sz w:val="30"/>
          <w:szCs w:val="30"/>
          <w:u w:val="single"/>
          <w:lang w:val="en-US" w:eastAsia="zh-CN"/>
        </w:rPr>
        <w:t>122170元</w:t>
      </w:r>
      <w:r>
        <w:rPr>
          <w:rFonts w:hint="eastAsia"/>
          <w:sz w:val="30"/>
          <w:szCs w:val="30"/>
          <w:u w:val="single"/>
        </w:rPr>
        <w:t>，</w:t>
      </w:r>
      <w:r>
        <w:rPr>
          <w:rFonts w:hint="eastAsia"/>
          <w:sz w:val="30"/>
          <w:szCs w:val="30"/>
          <w:u w:val="none"/>
          <w:lang w:eastAsia="zh-CN"/>
        </w:rPr>
        <w:t>（春节、</w:t>
      </w:r>
      <w:r>
        <w:rPr>
          <w:rFonts w:hint="eastAsia"/>
          <w:sz w:val="30"/>
          <w:szCs w:val="30"/>
          <w:u w:val="none"/>
          <w:lang w:val="en-US" w:eastAsia="zh-CN"/>
        </w:rPr>
        <w:t>端午节、中秋节、妇女节、生日福利</w:t>
      </w:r>
      <w:r>
        <w:rPr>
          <w:rFonts w:hint="eastAsia"/>
          <w:sz w:val="30"/>
          <w:szCs w:val="30"/>
          <w:u w:val="none"/>
          <w:lang w:eastAsia="zh-CN"/>
        </w:rPr>
        <w:t>）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文体活动支出</w:t>
      </w:r>
      <w:r>
        <w:rPr>
          <w:rFonts w:hint="eastAsia"/>
          <w:sz w:val="30"/>
          <w:szCs w:val="30"/>
          <w:u w:val="single"/>
          <w:lang w:val="en-US" w:eastAsia="zh-CN"/>
        </w:rPr>
        <w:t>_33169元_</w:t>
      </w:r>
      <w:r>
        <w:rPr>
          <w:rFonts w:hint="eastAsia"/>
          <w:sz w:val="30"/>
          <w:szCs w:val="30"/>
          <w:lang w:val="en-US" w:eastAsia="zh-CN"/>
        </w:rPr>
        <w:t>，（气排球赛、教工运动会、秋游活动）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宣传活动支出</w:t>
      </w:r>
      <w:r>
        <w:rPr>
          <w:rFonts w:hint="eastAsia"/>
          <w:sz w:val="30"/>
          <w:szCs w:val="30"/>
          <w:u w:val="single"/>
          <w:lang w:val="en-US" w:eastAsia="zh-CN"/>
        </w:rPr>
        <w:t>120元</w:t>
      </w:r>
      <w:r>
        <w:rPr>
          <w:rFonts w:hint="eastAsia"/>
          <w:sz w:val="30"/>
          <w:szCs w:val="30"/>
        </w:rPr>
        <w:t>，订阅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  <w:lang w:val="en-US" w:eastAsia="zh-CN"/>
        </w:rPr>
        <w:t>中国教工</w:t>
      </w:r>
      <w:r>
        <w:rPr>
          <w:rFonts w:hint="eastAsia"/>
          <w:sz w:val="30"/>
          <w:szCs w:val="30"/>
          <w:lang w:eastAsia="zh-CN"/>
        </w:rPr>
        <w:t>》</w:t>
      </w:r>
      <w:r>
        <w:rPr>
          <w:rFonts w:hint="eastAsia"/>
          <w:sz w:val="30"/>
          <w:szCs w:val="30"/>
        </w:rPr>
        <w:t>杂志。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其他活动支出</w:t>
      </w:r>
      <w:r>
        <w:rPr>
          <w:rFonts w:hint="eastAsia"/>
          <w:sz w:val="30"/>
          <w:szCs w:val="30"/>
          <w:u w:val="single"/>
          <w:lang w:val="en-US" w:eastAsia="zh-CN"/>
        </w:rPr>
        <w:t>10300元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退休、</w:t>
      </w:r>
      <w:r>
        <w:rPr>
          <w:rFonts w:hint="eastAsia"/>
          <w:sz w:val="30"/>
          <w:szCs w:val="30"/>
        </w:rPr>
        <w:t>婚丧嫁娶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生病</w:t>
      </w:r>
      <w:r>
        <w:rPr>
          <w:rFonts w:hint="eastAsia"/>
          <w:sz w:val="30"/>
          <w:szCs w:val="30"/>
        </w:rPr>
        <w:t>等慰问费。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其他业务支出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43.2元</w:t>
      </w:r>
      <w:r>
        <w:rPr>
          <w:rFonts w:hint="eastAsia"/>
          <w:sz w:val="30"/>
          <w:szCs w:val="30"/>
        </w:rPr>
        <w:t>，银行手续费。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结余情况</w:t>
      </w:r>
    </w:p>
    <w:p>
      <w:pPr>
        <w:pStyle w:val="4"/>
        <w:ind w:left="4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年收入合计</w:t>
      </w:r>
      <w:r>
        <w:rPr>
          <w:rFonts w:hint="eastAsia"/>
          <w:sz w:val="30"/>
          <w:szCs w:val="30"/>
          <w:u w:val="single"/>
          <w:lang w:val="en-US" w:eastAsia="zh-CN"/>
        </w:rPr>
        <w:t>161657.44元</w:t>
      </w:r>
      <w:r>
        <w:rPr>
          <w:rFonts w:hint="eastAsia"/>
          <w:sz w:val="30"/>
          <w:szCs w:val="30"/>
        </w:rPr>
        <w:t>，支出合计</w:t>
      </w:r>
      <w:r>
        <w:rPr>
          <w:rFonts w:hint="eastAsia"/>
          <w:sz w:val="30"/>
          <w:szCs w:val="30"/>
          <w:u w:val="single"/>
          <w:lang w:val="en-US" w:eastAsia="zh-CN"/>
        </w:rPr>
        <w:t>165802.2元</w:t>
      </w:r>
      <w:r>
        <w:rPr>
          <w:rFonts w:hint="eastAsia"/>
          <w:sz w:val="30"/>
          <w:szCs w:val="30"/>
        </w:rPr>
        <w:t>，收支相抵本年结余经费，加上年</w:t>
      </w:r>
      <w:r>
        <w:rPr>
          <w:rFonts w:hint="eastAsia"/>
          <w:sz w:val="30"/>
          <w:szCs w:val="30"/>
          <w:lang w:val="en-US" w:eastAsia="zh-CN"/>
        </w:rPr>
        <w:t>初</w:t>
      </w:r>
      <w:r>
        <w:rPr>
          <w:rFonts w:hint="eastAsia"/>
          <w:sz w:val="30"/>
          <w:szCs w:val="30"/>
        </w:rPr>
        <w:t>经费结余</w:t>
      </w:r>
      <w:r>
        <w:rPr>
          <w:rFonts w:hint="eastAsia"/>
          <w:sz w:val="30"/>
          <w:szCs w:val="30"/>
          <w:u w:val="single"/>
          <w:lang w:val="en-US" w:eastAsia="zh-CN"/>
        </w:rPr>
        <w:t>24577.6元</w:t>
      </w:r>
      <w:r>
        <w:rPr>
          <w:rFonts w:hint="eastAsia"/>
          <w:sz w:val="30"/>
          <w:szCs w:val="30"/>
        </w:rPr>
        <w:t>，202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年度期末滚存结余经费</w:t>
      </w:r>
      <w:r>
        <w:rPr>
          <w:rFonts w:hint="eastAsia"/>
          <w:sz w:val="30"/>
          <w:szCs w:val="30"/>
          <w:u w:val="single"/>
          <w:lang w:val="en-US" w:eastAsia="zh-CN"/>
        </w:rPr>
        <w:t>20432.84元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常州市武进区</w:t>
      </w:r>
      <w:r>
        <w:rPr>
          <w:rFonts w:hint="eastAsia"/>
          <w:sz w:val="30"/>
          <w:szCs w:val="30"/>
          <w:lang w:val="en-US" w:eastAsia="zh-CN"/>
        </w:rPr>
        <w:t>漕桥</w:t>
      </w:r>
      <w:r>
        <w:rPr>
          <w:rFonts w:hint="eastAsia"/>
          <w:sz w:val="30"/>
          <w:szCs w:val="30"/>
          <w:lang w:eastAsia="zh-CN"/>
        </w:rPr>
        <w:t>小学</w:t>
      </w:r>
      <w:r>
        <w:rPr>
          <w:rFonts w:hint="eastAsia"/>
          <w:sz w:val="30"/>
          <w:szCs w:val="30"/>
        </w:rPr>
        <w:t>工会委员会</w:t>
      </w:r>
    </w:p>
    <w:p>
      <w:pPr>
        <w:ind w:right="420" w:firstLine="300" w:firstLineChars="1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1月</w:t>
      </w:r>
      <w:r>
        <w:rPr>
          <w:rFonts w:hint="eastAsia"/>
          <w:sz w:val="30"/>
          <w:szCs w:val="30"/>
          <w:lang w:val="en-US" w:eastAsia="zh-CN"/>
        </w:rPr>
        <w:t>04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134" w:right="1080" w:bottom="56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45129"/>
    <w:multiLevelType w:val="multilevel"/>
    <w:tmpl w:val="5D84512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26029"/>
    <w:multiLevelType w:val="multilevel"/>
    <w:tmpl w:val="5EE2602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F6107B"/>
    <w:multiLevelType w:val="multilevel"/>
    <w:tmpl w:val="6FF6107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TQ2ZTVkYjFhZGFhYzhlZWZiYzg2ZGNlY2VhNWQifQ=="/>
  </w:docVars>
  <w:rsids>
    <w:rsidRoot w:val="008F555C"/>
    <w:rsid w:val="00013302"/>
    <w:rsid w:val="00026DA6"/>
    <w:rsid w:val="00057935"/>
    <w:rsid w:val="000642BE"/>
    <w:rsid w:val="000A19AE"/>
    <w:rsid w:val="000A39C6"/>
    <w:rsid w:val="000E3A78"/>
    <w:rsid w:val="001C4995"/>
    <w:rsid w:val="00250DA5"/>
    <w:rsid w:val="00271668"/>
    <w:rsid w:val="00292E31"/>
    <w:rsid w:val="002F0735"/>
    <w:rsid w:val="003034E1"/>
    <w:rsid w:val="003C399C"/>
    <w:rsid w:val="003F2B43"/>
    <w:rsid w:val="003F49B9"/>
    <w:rsid w:val="0047460D"/>
    <w:rsid w:val="00474E37"/>
    <w:rsid w:val="00476F56"/>
    <w:rsid w:val="004C6329"/>
    <w:rsid w:val="00501388"/>
    <w:rsid w:val="00533ECC"/>
    <w:rsid w:val="0054351C"/>
    <w:rsid w:val="00552346"/>
    <w:rsid w:val="00565018"/>
    <w:rsid w:val="0059468B"/>
    <w:rsid w:val="005C74D3"/>
    <w:rsid w:val="0062114A"/>
    <w:rsid w:val="006344CA"/>
    <w:rsid w:val="006A3993"/>
    <w:rsid w:val="006D5CBB"/>
    <w:rsid w:val="00760996"/>
    <w:rsid w:val="00787B13"/>
    <w:rsid w:val="00816270"/>
    <w:rsid w:val="00821BF9"/>
    <w:rsid w:val="008474B8"/>
    <w:rsid w:val="00850284"/>
    <w:rsid w:val="00866D80"/>
    <w:rsid w:val="008724A4"/>
    <w:rsid w:val="00887469"/>
    <w:rsid w:val="008B5C42"/>
    <w:rsid w:val="008E0437"/>
    <w:rsid w:val="008F4B93"/>
    <w:rsid w:val="008F555C"/>
    <w:rsid w:val="00904EDF"/>
    <w:rsid w:val="009416CA"/>
    <w:rsid w:val="009868E9"/>
    <w:rsid w:val="00987A63"/>
    <w:rsid w:val="00991118"/>
    <w:rsid w:val="009D292D"/>
    <w:rsid w:val="009F6198"/>
    <w:rsid w:val="00A0684E"/>
    <w:rsid w:val="00AA13B7"/>
    <w:rsid w:val="00B25DA7"/>
    <w:rsid w:val="00B36FC0"/>
    <w:rsid w:val="00B756B6"/>
    <w:rsid w:val="00B76CAC"/>
    <w:rsid w:val="00BB4707"/>
    <w:rsid w:val="00BF63D0"/>
    <w:rsid w:val="00C063A7"/>
    <w:rsid w:val="00C11049"/>
    <w:rsid w:val="00C70F9F"/>
    <w:rsid w:val="00C91C93"/>
    <w:rsid w:val="00CC5A78"/>
    <w:rsid w:val="00CF31BA"/>
    <w:rsid w:val="00D2338E"/>
    <w:rsid w:val="00D448B6"/>
    <w:rsid w:val="00D560DE"/>
    <w:rsid w:val="00D72C5E"/>
    <w:rsid w:val="00D85208"/>
    <w:rsid w:val="00E02E6D"/>
    <w:rsid w:val="00E22E5E"/>
    <w:rsid w:val="00E357C1"/>
    <w:rsid w:val="00E51829"/>
    <w:rsid w:val="00E572E0"/>
    <w:rsid w:val="00E8055A"/>
    <w:rsid w:val="00E83892"/>
    <w:rsid w:val="00EA5D9B"/>
    <w:rsid w:val="00F1143A"/>
    <w:rsid w:val="00F23FE7"/>
    <w:rsid w:val="00F31917"/>
    <w:rsid w:val="00F8432F"/>
    <w:rsid w:val="00F860E6"/>
    <w:rsid w:val="00FF5B81"/>
    <w:rsid w:val="0F154EDC"/>
    <w:rsid w:val="180C4535"/>
    <w:rsid w:val="1B283C82"/>
    <w:rsid w:val="4E050440"/>
    <w:rsid w:val="51F03DA8"/>
    <w:rsid w:val="5C347FBA"/>
    <w:rsid w:val="727840C2"/>
    <w:rsid w:val="7B3E4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6887-5F04-4929-A6E6-36F3D833B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525</Characters>
  <Lines>4</Lines>
  <Paragraphs>1</Paragraphs>
  <TotalTime>35</TotalTime>
  <ScaleCrop>false</ScaleCrop>
  <LinksUpToDate>false</LinksUpToDate>
  <CharactersWithSpaces>574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2023-01-08T02:23:00Z</dcterms:created>
  <dc:creator>Administrator</dc:creator>
  <cp:lastModifiedBy>雍其青剑（素万乳胶）</cp:lastModifiedBy>
  <dcterms:modified xsi:type="dcterms:W3CDTF">2024-05-08T01:36:42Z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53AA9AFCAAFE4038A58FAAE74AB281AD_13</vt:lpwstr>
  </property>
</Properties>
</file>