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12FD64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73CF3D66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    星期六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1718C8BA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F1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入园情况：</w:t>
      </w:r>
      <w:r>
        <w:rPr>
          <w:rFonts w:hint="eastAsia" w:ascii="宋体" w:hAnsi="宋体" w:eastAsia="宋体" w:cs="宋体"/>
          <w:sz w:val="24"/>
          <w:szCs w:val="24"/>
        </w:rPr>
        <w:t>今天来了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32</w:t>
      </w:r>
      <w:r>
        <w:rPr>
          <w:rFonts w:hint="eastAsia" w:ascii="宋体" w:hAnsi="宋体" w:eastAsia="宋体" w:cs="宋体"/>
          <w:sz w:val="24"/>
          <w:szCs w:val="24"/>
        </w:rPr>
        <w:t>位小朋友，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</w:rPr>
        <w:t>位小朋友请假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最近换季，感冒咳嗽的小朋友较多，希望生病的小朋友身体快快好，来上学哦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 w14:paraId="58177F1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张琳晞、臧宇朋、栾晞纯、邹羽晗、朱诗涵、万晞文、张轩睿、李一阳、孙贝牙、张睿宸、郁明泽、袁明楷、赵天羽、杨景言、陆忻妍、黄钰洁、蔡晗熙、韩文雅、陈悦、朱明曦、高茗昀、王思宸、陈宇航、李沐荞、钱欣悦、李金瑶、王瑞清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能按照来园时间签到。</w:t>
      </w:r>
      <w:r>
        <w:rPr>
          <w:rFonts w:hint="eastAsia" w:ascii="宋体" w:hAnsi="宋体" w:eastAsia="宋体"/>
          <w:u w:val="single"/>
          <w:lang w:val="en-US" w:eastAsia="zh-CN"/>
        </w:rPr>
        <w:t xml:space="preserve">   </w:t>
      </w:r>
    </w:p>
    <w:p w14:paraId="3ABDBB5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4142105</wp:posOffset>
            </wp:positionH>
            <wp:positionV relativeFrom="paragraph">
              <wp:posOffset>111125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148590</wp:posOffset>
            </wp:positionV>
            <wp:extent cx="348615" cy="363220"/>
            <wp:effectExtent l="0" t="0" r="1905" b="254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36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 </w:t>
      </w:r>
    </w:p>
    <w:p w14:paraId="2F6FD38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034" w:firstLineChars="1200"/>
        <w:textAlignment w:val="auto"/>
        <w:rPr>
          <w:rFonts w:hint="default"/>
          <w:lang w:val="en-US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28"/>
        <w:tblpPr w:leftFromText="180" w:rightFromText="180" w:vertAnchor="text" w:horzAnchor="page" w:tblpX="710" w:tblpY="32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24"/>
        <w:gridCol w:w="3624"/>
        <w:gridCol w:w="3435"/>
      </w:tblGrid>
      <w:tr w14:paraId="7DD104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683" w:type="dxa"/>
            <w:gridSpan w:val="3"/>
          </w:tcPr>
          <w:p w14:paraId="10252893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t>区域游戏</w:t>
            </w:r>
          </w:p>
        </w:tc>
      </w:tr>
      <w:tr w14:paraId="2C38A2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9" w:hRule="atLeast"/>
        </w:trPr>
        <w:tc>
          <w:tcPr>
            <w:tcW w:w="3561" w:type="dxa"/>
            <w:vAlign w:val="top"/>
          </w:tcPr>
          <w:p w14:paraId="10497B0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2" name="图片 2" descr="IMG_20241012_10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012_1027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vAlign w:val="top"/>
          </w:tcPr>
          <w:p w14:paraId="71493CF6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2228850</wp:posOffset>
                  </wp:positionH>
                  <wp:positionV relativeFrom="paragraph">
                    <wp:posOffset>198120</wp:posOffset>
                  </wp:positionV>
                  <wp:extent cx="2159635" cy="1619885"/>
                  <wp:effectExtent l="0" t="0" r="4445" b="10795"/>
                  <wp:wrapNone/>
                  <wp:docPr id="7" name="图片 7" descr="IMG_20241012_10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012_1028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 xml:space="preserve">        </w:t>
            </w: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5" name="图片 5" descr="IMG_20241012_10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012_1028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vAlign w:val="top"/>
          </w:tcPr>
          <w:p w14:paraId="5DFCD93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 w14:paraId="3D8D22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9" w:hRule="atLeast"/>
        </w:trPr>
        <w:tc>
          <w:tcPr>
            <w:tcW w:w="3561" w:type="dxa"/>
            <w:vAlign w:val="top"/>
          </w:tcPr>
          <w:p w14:paraId="3F5132C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益智区：</w:t>
            </w:r>
          </w:p>
          <w:p w14:paraId="7761FC25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于锦楠和袁明楷在玩俄罗斯方块的游戏。</w:t>
            </w:r>
          </w:p>
        </w:tc>
        <w:tc>
          <w:tcPr>
            <w:tcW w:w="3561" w:type="dxa"/>
            <w:vAlign w:val="top"/>
          </w:tcPr>
          <w:p w14:paraId="52D3B34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益智区：</w:t>
            </w:r>
          </w:p>
          <w:p w14:paraId="52A545B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王瑞清在拼搭马赛克拼图。</w:t>
            </w:r>
          </w:p>
        </w:tc>
        <w:tc>
          <w:tcPr>
            <w:tcW w:w="3561" w:type="dxa"/>
            <w:vAlign w:val="top"/>
          </w:tcPr>
          <w:p w14:paraId="56A6801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桌面建构：</w:t>
            </w:r>
          </w:p>
          <w:p w14:paraId="7DB3309B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栾晞纯和张轩睿在建构大桥。</w:t>
            </w:r>
          </w:p>
        </w:tc>
      </w:tr>
      <w:tr w14:paraId="39F31E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8" w:hRule="atLeast"/>
        </w:trPr>
        <w:tc>
          <w:tcPr>
            <w:tcW w:w="3561" w:type="dxa"/>
            <w:vAlign w:val="top"/>
          </w:tcPr>
          <w:p w14:paraId="2C26A5D3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 xml:space="preserve">         </w:t>
            </w: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45665" cy="1609090"/>
                  <wp:effectExtent l="0" t="0" r="3175" b="6350"/>
                  <wp:docPr id="8" name="图片 8" descr="IMG_20241012_10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012_1028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vAlign w:val="top"/>
          </w:tcPr>
          <w:p w14:paraId="2D5F4356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 xml:space="preserve">        </w:t>
            </w: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45665" cy="1609090"/>
                  <wp:effectExtent l="0" t="0" r="3175" b="6350"/>
                  <wp:docPr id="9" name="图片 9" descr="IMG_20241012_10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012_1029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vAlign w:val="top"/>
          </w:tcPr>
          <w:p w14:paraId="2D78C31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213360</wp:posOffset>
                  </wp:positionV>
                  <wp:extent cx="2028825" cy="1521460"/>
                  <wp:effectExtent l="0" t="0" r="13335" b="2540"/>
                  <wp:wrapNone/>
                  <wp:docPr id="10" name="图片 10" descr="IMG_20241012_10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012_1029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5D3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</w:trPr>
        <w:tc>
          <w:tcPr>
            <w:tcW w:w="3561" w:type="dxa"/>
            <w:vAlign w:val="top"/>
          </w:tcPr>
          <w:p w14:paraId="59615D7D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图书区：</w:t>
            </w:r>
          </w:p>
          <w:p w14:paraId="74C66A9F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朱明曦和李金瑶在寻找小朋友们的名字。</w:t>
            </w:r>
          </w:p>
        </w:tc>
        <w:tc>
          <w:tcPr>
            <w:tcW w:w="3561" w:type="dxa"/>
            <w:vAlign w:val="top"/>
          </w:tcPr>
          <w:p w14:paraId="33BD47E5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美工区：</w:t>
            </w:r>
          </w:p>
          <w:p w14:paraId="602036B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美工区在制作秋天的作品。</w:t>
            </w:r>
          </w:p>
        </w:tc>
        <w:tc>
          <w:tcPr>
            <w:tcW w:w="3561" w:type="dxa"/>
            <w:vAlign w:val="top"/>
          </w:tcPr>
          <w:p w14:paraId="7F27A79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科探区：</w:t>
            </w:r>
          </w:p>
          <w:p w14:paraId="3A6F79E1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臧宇朋和陈宇航在研究电路。</w:t>
            </w:r>
          </w:p>
        </w:tc>
      </w:tr>
    </w:tbl>
    <w:p w14:paraId="5E067C27">
      <w:pPr>
        <w:spacing w:line="340" w:lineRule="exac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 w14:paraId="47E45B3C">
      <w:pPr>
        <w:pStyle w:val="25"/>
        <w:spacing w:before="0" w:beforeAutospacing="0" w:after="0" w:afterAutospacing="0" w:line="340" w:lineRule="exact"/>
        <w:ind w:firstLine="3642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1300480</wp:posOffset>
            </wp:positionH>
            <wp:positionV relativeFrom="paragraph">
              <wp:posOffset>149225</wp:posOffset>
            </wp:positionV>
            <wp:extent cx="307340" cy="288925"/>
            <wp:effectExtent l="0" t="0" r="12700" b="635"/>
            <wp:wrapNone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5153025</wp:posOffset>
            </wp:positionH>
            <wp:positionV relativeFrom="paragraph">
              <wp:posOffset>106680</wp:posOffset>
            </wp:positionV>
            <wp:extent cx="307340" cy="311150"/>
            <wp:effectExtent l="0" t="0" r="12700" b="8890"/>
            <wp:wrapNone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7FF9A">
      <w:pPr>
        <w:autoSpaceDE w:val="0"/>
        <w:autoSpaceDN w:val="0"/>
        <w:adjustRightInd w:val="0"/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音乐：戏说脸谱</w:t>
      </w:r>
    </w:p>
    <w:p w14:paraId="5E3ED33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2" w:firstLineChars="200"/>
        <w:textAlignment w:val="auto"/>
        <w:rPr>
          <w:rFonts w:hint="eastAsia" w:ascii="宋体" w:hAnsi="宋体" w:eastAsia="宋体" w:cs="宋体"/>
          <w:b/>
          <w:color w:val="auto"/>
          <w:sz w:val="21"/>
          <w:szCs w:val="21"/>
        </w:rPr>
      </w:pPr>
      <w:r>
        <w:rPr>
          <w:rFonts w:hint="eastAsia" w:ascii="宋体" w:hAnsi="宋体" w:eastAsia="宋体" w:cs="宋体"/>
          <w:b/>
          <w:color w:val="auto"/>
          <w:sz w:val="21"/>
          <w:szCs w:val="21"/>
        </w:rPr>
        <w:t>教材分析：</w:t>
      </w:r>
    </w:p>
    <w:p w14:paraId="13F0577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</w:rPr>
      </w:pPr>
      <w:r>
        <w:rPr>
          <w:rFonts w:hint="eastAsia" w:ascii="宋体" w:hAnsi="宋体" w:eastAsia="宋体" w:cs="宋体"/>
          <w:color w:val="auto"/>
          <w:sz w:val="21"/>
          <w:szCs w:val="21"/>
        </w:rPr>
        <w:t>《戏说脸谱》是一首京剧与流行音乐相结合的戏歌曲风，歌词简单押韵。歌曲由四个乐句组成，第一句“蓝脸的窦尔墩盗御马”最轻；第二句“红脸的关公战场杀”稍用力些；第三句“黄脸的典韦”勇猛；“白脸的曹操”更有力；第四句“黑脸的张飞叫喳喳”通过节奏的伸展和使用花脸托腔，将长度扩充为八小节，把歌曲推向了高潮。本节活动的难点是弱起八分音符以及休止符的掌握。</w:t>
      </w:r>
    </w:p>
    <w:p w14:paraId="7B40214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13" w:firstLineChars="196"/>
        <w:textAlignment w:val="auto"/>
        <w:rPr>
          <w:rFonts w:hint="eastAsia" w:ascii="宋体" w:hAnsi="宋体" w:eastAsia="宋体" w:cs="宋体"/>
          <w:color w:val="auto"/>
          <w:sz w:val="21"/>
          <w:szCs w:val="21"/>
        </w:rPr>
      </w:pPr>
      <w:r>
        <w:rPr>
          <w:rFonts w:hint="eastAsia" w:ascii="宋体" w:hAnsi="宋体" w:eastAsia="宋体" w:cs="宋体"/>
          <w:b/>
          <w:color w:val="auto"/>
          <w:sz w:val="21"/>
          <w:szCs w:val="21"/>
        </w:rPr>
        <w:t>幼儿发展分析：</w:t>
      </w:r>
    </w:p>
    <w:p w14:paraId="695A3AE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auto"/>
          <w:sz w:val="21"/>
          <w:szCs w:val="21"/>
        </w:rPr>
        <w:t>我班幼儿对京剧脸谱不陌生，但是对其代表的含义不了解，因此本节活动对他们来说歌词的理解也有一定的挑战。休止符以及弱起八分音符以前孩子们接触过，但是把握休止符之前的时值是一个难点，需要幼儿能够理解图谱并且内化。歌曲的最后有着京剧的长音我班幼儿没有接触过，对于孩子来说是一个难点。</w:t>
      </w:r>
    </w:p>
    <w:p w14:paraId="154A040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</w:rPr>
        <w:t>感受京剧的戏曲性旋律，喜爱京剧艺术</w:t>
      </w:r>
      <w:r>
        <w:rPr>
          <w:rFonts w:hint="eastAsia" w:ascii="宋体" w:hAnsi="宋体" w:eastAsia="宋体" w:cs="宋体"/>
          <w:color w:val="auto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color w:val="auto"/>
          <w:sz w:val="21"/>
          <w:szCs w:val="21"/>
        </w:rPr>
        <w:t>理解歌词，能够用合适的力度与动作来表现歌词角色，并能跟准节奏把握休止符演唱歌曲。</w:t>
      </w:r>
      <w:r>
        <w:rPr>
          <w:rFonts w:hint="eastAsia" w:ascii="宋体" w:hAnsi="宋体" w:eastAsia="宋体" w:cs="宋体"/>
          <w:kern w:val="0"/>
          <w:sz w:val="21"/>
          <w:szCs w:val="21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single"/>
          <w:lang w:val="en-US" w:eastAsia="zh-CN" w:bidi="ar"/>
        </w:rPr>
        <w:t>于锦楠、王翊行、冯钰源、冯皓辰、张佳妮、张琳晞、臧宇朋、栾晞纯、邹羽晗、朱诗涵、万晞文、张轩睿、李一阳、孙贝牙、张睿宸、郁明泽、袁明楷、赵天羽、杨景言、陆忻妍、黄钰洁、蔡晗熙、韩文雅、陈悦、朱明曦、高茗昀、王思宸、陈宇航、李沐荞、钱欣悦、李金瑶、王瑞清。</w:t>
      </w:r>
    </w:p>
    <w:p w14:paraId="26D8ED7B">
      <w:pPr>
        <w:pStyle w:val="25"/>
        <w:spacing w:before="0" w:beforeAutospacing="0" w:after="0" w:afterAutospacing="0" w:line="340" w:lineRule="exact"/>
        <w:ind w:firstLine="2939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2367915</wp:posOffset>
            </wp:positionH>
            <wp:positionV relativeFrom="paragraph">
              <wp:posOffset>132080</wp:posOffset>
            </wp:positionV>
            <wp:extent cx="269875" cy="431800"/>
            <wp:effectExtent l="0" t="0" r="4445" b="10160"/>
            <wp:wrapNone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4036695</wp:posOffset>
            </wp:positionH>
            <wp:positionV relativeFrom="paragraph">
              <wp:posOffset>124460</wp:posOffset>
            </wp:positionV>
            <wp:extent cx="269875" cy="431800"/>
            <wp:effectExtent l="0" t="0" r="4445" b="10160"/>
            <wp:wrapNone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57CA31">
      <w:pPr>
        <w:pStyle w:val="25"/>
        <w:spacing w:before="0" w:beforeAutospacing="0" w:after="0" w:afterAutospacing="0" w:line="340" w:lineRule="exact"/>
        <w:ind w:firstLine="4370" w:firstLineChars="1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 w14:paraId="736EA0D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  <w:bookmarkStart w:id="1" w:name="_GoBack"/>
      <w:bookmarkEnd w:id="1"/>
    </w:p>
    <w:p w14:paraId="055C7EA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早点：牛奶、蒸蛋糕；</w:t>
      </w:r>
    </w:p>
    <w:p w14:paraId="282ECFD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午餐：玉米片饭、百叶卷肉、蚝油生菜、芙蓉山药汤；</w:t>
      </w:r>
    </w:p>
    <w:p w14:paraId="1E1EB45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午点：咸八宝粥；</w:t>
      </w:r>
    </w:p>
    <w:p w14:paraId="40EDCB2B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水果：苹果、冬枣。</w:t>
      </w:r>
    </w:p>
    <w:p w14:paraId="68251F01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午餐情况：今天大部分孩子均能够全部吃完。</w:t>
      </w:r>
    </w:p>
    <w:p w14:paraId="1A0FB3F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 w14:paraId="31AB5A2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p w14:paraId="17470C6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2299335</wp:posOffset>
            </wp:positionH>
            <wp:positionV relativeFrom="paragraph">
              <wp:posOffset>165100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4036695</wp:posOffset>
            </wp:positionH>
            <wp:positionV relativeFrom="paragraph">
              <wp:posOffset>149860</wp:posOffset>
            </wp:positionV>
            <wp:extent cx="300990" cy="431800"/>
            <wp:effectExtent l="0" t="0" r="3810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1064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 w14:paraId="53576C2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2E1E2A89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1.秋季降温，感冒咳嗽的小朋友比较多，请生病的小朋友在家休息，好透了再来学校，避免交叉感染。</w:t>
      </w:r>
    </w:p>
    <w:p w14:paraId="0340454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3DDA281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7CA7CE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67D22F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FB03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AFB0371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180357"/>
    <w:rsid w:val="226C280C"/>
    <w:rsid w:val="226E2575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A86308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7880992"/>
    <w:rsid w:val="390D79B2"/>
    <w:rsid w:val="392211B5"/>
    <w:rsid w:val="3ACF71FE"/>
    <w:rsid w:val="3D595BF0"/>
    <w:rsid w:val="3DFC6157"/>
    <w:rsid w:val="3E666373"/>
    <w:rsid w:val="3E6729EA"/>
    <w:rsid w:val="3F3F1181"/>
    <w:rsid w:val="40F90DAC"/>
    <w:rsid w:val="410E5EFC"/>
    <w:rsid w:val="43035213"/>
    <w:rsid w:val="43FF49E1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4F6BA3"/>
    <w:rsid w:val="5ABC0012"/>
    <w:rsid w:val="5BA22237"/>
    <w:rsid w:val="5BC677C6"/>
    <w:rsid w:val="5BDB7A38"/>
    <w:rsid w:val="5C495A77"/>
    <w:rsid w:val="5CE967E8"/>
    <w:rsid w:val="5D664BCA"/>
    <w:rsid w:val="5D8D7329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861604"/>
    <w:rsid w:val="7F331495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7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1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4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FollowedHyperlink"/>
    <w:basedOn w:val="29"/>
    <w:autoRedefine/>
    <w:semiHidden/>
    <w:unhideWhenUsed/>
    <w:qFormat/>
    <w:uiPriority w:val="99"/>
    <w:rPr>
      <w:color w:val="954F72"/>
      <w:u w:val="single"/>
    </w:rPr>
  </w:style>
  <w:style w:type="character" w:styleId="32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4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29"/>
    <w:link w:val="44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29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29"/>
    <w:link w:val="49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29"/>
    <w:link w:val="22"/>
    <w:autoRedefine/>
    <w:qFormat/>
    <w:uiPriority w:val="99"/>
  </w:style>
  <w:style w:type="table" w:customStyle="1" w:styleId="65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29"/>
    <w:autoRedefine/>
    <w:qFormat/>
    <w:uiPriority w:val="0"/>
  </w:style>
  <w:style w:type="table" w:customStyle="1" w:styleId="70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29"/>
    <w:autoRedefine/>
    <w:qFormat/>
    <w:uiPriority w:val="0"/>
  </w:style>
  <w:style w:type="table" w:customStyle="1" w:styleId="76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29"/>
    <w:autoRedefine/>
    <w:qFormat/>
    <w:uiPriority w:val="0"/>
  </w:style>
  <w:style w:type="character" w:customStyle="1" w:styleId="79">
    <w:name w:val="bjh-p"/>
    <w:basedOn w:val="29"/>
    <w:autoRedefine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1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963</Words>
  <Characters>982</Characters>
  <Lines>5</Lines>
  <Paragraphs>1</Paragraphs>
  <TotalTime>0</TotalTime>
  <ScaleCrop>false</ScaleCrop>
  <LinksUpToDate>false</LinksUpToDate>
  <CharactersWithSpaces>1070</CharactersWithSpaces>
  <Application>WPS Office_12.1.0.18166_F1E327BC-269C-435d-A152-05C5408002CA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x喵p</cp:lastModifiedBy>
  <cp:lastPrinted>2024-10-09T09:36:00Z</cp:lastPrinted>
  <dcterms:modified xsi:type="dcterms:W3CDTF">2024-10-30T07:38:11Z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2052-12.1.0.18166</vt:lpwstr>
  </property>
  <property fmtid="{D5CDD505-2E9C-101B-9397-08002B2CF9AE}" pid="3" name="ICV">
    <vt:lpwstr>CC82CAFEF16D4DDF8BADA0092606A6BF_13</vt:lpwstr>
  </property>
  <property fmtid="{D5CDD505-2E9C-101B-9397-08002B2CF9AE}" pid="4" name="_DocHome">
    <vt:i4>-1970227640</vt:i4>
  </property>
</Properties>
</file>