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03625323">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30         星期三</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一、集体活动：认知课程《蔬菜水果分类》</w:t>
      </w:r>
    </w:p>
    <w:p w14:paraId="55004F8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6E12EAE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1.引导幼儿认识生活中常见的水果和蔬菜。</w:t>
      </w:r>
    </w:p>
    <w:p w14:paraId="78AA850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2.能够学会区分水果和蔬菜，装进相对应的框子里。</w:t>
      </w:r>
    </w:p>
    <w:p w14:paraId="544440E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3.培养幼儿喜欢参与集体活动，体验一起活动的乐趣。</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0.30/IMG_4222.JPGIMG_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0.30/IMG_4222.JPGIMG_4222"/>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0.30/IMG_4224.JPGIMG_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0.30/IMG_4224.JPGIMG_4224"/>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0.30/IMG_4227.JPGIMG_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0.30/IMG_4227.JPGIMG_4227"/>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7033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2FC64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0.30/IMG_4242.JPGIMG_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0.30/IMG_4242.JPGIMG_4242"/>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4A1AEE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0.30/IMG_4249.JPGIMG_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0.30/IMG_4249.JPGIMG_4249"/>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6ECCF0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6" name="图片 16" descr="C:/Users/user/Desktop/新建文件夹/10.30/IMG_4252.JPGIMG_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新建文件夹/10.30/IMG_4252.JPGIMG_4252"/>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33B16B0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eastAsia="zh-CN"/>
        </w:rPr>
      </w:pPr>
    </w:p>
    <w:p w14:paraId="282235CB">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今天</w:t>
      </w:r>
      <w:r>
        <w:rPr>
          <w:rFonts w:hint="eastAsia" w:ascii="楷体" w:hAnsi="楷体" w:eastAsia="楷体" w:cs="楷体"/>
          <w:sz w:val="28"/>
          <w:szCs w:val="28"/>
          <w:lang w:val="en-US" w:eastAsia="zh-CN"/>
        </w:rPr>
        <w:t xml:space="preserve"> 我们利用小厨房的仿真水果和蔬菜开展了一节认知活动《蔬菜水果分类》目的是让孩子们再次认识生活中常见的蔬菜和水果，提高他们的观察能力和分类思维。我们从外形特点、颜色进行让幼儿分类，用孩子们能够理解的语言告知，不需要进行加工的是水果，需要用锅子炒一炒的是蔬菜，孩子们每人选择了自己喜欢的水果或者蔬菜，一一进行认识之后用鼓励孩子们用语言简单的介绍后进行水果蔬菜分类游戏，把自己手里拿到的水果蔬菜投放进水果筐和蔬菜筐中，孩子们通过观察纷纷站队投放。通过活动提高了孩子们的认知能力，同时也培养了她们对蔬菜水果的兴趣。</w:t>
      </w:r>
    </w:p>
    <w:p w14:paraId="1061FB61">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2F6E8B6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6C91922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5773462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46C1043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43BA1F1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0.30/IMG_4256.JPGIMG_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0.30/IMG_4256.JPGIMG_4256"/>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0.30/IMG_4260.JPGIMG_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0.30/IMG_4260.JPGIMG_4260"/>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0.30/IMG_4272.JPGIMG_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0.30/IMG_4272.JPGIMG_4272"/>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1C8B5B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天孩子们依然要选择滑滑梯进行户外游戏，虽然我们是托班的宝宝，可不要小瞧我们哟！通过玩滑滑梯发现孩子们和同伴一起慢慢的学会了排队、等待。培养了她们的耐心和等待的意识。在玩耍的过程中，宝宝们会相互观察、模仿和交流也增进了孩子们之间的友谊和互动。</w:t>
      </w:r>
    </w:p>
    <w:p w14:paraId="7BEB588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在孩子们身体方面，通过玩华护体，孩子们从上往下滑时可以体验到不同的速度感，高的滑梯可以带来刺激，小一点的滑梯可以让宝宝们感到愉悦。同时在上下爬的过程中也锻炼了孩子们的平衡，和身体协调能力。在游戏过程中孩子们还会再华护体上创造各种游戏，假装自己是飞行员、消防员等等。滑滑梯赋予了孩子们想象力和创造力呢！</w:t>
      </w:r>
    </w:p>
    <w:p w14:paraId="580E0D8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default"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 xml:space="preserve">    </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2E936DD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早上：鲜牛奶、奶酪华夫饼</w:t>
      </w:r>
    </w:p>
    <w:p w14:paraId="376D49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中午：打卤面、三鲜汤</w:t>
      </w:r>
    </w:p>
    <w:p w14:paraId="08FDD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下午：南瓜粥、冬枣、甜橙</w:t>
      </w:r>
    </w:p>
    <w:p w14:paraId="7E4C40F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四、延时活动--搓黏土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14:paraId="7CE8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14:paraId="78B826D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IMG_4278.jpgIMG_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IMG_4278.jpgIMG_4278"/>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5BAB068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IMG_4276.jpgIMG_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IMG_4276.jpgIMG_4276"/>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1A3D72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IMG_4274(20241030-153540).jpgIMG_4274(20241030-15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IMG_4274(20241030-153540).jpgIMG_4274(20241030-153540)"/>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bl>
    <w:p w14:paraId="0015D6E1">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下午延迟班活动带宝宝们用黏土搓麻花，现在孩子们会把黏土搓成条、揉成团、做气球、做麻花、做鸡腿。</w:t>
      </w:r>
    </w:p>
    <w:p w14:paraId="23C95B53">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通过玩黏土可以锻炼孩子</w:t>
      </w:r>
      <w:bookmarkStart w:id="0" w:name="_GoBack"/>
      <w:bookmarkEnd w:id="0"/>
      <w:r>
        <w:rPr>
          <w:rFonts w:hint="eastAsia" w:ascii="楷体" w:hAnsi="楷体" w:eastAsia="楷体" w:cs="楷体"/>
          <w:b w:val="0"/>
          <w:bCs w:val="0"/>
          <w:kern w:val="2"/>
          <w:sz w:val="28"/>
          <w:szCs w:val="28"/>
          <w:lang w:val="en-US" w:eastAsia="zh-CN" w:bidi="ar-SA"/>
        </w:rPr>
        <w:t>们动手能力，借助揉、搓、捏、粘合等手部动作，练习操作技能，促进手部小肌肉发展，增强孩子的手眼协调能力。</w:t>
      </w:r>
    </w:p>
    <w:p w14:paraId="53E5AE4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12AC674D">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关注天气情况，合理穿衣，预告明天有雨，家长们送幼儿上下学提前做好防雨准备。</w:t>
      </w:r>
    </w:p>
    <w:p w14:paraId="30C063C9">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鼓励幼儿自己的事情自己做，让宝宝尝试动手，体验劳动获得的快乐。</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15E82F-DB38-4558-948E-DD0ABB70DF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E93A1136-DC82-480D-8109-0B93947D8D40}"/>
  </w:font>
  <w:font w:name="楷体">
    <w:panose1 w:val="02010609060101010101"/>
    <w:charset w:val="86"/>
    <w:family w:val="modern"/>
    <w:pitch w:val="default"/>
    <w:sig w:usb0="800002BF" w:usb1="38CF7CFA" w:usb2="00000016" w:usb3="00000000" w:csb0="00040001" w:csb1="00000000"/>
    <w:embedRegular r:id="rId3" w:fontKey="{7DEA2996-F335-4F60-B881-351B295554D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62EB0"/>
    <w:multiLevelType w:val="singleLevel"/>
    <w:tmpl w:val="7FE62E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3034FA9"/>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B81E48"/>
    <w:rsid w:val="0DC71BA8"/>
    <w:rsid w:val="0E0F7454"/>
    <w:rsid w:val="0E4C5B76"/>
    <w:rsid w:val="0F4E77FD"/>
    <w:rsid w:val="0FC36A98"/>
    <w:rsid w:val="0FCD2E9E"/>
    <w:rsid w:val="1080438C"/>
    <w:rsid w:val="11533007"/>
    <w:rsid w:val="12001EF8"/>
    <w:rsid w:val="127C300E"/>
    <w:rsid w:val="14A330E8"/>
    <w:rsid w:val="14ED238D"/>
    <w:rsid w:val="15DC6E76"/>
    <w:rsid w:val="161D3A9F"/>
    <w:rsid w:val="16B12467"/>
    <w:rsid w:val="17DF240E"/>
    <w:rsid w:val="181B501A"/>
    <w:rsid w:val="18474CA6"/>
    <w:rsid w:val="19736350"/>
    <w:rsid w:val="1B5F1304"/>
    <w:rsid w:val="1B826015"/>
    <w:rsid w:val="1DA643D2"/>
    <w:rsid w:val="1DBF5EA2"/>
    <w:rsid w:val="1E072E62"/>
    <w:rsid w:val="1E0C0155"/>
    <w:rsid w:val="1EBF5D63"/>
    <w:rsid w:val="1F294B2A"/>
    <w:rsid w:val="1F377FF3"/>
    <w:rsid w:val="1FCB12C9"/>
    <w:rsid w:val="2023248F"/>
    <w:rsid w:val="22C12B26"/>
    <w:rsid w:val="237A17A8"/>
    <w:rsid w:val="23D557D6"/>
    <w:rsid w:val="24D4317A"/>
    <w:rsid w:val="25906231"/>
    <w:rsid w:val="26211AAB"/>
    <w:rsid w:val="26981B61"/>
    <w:rsid w:val="26CF4328"/>
    <w:rsid w:val="275A255A"/>
    <w:rsid w:val="27D20202"/>
    <w:rsid w:val="29032443"/>
    <w:rsid w:val="293940B7"/>
    <w:rsid w:val="29730B66"/>
    <w:rsid w:val="2A230DAE"/>
    <w:rsid w:val="2AB2275F"/>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584DEC"/>
    <w:rsid w:val="3B6405FB"/>
    <w:rsid w:val="3BB219FF"/>
    <w:rsid w:val="3C4F53E6"/>
    <w:rsid w:val="3C8405E3"/>
    <w:rsid w:val="3C9238F4"/>
    <w:rsid w:val="3CEC0592"/>
    <w:rsid w:val="3DB9505E"/>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547ADD"/>
    <w:rsid w:val="49994B00"/>
    <w:rsid w:val="49C97A9C"/>
    <w:rsid w:val="4AD221FC"/>
    <w:rsid w:val="4B054CDA"/>
    <w:rsid w:val="4D8269ED"/>
    <w:rsid w:val="4DA927F3"/>
    <w:rsid w:val="4E0F0720"/>
    <w:rsid w:val="4E597784"/>
    <w:rsid w:val="4F686254"/>
    <w:rsid w:val="4F9D532C"/>
    <w:rsid w:val="4FAB70BE"/>
    <w:rsid w:val="4FC35BFB"/>
    <w:rsid w:val="514114F3"/>
    <w:rsid w:val="515C686B"/>
    <w:rsid w:val="51881B37"/>
    <w:rsid w:val="52504BA8"/>
    <w:rsid w:val="52EB3745"/>
    <w:rsid w:val="554B1AAA"/>
    <w:rsid w:val="5835549A"/>
    <w:rsid w:val="59693E99"/>
    <w:rsid w:val="59EC0167"/>
    <w:rsid w:val="5C3C5830"/>
    <w:rsid w:val="5C591A5D"/>
    <w:rsid w:val="5C8E46EE"/>
    <w:rsid w:val="5CBC2C84"/>
    <w:rsid w:val="5CC475BF"/>
    <w:rsid w:val="5CCE395B"/>
    <w:rsid w:val="5D870B01"/>
    <w:rsid w:val="5D9D582A"/>
    <w:rsid w:val="5E061A5E"/>
    <w:rsid w:val="5E972D3D"/>
    <w:rsid w:val="5EB71C83"/>
    <w:rsid w:val="5ED60298"/>
    <w:rsid w:val="5FD512DE"/>
    <w:rsid w:val="60D26332"/>
    <w:rsid w:val="61397039"/>
    <w:rsid w:val="6160373B"/>
    <w:rsid w:val="626A3683"/>
    <w:rsid w:val="6349526F"/>
    <w:rsid w:val="64D37FE4"/>
    <w:rsid w:val="669F0CE0"/>
    <w:rsid w:val="66C052AA"/>
    <w:rsid w:val="66EC4AD2"/>
    <w:rsid w:val="672A3FD1"/>
    <w:rsid w:val="678FF4CE"/>
    <w:rsid w:val="67C21F0D"/>
    <w:rsid w:val="67D03B63"/>
    <w:rsid w:val="68107747"/>
    <w:rsid w:val="68705401"/>
    <w:rsid w:val="6A193ABD"/>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744</Words>
  <Characters>756</Characters>
  <Lines>2</Lines>
  <Paragraphs>1</Paragraphs>
  <TotalTime>14</TotalTime>
  <ScaleCrop>false</ScaleCrop>
  <LinksUpToDate>false</LinksUpToDate>
  <CharactersWithSpaces>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2024-10-30T08:09:48Z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FA31C7E617524500BCF522145488C00B_13</vt:lpwstr>
  </property>
</Properties>
</file>