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12FD64">
      <w:pPr>
        <w:jc w:val="center"/>
        <w:rPr>
          <w:rFonts w:hint="default" w:ascii="宋体" w:hAnsi="宋体" w:eastAsia="宋体" w:cstheme="minorEastAsia"/>
          <w:b/>
          <w:bCs/>
          <w:color w:val="443C29" w:themeColor="background2" w:themeShade="40"/>
          <w:spacing w:val="150"/>
          <w:sz w:val="48"/>
          <w:szCs w:val="48"/>
          <w:lang w:val="en-US" w:eastAsia="zh-CN"/>
        </w:rPr>
      </w:pPr>
      <w:bookmarkStart w:id="0" w:name="_Hlk82446660"/>
      <w:bookmarkEnd w:id="0"/>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r>
        <w:rPr>
          <w:rFonts w:hint="eastAsia"/>
          <w:color w:val="C19859" w:themeColor="accent6"/>
          <w:sz w:val="52"/>
          <w14:textFill>
            <w14:solidFill>
              <w14:schemeClr w14:val="accent6"/>
            </w14:solidFill>
          </w14:textFill>
        </w:rPr>
        <w:drawing>
          <wp:inline distT="0" distB="0" distL="114300" distR="114300">
            <wp:extent cx="5535930" cy="995045"/>
            <wp:effectExtent l="0" t="0" r="11430" b="10795"/>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535930" cy="995045"/>
                    </a:xfrm>
                    <a:prstGeom prst="rect">
                      <a:avLst/>
                    </a:prstGeom>
                  </pic:spPr>
                </pic:pic>
              </a:graphicData>
            </a:graphic>
          </wp:inline>
        </w:drawing>
      </w:r>
      <w:r>
        <w:rPr>
          <w:rFonts w:hint="eastAsia" w:ascii="宋体" w:hAnsi="宋体" w:eastAsia="宋体" w:cstheme="minorEastAsia"/>
          <w:b/>
          <w:bCs/>
          <w:color w:val="443C29" w:themeColor="background2" w:themeShade="40"/>
          <w:spacing w:val="150"/>
          <w:sz w:val="48"/>
          <w:szCs w:val="48"/>
          <w:lang w:val="en-US" w:eastAsia="zh-CN"/>
        </w:rPr>
        <w:t>今日动态</w:t>
      </w:r>
    </w:p>
    <w:p w14:paraId="73CF3D66">
      <w:pPr>
        <w:jc w:val="center"/>
        <w:rPr>
          <w:color w:val="C19859" w:themeColor="accent6"/>
          <w:sz w:val="52"/>
          <w14:textFill>
            <w14:solidFill>
              <w14:schemeClr w14:val="accent6"/>
            </w14:solidFill>
          </w14:textFill>
        </w:rPr>
      </w:pP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4</w:t>
      </w: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10</w:t>
      </w: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16    星期三</w:t>
      </w:r>
      <w:r>
        <w:rPr>
          <w:rFonts w:hint="eastAsia" w:ascii="宋体" w:hAnsi="宋体" w:eastAsia="宋体" w:cs="宋体"/>
        </w:rPr>
        <w:t xml:space="preserve">                                     </w:t>
      </w:r>
      <w:r>
        <w:rPr>
          <w:rFonts w:hint="eastAsia" w:ascii="宋体" w:hAnsi="宋体" w:eastAsia="宋体" w:cs="宋体"/>
          <w:sz w:val="24"/>
          <w:szCs w:val="24"/>
        </w:rPr>
        <w:t xml:space="preserve">     </w:t>
      </w:r>
    </w:p>
    <w:p w14:paraId="1718C8BA">
      <w:pPr>
        <w:autoSpaceDE w:val="0"/>
        <w:autoSpaceDN w:val="0"/>
        <w:adjustRightInd w:val="0"/>
        <w:jc w:val="center"/>
        <w:rPr>
          <w:rFonts w:ascii="宋体" w:hAnsi="宋体" w:eastAsia="宋体"/>
        </w:rPr>
      </w:pP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14:paraId="6710F19F">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lang w:eastAsia="zh-CN"/>
        </w:rPr>
      </w:pPr>
      <w:r>
        <w:rPr>
          <w:rFonts w:hint="eastAsia" w:ascii="宋体" w:hAnsi="宋体" w:eastAsia="宋体"/>
          <w:b/>
          <w:bCs/>
        </w:rPr>
        <w:t>入园情况：</w:t>
      </w:r>
      <w:r>
        <w:rPr>
          <w:rFonts w:hint="eastAsia" w:ascii="宋体" w:hAnsi="宋体" w:eastAsia="宋体"/>
        </w:rPr>
        <w:t>今天来了</w:t>
      </w:r>
      <w:r>
        <w:rPr>
          <w:rFonts w:hint="eastAsia" w:ascii="宋体" w:hAnsi="宋体" w:eastAsia="宋体"/>
          <w:lang w:val="en-US" w:eastAsia="zh-CN"/>
        </w:rPr>
        <w:t>36</w:t>
      </w:r>
      <w:r>
        <w:rPr>
          <w:rFonts w:hint="eastAsia" w:ascii="宋体" w:hAnsi="宋体" w:eastAsia="宋体"/>
        </w:rPr>
        <w:t>位小朋友，</w:t>
      </w:r>
      <w:r>
        <w:rPr>
          <w:rFonts w:hint="eastAsia" w:ascii="宋体" w:hAnsi="宋体" w:eastAsia="宋体"/>
          <w:lang w:val="en-US" w:eastAsia="zh-CN"/>
        </w:rPr>
        <w:t>2</w:t>
      </w:r>
      <w:r>
        <w:rPr>
          <w:rFonts w:hint="eastAsia" w:ascii="宋体" w:hAnsi="宋体" w:eastAsia="宋体"/>
        </w:rPr>
        <w:t>位小朋友请假</w:t>
      </w:r>
      <w:r>
        <w:rPr>
          <w:rFonts w:hint="eastAsia" w:ascii="宋体" w:hAnsi="宋体" w:eastAsia="宋体"/>
          <w:lang w:eastAsia="zh-CN"/>
        </w:rPr>
        <w:t>，</w:t>
      </w:r>
      <w:r>
        <w:rPr>
          <w:rFonts w:hint="eastAsia" w:ascii="宋体" w:hAnsi="宋体" w:eastAsia="宋体"/>
          <w:lang w:val="en-US" w:eastAsia="zh-CN"/>
        </w:rPr>
        <w:t>最近换季，感冒咳嗽的小朋友较多，希望生病的小朋友身体快快好，来上学哦</w:t>
      </w:r>
      <w:r>
        <w:rPr>
          <w:rFonts w:hint="eastAsia" w:ascii="宋体" w:hAnsi="宋体" w:eastAsia="宋体"/>
          <w:lang w:eastAsia="zh-CN"/>
        </w:rPr>
        <w:t>。</w:t>
      </w:r>
    </w:p>
    <w:p w14:paraId="58177F1B">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u w:val="single"/>
          <w:lang w:val="en-US" w:eastAsia="zh-CN"/>
        </w:rPr>
      </w:pPr>
      <w:r>
        <w:rPr>
          <w:rFonts w:hint="eastAsia" w:ascii="宋体" w:hAnsi="宋体" w:eastAsia="宋体" w:cs="宋体"/>
          <w:b/>
          <w:bCs/>
          <w:i w:val="0"/>
          <w:iCs w:val="0"/>
          <w:color w:val="auto"/>
          <w:kern w:val="0"/>
          <w:sz w:val="24"/>
          <w:szCs w:val="24"/>
          <w:u w:val="single"/>
          <w:lang w:val="en-US" w:eastAsia="zh-CN" w:bidi="ar"/>
        </w:rPr>
        <w:t>于锦楠、王翊行、冯钰源、冯皓辰、张佳妮、张琳晞、臧宇朋、栾晞纯、朱诗涵、万晞文、张轩睿、李一阳、孙贝牙、张睿宸、郁明泽、袁明楷、赵天羽、杨景言、陆忻妍、黄钰洁、蔡晗熙、韩文雅、陈悦、朱明曦、高茗昀、王思宸、陈宇航、祝沈其、李沐荞、孙艺菲、钱欣悦、李金瑶、王瑞清</w:t>
      </w:r>
      <w:r>
        <w:rPr>
          <w:rFonts w:hint="eastAsia" w:ascii="宋体" w:hAnsi="宋体" w:eastAsia="宋体" w:cs="宋体"/>
          <w:b w:val="0"/>
          <w:bCs w:val="0"/>
          <w:i w:val="0"/>
          <w:iCs w:val="0"/>
          <w:color w:val="auto"/>
          <w:kern w:val="0"/>
          <w:sz w:val="24"/>
          <w:szCs w:val="24"/>
          <w:u w:val="none"/>
          <w:lang w:val="en-US" w:eastAsia="zh-CN" w:bidi="ar"/>
        </w:rPr>
        <w:t>能按照来园时间签到。</w:t>
      </w:r>
      <w:r>
        <w:rPr>
          <w:rFonts w:hint="eastAsia" w:ascii="宋体" w:hAnsi="宋体" w:eastAsia="宋体"/>
          <w:u w:val="single"/>
          <w:lang w:val="en-US" w:eastAsia="zh-CN"/>
        </w:rPr>
        <w:t xml:space="preserve">   </w:t>
      </w:r>
    </w:p>
    <w:p w14:paraId="6264B6E3">
      <w:pPr>
        <w:ind w:firstLine="480" w:firstLineChars="200"/>
        <w:rPr>
          <w:rFonts w:hint="default" w:ascii="宋体" w:hAnsi="宋体" w:eastAsia="宋体"/>
          <w:u w:val="none"/>
          <w:lang w:val="en-US" w:eastAsia="zh-CN"/>
        </w:rPr>
      </w:pPr>
      <w:r>
        <w:rPr>
          <w:rFonts w:hint="eastAsia" w:ascii="宋体" w:hAnsi="宋体" w:eastAsia="宋体"/>
          <w:u w:val="none"/>
          <w:lang w:val="en-US" w:eastAsia="zh-CN"/>
        </w:rPr>
        <w:t xml:space="preserve">       </w:t>
      </w:r>
      <w:r>
        <w:rPr>
          <w:rFonts w:hint="eastAsia" w:ascii="宋体" w:hAnsi="宋体" w:eastAsia="宋体"/>
          <w:u w:val="none"/>
          <w:lang w:val="en-US" w:eastAsia="zh-CN"/>
        </w:rPr>
        <w:drawing>
          <wp:inline distT="0" distB="0" distL="114300" distR="114300">
            <wp:extent cx="1920240" cy="1440180"/>
            <wp:effectExtent l="0" t="0" r="0" b="7620"/>
            <wp:docPr id="9" name="图片 9" descr="IMG_20241008_08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1008_080803"/>
                    <pic:cNvPicPr>
                      <a:picLocks noChangeAspect="1"/>
                    </pic:cNvPicPr>
                  </pic:nvPicPr>
                  <pic:blipFill>
                    <a:blip r:embed="rId9"/>
                    <a:stretch>
                      <a:fillRect/>
                    </a:stretch>
                  </pic:blipFill>
                  <pic:spPr>
                    <a:xfrm>
                      <a:off x="0" y="0"/>
                      <a:ext cx="1920240" cy="1440180"/>
                    </a:xfrm>
                    <a:prstGeom prst="rect">
                      <a:avLst/>
                    </a:prstGeom>
                  </pic:spPr>
                </pic:pic>
              </a:graphicData>
            </a:graphic>
          </wp:inline>
        </w:drawing>
      </w:r>
      <w:r>
        <w:rPr>
          <w:rFonts w:hint="eastAsia" w:ascii="宋体" w:hAnsi="宋体" w:eastAsia="宋体"/>
          <w:u w:val="none"/>
          <w:lang w:val="en-US" w:eastAsia="zh-CN"/>
        </w:rPr>
        <w:t xml:space="preserve">               </w:t>
      </w:r>
      <w:r>
        <w:rPr>
          <w:rFonts w:hint="default" w:ascii="宋体" w:hAnsi="宋体" w:eastAsia="宋体"/>
          <w:u w:val="none"/>
          <w:lang w:val="en-US" w:eastAsia="zh-CN"/>
        </w:rPr>
        <w:drawing>
          <wp:inline distT="0" distB="0" distL="114300" distR="114300">
            <wp:extent cx="1920240" cy="1440180"/>
            <wp:effectExtent l="0" t="0" r="0" b="7620"/>
            <wp:docPr id="10" name="图片 10" descr="IMG_20241008_08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1008_080922"/>
                    <pic:cNvPicPr>
                      <a:picLocks noChangeAspect="1"/>
                    </pic:cNvPicPr>
                  </pic:nvPicPr>
                  <pic:blipFill>
                    <a:blip r:embed="rId10"/>
                    <a:stretch>
                      <a:fillRect/>
                    </a:stretch>
                  </pic:blipFill>
                  <pic:spPr>
                    <a:xfrm>
                      <a:off x="0" y="0"/>
                      <a:ext cx="1920240" cy="1440180"/>
                    </a:xfrm>
                    <a:prstGeom prst="rect">
                      <a:avLst/>
                    </a:prstGeom>
                  </pic:spPr>
                </pic:pic>
              </a:graphicData>
            </a:graphic>
          </wp:inline>
        </w:drawing>
      </w:r>
    </w:p>
    <w:p w14:paraId="3ABDBB59">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u w:val="none"/>
          <w:lang w:val="en-US" w:eastAsia="zh-CN"/>
        </w:rPr>
      </w:pPr>
      <w:r>
        <w:rPr>
          <w:rFonts w:hint="eastAsia" w:asciiTheme="minorEastAsia" w:hAnsiTheme="minorEastAsia" w:cstheme="minorEastAsia"/>
          <w:b/>
          <w:color w:val="333333"/>
          <w:spacing w:val="8"/>
          <w:sz w:val="21"/>
          <w:szCs w:val="21"/>
        </w:rPr>
        <w:drawing>
          <wp:anchor distT="0" distB="0" distL="114300" distR="114300" simplePos="0" relativeHeight="251661312" behindDoc="1" locked="0" layoutInCell="1" allowOverlap="1">
            <wp:simplePos x="0" y="0"/>
            <wp:positionH relativeFrom="column">
              <wp:posOffset>2025015</wp:posOffset>
            </wp:positionH>
            <wp:positionV relativeFrom="paragraph">
              <wp:posOffset>195580</wp:posOffset>
            </wp:positionV>
            <wp:extent cx="311150" cy="392430"/>
            <wp:effectExtent l="0" t="0" r="8890" b="3810"/>
            <wp:wrapNone/>
            <wp:docPr id="30" name="图片 3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1150" cy="392430"/>
                    </a:xfrm>
                    <a:prstGeom prst="rect">
                      <a:avLst/>
                    </a:prstGeom>
                  </pic:spPr>
                </pic:pic>
              </a:graphicData>
            </a:graphic>
          </wp:anchor>
        </w:drawing>
      </w:r>
      <w:r>
        <w:rPr>
          <w:rFonts w:hint="eastAsia" w:asciiTheme="minorEastAsia" w:hAnsiTheme="minorEastAsia" w:cstheme="minorEastAsia"/>
          <w:b/>
          <w:color w:val="333333"/>
          <w:spacing w:val="8"/>
          <w:sz w:val="21"/>
          <w:szCs w:val="21"/>
        </w:rPr>
        <w:drawing>
          <wp:anchor distT="0" distB="0" distL="114300" distR="114300" simplePos="0" relativeHeight="251662336" behindDoc="0" locked="0" layoutInCell="1" allowOverlap="1">
            <wp:simplePos x="0" y="0"/>
            <wp:positionH relativeFrom="column">
              <wp:posOffset>3867785</wp:posOffset>
            </wp:positionH>
            <wp:positionV relativeFrom="paragraph">
              <wp:posOffset>187325</wp:posOffset>
            </wp:positionV>
            <wp:extent cx="221615" cy="355600"/>
            <wp:effectExtent l="0" t="0" r="6985" b="10160"/>
            <wp:wrapNone/>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21615" cy="355600"/>
                    </a:xfrm>
                    <a:prstGeom prst="rect">
                      <a:avLst/>
                    </a:prstGeom>
                  </pic:spPr>
                </pic:pic>
              </a:graphicData>
            </a:graphic>
          </wp:anchor>
        </w:drawing>
      </w:r>
      <w:r>
        <w:rPr>
          <w:rFonts w:hint="eastAsia" w:ascii="宋体" w:hAnsi="宋体" w:eastAsia="宋体"/>
          <w:u w:val="none"/>
          <w:lang w:val="en-US" w:eastAsia="zh-CN"/>
        </w:rPr>
        <w:t xml:space="preserve">   </w:t>
      </w:r>
    </w:p>
    <w:p w14:paraId="2F6FD383">
      <w:pPr>
        <w:keepNext w:val="0"/>
        <w:keepLines w:val="0"/>
        <w:pageBreakBefore w:val="0"/>
        <w:widowControl/>
        <w:kinsoku/>
        <w:wordWrap/>
        <w:overflowPunct/>
        <w:topLinePunct w:val="0"/>
        <w:autoSpaceDE/>
        <w:autoSpaceDN/>
        <w:bidi w:val="0"/>
        <w:adjustRightInd/>
        <w:snapToGrid/>
        <w:spacing w:line="240" w:lineRule="auto"/>
        <w:ind w:firstLine="4034" w:firstLineChars="1200"/>
        <w:textAlignment w:val="auto"/>
        <w:rPr>
          <w:rFonts w:hint="default"/>
          <w:lang w:val="en-US"/>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2区域游戏</w:t>
      </w:r>
    </w:p>
    <w:tbl>
      <w:tblPr>
        <w:tblStyle w:val="28"/>
        <w:tblpPr w:leftFromText="180" w:rightFromText="180" w:vertAnchor="text" w:horzAnchor="page" w:tblpX="710" w:tblpY="32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7"/>
        <w:gridCol w:w="3648"/>
        <w:gridCol w:w="3337"/>
      </w:tblGrid>
      <w:tr w14:paraId="68301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8" w:hRule="atLeast"/>
        </w:trPr>
        <w:tc>
          <w:tcPr>
            <w:tcW w:w="10682" w:type="dxa"/>
            <w:gridSpan w:val="3"/>
          </w:tcPr>
          <w:p w14:paraId="2D084890">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right="0"/>
              <w:jc w:val="center"/>
              <w:rPr>
                <w:rFonts w:hint="eastAsia" w:ascii="宋体" w:hAnsi="宋体" w:eastAsia="宋体" w:cs="宋体"/>
                <w:b/>
                <w:bCs/>
                <w:sz w:val="36"/>
                <w:szCs w:val="36"/>
                <w:vertAlign w:val="baseline"/>
                <w:lang w:val="en-US" w:eastAsia="zh-CN"/>
              </w:rPr>
            </w:pPr>
            <w:r>
              <w:rPr>
                <w:rFonts w:hint="eastAsia" w:ascii="宋体" w:hAnsi="宋体" w:eastAsia="宋体" w:cs="宋体"/>
                <w:b/>
                <w:bCs/>
                <w:sz w:val="30"/>
                <w:szCs w:val="30"/>
                <w:vertAlign w:val="baseline"/>
                <w:lang w:val="en-US" w:eastAsia="zh-CN"/>
              </w:rPr>
              <w:t>区域游戏</w:t>
            </w:r>
          </w:p>
        </w:tc>
      </w:tr>
      <w:tr w14:paraId="3A0AE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3697" w:type="dxa"/>
            <w:vAlign w:val="top"/>
          </w:tcPr>
          <w:p w14:paraId="10497B08">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drawing>
                <wp:inline distT="0" distB="0" distL="114300" distR="114300">
                  <wp:extent cx="1680210" cy="1259840"/>
                  <wp:effectExtent l="0" t="0" r="11430" b="5080"/>
                  <wp:docPr id="18" name="图片 18" descr="IMG_20241012_10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1012_102701"/>
                          <pic:cNvPicPr>
                            <a:picLocks noChangeAspect="1"/>
                          </pic:cNvPicPr>
                        </pic:nvPicPr>
                        <pic:blipFill>
                          <a:blip r:embed="rId12"/>
                          <a:stretch>
                            <a:fillRect/>
                          </a:stretch>
                        </pic:blipFill>
                        <pic:spPr>
                          <a:xfrm>
                            <a:off x="0" y="0"/>
                            <a:ext cx="1680210" cy="1259840"/>
                          </a:xfrm>
                          <a:prstGeom prst="rect">
                            <a:avLst/>
                          </a:prstGeom>
                        </pic:spPr>
                      </pic:pic>
                    </a:graphicData>
                  </a:graphic>
                </wp:inline>
              </w:drawing>
            </w:r>
          </w:p>
        </w:tc>
        <w:tc>
          <w:tcPr>
            <w:tcW w:w="3648" w:type="dxa"/>
            <w:vAlign w:val="top"/>
          </w:tcPr>
          <w:p w14:paraId="71493CF6">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drawing>
                <wp:inline distT="0" distB="0" distL="114300" distR="114300">
                  <wp:extent cx="1679575" cy="1259840"/>
                  <wp:effectExtent l="0" t="0" r="12065" b="5080"/>
                  <wp:docPr id="19" name="图片 19" descr="IMG_20241012_10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1012_102814"/>
                          <pic:cNvPicPr>
                            <a:picLocks noChangeAspect="1"/>
                          </pic:cNvPicPr>
                        </pic:nvPicPr>
                        <pic:blipFill>
                          <a:blip r:embed="rId13"/>
                          <a:stretch>
                            <a:fillRect/>
                          </a:stretch>
                        </pic:blipFill>
                        <pic:spPr>
                          <a:xfrm>
                            <a:off x="0" y="0"/>
                            <a:ext cx="1679575" cy="1259840"/>
                          </a:xfrm>
                          <a:prstGeom prst="rect">
                            <a:avLst/>
                          </a:prstGeom>
                        </pic:spPr>
                      </pic:pic>
                    </a:graphicData>
                  </a:graphic>
                </wp:inline>
              </w:drawing>
            </w:r>
          </w:p>
        </w:tc>
        <w:tc>
          <w:tcPr>
            <w:tcW w:w="3337" w:type="dxa"/>
            <w:vAlign w:val="top"/>
          </w:tcPr>
          <w:p w14:paraId="7398B4C0">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jc w:val="cente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drawing>
                <wp:inline distT="0" distB="0" distL="114300" distR="114300">
                  <wp:extent cx="1679575" cy="1259840"/>
                  <wp:effectExtent l="0" t="0" r="12065" b="5080"/>
                  <wp:docPr id="20" name="图片 20" descr="IMG_20241012_10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1012_102823"/>
                          <pic:cNvPicPr>
                            <a:picLocks noChangeAspect="1"/>
                          </pic:cNvPicPr>
                        </pic:nvPicPr>
                        <pic:blipFill>
                          <a:blip r:embed="rId14"/>
                          <a:stretch>
                            <a:fillRect/>
                          </a:stretch>
                        </pic:blipFill>
                        <pic:spPr>
                          <a:xfrm>
                            <a:off x="0" y="0"/>
                            <a:ext cx="1679575" cy="1259840"/>
                          </a:xfrm>
                          <a:prstGeom prst="rect">
                            <a:avLst/>
                          </a:prstGeom>
                        </pic:spPr>
                      </pic:pic>
                    </a:graphicData>
                  </a:graphic>
                </wp:inline>
              </w:drawing>
            </w:r>
          </w:p>
        </w:tc>
      </w:tr>
      <w:tr w14:paraId="67A7A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3697" w:type="dxa"/>
            <w:vAlign w:val="top"/>
          </w:tcPr>
          <w:p w14:paraId="3F5132C1">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益智区：</w:t>
            </w:r>
          </w:p>
          <w:p w14:paraId="7761FC25">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于锦楠在玩俄罗斯方块的游戏。</w:t>
            </w:r>
          </w:p>
        </w:tc>
        <w:tc>
          <w:tcPr>
            <w:tcW w:w="3648" w:type="dxa"/>
            <w:vAlign w:val="top"/>
          </w:tcPr>
          <w:p w14:paraId="52D3B349">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益智区：</w:t>
            </w:r>
          </w:p>
          <w:p w14:paraId="52A545B2">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王瑞清在玩马赛克拼图的游戏。</w:t>
            </w:r>
          </w:p>
        </w:tc>
        <w:tc>
          <w:tcPr>
            <w:tcW w:w="3337" w:type="dxa"/>
            <w:vAlign w:val="top"/>
          </w:tcPr>
          <w:p w14:paraId="23E21368">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桌面建构区：</w:t>
            </w:r>
          </w:p>
          <w:p w14:paraId="378261C2">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栾晞纯和张轩睿在合作拼搭昆虫旅馆。</w:t>
            </w:r>
          </w:p>
        </w:tc>
      </w:tr>
      <w:tr w14:paraId="770A9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trPr>
        <w:tc>
          <w:tcPr>
            <w:tcW w:w="3697" w:type="dxa"/>
            <w:vAlign w:val="top"/>
          </w:tcPr>
          <w:p w14:paraId="2C26A5D3">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drawing>
                <wp:inline distT="0" distB="0" distL="114300" distR="114300">
                  <wp:extent cx="1680210" cy="1259840"/>
                  <wp:effectExtent l="0" t="0" r="11430" b="5080"/>
                  <wp:docPr id="23" name="图片 23" descr="IMG_20241012_10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41012_102855"/>
                          <pic:cNvPicPr>
                            <a:picLocks noChangeAspect="1"/>
                          </pic:cNvPicPr>
                        </pic:nvPicPr>
                        <pic:blipFill>
                          <a:blip r:embed="rId15"/>
                          <a:stretch>
                            <a:fillRect/>
                          </a:stretch>
                        </pic:blipFill>
                        <pic:spPr>
                          <a:xfrm>
                            <a:off x="0" y="0"/>
                            <a:ext cx="1680210" cy="1259840"/>
                          </a:xfrm>
                          <a:prstGeom prst="rect">
                            <a:avLst/>
                          </a:prstGeom>
                        </pic:spPr>
                      </pic:pic>
                    </a:graphicData>
                  </a:graphic>
                </wp:inline>
              </w:drawing>
            </w:r>
          </w:p>
        </w:tc>
        <w:tc>
          <w:tcPr>
            <w:tcW w:w="3648" w:type="dxa"/>
            <w:vAlign w:val="top"/>
          </w:tcPr>
          <w:p w14:paraId="2D5F4356">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drawing>
                <wp:inline distT="0" distB="0" distL="114300" distR="114300">
                  <wp:extent cx="1679575" cy="1259840"/>
                  <wp:effectExtent l="0" t="0" r="12065" b="5080"/>
                  <wp:docPr id="24" name="图片 24" descr="IMG_20241012_10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41012_102910"/>
                          <pic:cNvPicPr>
                            <a:picLocks noChangeAspect="1"/>
                          </pic:cNvPicPr>
                        </pic:nvPicPr>
                        <pic:blipFill>
                          <a:blip r:embed="rId16"/>
                          <a:stretch>
                            <a:fillRect/>
                          </a:stretch>
                        </pic:blipFill>
                        <pic:spPr>
                          <a:xfrm>
                            <a:off x="0" y="0"/>
                            <a:ext cx="1679575" cy="1259840"/>
                          </a:xfrm>
                          <a:prstGeom prst="rect">
                            <a:avLst/>
                          </a:prstGeom>
                        </pic:spPr>
                      </pic:pic>
                    </a:graphicData>
                  </a:graphic>
                </wp:inline>
              </w:drawing>
            </w:r>
          </w:p>
        </w:tc>
        <w:tc>
          <w:tcPr>
            <w:tcW w:w="3337" w:type="dxa"/>
            <w:vAlign w:val="top"/>
          </w:tcPr>
          <w:p w14:paraId="41309068">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jc w:val="cente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drawing>
                <wp:inline distT="0" distB="0" distL="114300" distR="114300">
                  <wp:extent cx="1679575" cy="1259840"/>
                  <wp:effectExtent l="0" t="0" r="12065" b="5080"/>
                  <wp:docPr id="25" name="图片 25" descr="IMG_20241012_10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41012_102935"/>
                          <pic:cNvPicPr>
                            <a:picLocks noChangeAspect="1"/>
                          </pic:cNvPicPr>
                        </pic:nvPicPr>
                        <pic:blipFill>
                          <a:blip r:embed="rId17"/>
                          <a:stretch>
                            <a:fillRect/>
                          </a:stretch>
                        </pic:blipFill>
                        <pic:spPr>
                          <a:xfrm>
                            <a:off x="0" y="0"/>
                            <a:ext cx="1679575" cy="1259840"/>
                          </a:xfrm>
                          <a:prstGeom prst="rect">
                            <a:avLst/>
                          </a:prstGeom>
                        </pic:spPr>
                      </pic:pic>
                    </a:graphicData>
                  </a:graphic>
                </wp:inline>
              </w:drawing>
            </w:r>
          </w:p>
        </w:tc>
      </w:tr>
      <w:tr w14:paraId="7DAA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3697" w:type="dxa"/>
            <w:vAlign w:val="top"/>
          </w:tcPr>
          <w:p w14:paraId="02EE5FCF">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图书区：</w:t>
            </w:r>
          </w:p>
          <w:p w14:paraId="59615D7D">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明曦和李金瑶在玩找找我的名字吧！游戏。</w:t>
            </w:r>
          </w:p>
        </w:tc>
        <w:tc>
          <w:tcPr>
            <w:tcW w:w="3648" w:type="dxa"/>
            <w:vAlign w:val="top"/>
          </w:tcPr>
          <w:p w14:paraId="636052CC">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美工区：</w:t>
            </w:r>
          </w:p>
          <w:p w14:paraId="7735EF3C">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邹羽晗在制作手链，钱欣悦在做稻草人。</w:t>
            </w:r>
          </w:p>
        </w:tc>
        <w:tc>
          <w:tcPr>
            <w:tcW w:w="3337" w:type="dxa"/>
            <w:vAlign w:val="top"/>
          </w:tcPr>
          <w:p w14:paraId="2E11BB94">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科探区：</w:t>
            </w:r>
          </w:p>
          <w:p w14:paraId="39D90149">
            <w:pPr>
              <w:keepNext w:val="0"/>
              <w:keepLines w:val="0"/>
              <w:widowControl/>
              <w:numPr>
                <w:ilvl w:val="0"/>
                <w:numId w:val="0"/>
              </w:numPr>
              <w:suppressLineNumbers w:val="0"/>
              <w:autoSpaceDE w:val="0"/>
              <w:autoSpaceDN w:val="0"/>
              <w:adjustRightInd w:val="0"/>
              <w:spacing w:before="0" w:beforeAutospacing="0" w:after="0" w:afterAutospacing="0" w:line="240" w:lineRule="auto"/>
              <w:ind w:left="0" w:leftChars="0" w:right="0" w:rightChars="0" w:firstLine="0" w:firstLineChars="0"/>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臧宇朋和陈宇航在研究电路。</w:t>
            </w:r>
          </w:p>
        </w:tc>
      </w:tr>
    </w:tbl>
    <w:p w14:paraId="5B67FF9A">
      <w:pPr>
        <w:pStyle w:val="25"/>
        <w:spacing w:before="0" w:beforeAutospacing="0" w:after="0" w:afterAutospacing="0" w:line="340" w:lineRule="exact"/>
        <w:jc w:val="center"/>
        <w:rPr>
          <w:rFonts w:hint="default" w:asciiTheme="minorEastAsia" w:hAnsiTheme="minorEastAsia" w:cstheme="minorEastAsia"/>
          <w:b/>
          <w:color w:val="9F2936" w:themeColor="accent2"/>
          <w:spacing w:val="8"/>
          <w:sz w:val="32"/>
          <w:szCs w:val="32"/>
          <w:lang w:val="en-US"/>
          <w14:textFill>
            <w14:solidFill>
              <w14:schemeClr w14:val="accent2"/>
            </w14:solidFill>
          </w14:textFill>
        </w:rPr>
      </w:pPr>
      <w:r>
        <w:rPr>
          <w:rStyle w:val="30"/>
          <w:color w:val="9F2936" w:themeColor="accent2"/>
          <w:sz w:val="28"/>
          <w:szCs w:val="33"/>
          <w14:textFill>
            <w14:solidFill>
              <w14:schemeClr w14:val="accent2"/>
            </w14:solidFill>
          </w14:textFill>
        </w:rPr>
        <w:drawing>
          <wp:anchor distT="0" distB="0" distL="0" distR="0" simplePos="0" relativeHeight="251668480" behindDoc="0" locked="0" layoutInCell="1" allowOverlap="1">
            <wp:simplePos x="0" y="0"/>
            <wp:positionH relativeFrom="column">
              <wp:posOffset>5175885</wp:posOffset>
            </wp:positionH>
            <wp:positionV relativeFrom="paragraph">
              <wp:posOffset>-144780</wp:posOffset>
            </wp:positionV>
            <wp:extent cx="307340" cy="311150"/>
            <wp:effectExtent l="0" t="0" r="12700" b="8890"/>
            <wp:wrapNone/>
            <wp:docPr id="819852048" name="图片 819852048"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52048" name="图片 819852048"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anchor>
        </w:drawing>
      </w:r>
      <w:r>
        <w:rPr>
          <w:rStyle w:val="30"/>
          <w:color w:val="9F2936" w:themeColor="accent2"/>
          <w:sz w:val="28"/>
          <w:szCs w:val="33"/>
          <w14:textFill>
            <w14:solidFill>
              <w14:schemeClr w14:val="accent2"/>
            </w14:solidFill>
          </w14:textFill>
        </w:rPr>
        <w:drawing>
          <wp:anchor distT="0" distB="0" distL="0" distR="0" simplePos="0" relativeHeight="251667456" behindDoc="0" locked="0" layoutInCell="1" allowOverlap="1">
            <wp:simplePos x="0" y="0"/>
            <wp:positionH relativeFrom="column">
              <wp:posOffset>1209040</wp:posOffset>
            </wp:positionH>
            <wp:positionV relativeFrom="paragraph">
              <wp:posOffset>-94615</wp:posOffset>
            </wp:positionV>
            <wp:extent cx="307340" cy="288925"/>
            <wp:effectExtent l="0" t="0" r="12700" b="635"/>
            <wp:wrapNone/>
            <wp:docPr id="2081346210" name="图片 2081346210"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46210" name="图片 2081346210"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288925"/>
                    </a:xfrm>
                    <a:prstGeom prst="rect">
                      <a:avLst/>
                    </a:prstGeom>
                  </pic:spPr>
                </pic:pic>
              </a:graphicData>
            </a:graphic>
          </wp:anchor>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3集体</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r>
        <w:rPr>
          <w:rFonts w:hint="eastAsia" w:asciiTheme="minorEastAsia" w:hAnsiTheme="minorEastAsia" w:cstheme="minorEastAsia"/>
          <w:b/>
          <w:color w:val="9F2936" w:themeColor="accent2"/>
          <w:spacing w:val="8"/>
          <w:sz w:val="32"/>
          <w:szCs w:val="32"/>
          <w:lang w:eastAsia="zh-CN"/>
          <w14:textFill>
            <w14:solidFill>
              <w14:schemeClr w14:val="accent2"/>
            </w14:solidFill>
          </w14:textFill>
        </w:rPr>
        <w:t>——</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社会：小工具大用处</w:t>
      </w:r>
    </w:p>
    <w:p w14:paraId="2184267D">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主题资源分析：</w:t>
      </w:r>
    </w:p>
    <w:p w14:paraId="4218FE9B">
      <w:pPr>
        <w:keepNext w:val="0"/>
        <w:keepLines w:val="0"/>
        <w:pageBreakBefore w:val="0"/>
        <w:widowControl/>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color w:val="000000"/>
          <w:kern w:val="0"/>
          <w:sz w:val="24"/>
          <w:szCs w:val="24"/>
        </w:rPr>
      </w:pPr>
      <w:r>
        <w:rPr>
          <w:rFonts w:hint="eastAsia" w:ascii="宋体" w:hAnsi="宋体" w:eastAsia="宋体" w:cs="宋体"/>
          <w:color w:val="000000" w:themeColor="text1"/>
          <w:szCs w:val="21"/>
          <w:lang w:val="en-US" w:eastAsia="zh-CN"/>
          <w14:textFill>
            <w14:solidFill>
              <w14:schemeClr w14:val="tx1"/>
            </w14:solidFill>
          </w14:textFill>
        </w:rPr>
        <w:t>幼儿园的生态游戏场和科学探索区是非常受孩子们喜欢的户外场地之一，我们的幼儿园生态环境很好，蕴藏着丰富的自然资源。良好的生态环境必定离不开花草树木，我们幼儿园除了草坪占地面积较大以外，还有很多的果树，如桃树、梨树、石榴树、车厘子树、桑树等。一天，孩子们在户外时，听到了这样的声音：“你们快看！这里有好多蚂蚁呀！”大家一听，全都被吸引了过去，“这里树上也有小虫子！”“我还看到了螳螂跳来跳去的。”对于这个发现，孩子们提出了自己的发现及问题：1.昆虫有家吗？他们晚上住在哪里？2.我们可以怎样保护益虫呢？基于孩子们的发现及问题，孩子们展开了热烈的讨论，小羽提出可以可以制作一个昆虫屋，让很多的昆虫都住进来，这样天气冷了也不怕没地方去了。这个想法得到了大家的一致认可。儿童有着与身俱来的探究欲和解决问题的能力，昆虫的是孩子们日常游戏中的“意外收获”，那么如何制作昆虫屋？制作昆虫屋需要哪些材料？制作的昆虫屋真的可以吸引昆虫住进来吗？</w:t>
      </w:r>
    </w:p>
    <w:p w14:paraId="66BCFCC3">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宋体" w:hAnsi="宋体" w:eastAsia="宋体" w:cs="宋体"/>
          <w:b/>
          <w:sz w:val="24"/>
          <w:szCs w:val="24"/>
        </w:rPr>
      </w:pPr>
      <w:r>
        <w:rPr>
          <w:rFonts w:hint="eastAsia" w:ascii="宋体" w:hAnsi="宋体" w:eastAsia="宋体" w:cs="宋体"/>
          <w:b/>
          <w:bCs/>
          <w:sz w:val="24"/>
          <w:szCs w:val="24"/>
        </w:rPr>
        <w:t>幼儿发展分析：</w:t>
      </w:r>
    </w:p>
    <w:p w14:paraId="440F62F8">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rPr>
      </w:pPr>
      <w:r>
        <w:rPr>
          <w:rFonts w:hint="eastAsia" w:ascii="宋体" w:hAnsi="宋体" w:eastAsia="宋体" w:cs="宋体"/>
          <w:sz w:val="24"/>
          <w:szCs w:val="24"/>
        </w:rPr>
        <w:t>幼儿明白了小工具在带给我们方便的同时，也有一定的危险性，引导幼儿说出使用时要小心。故事的欣赏，让幼儿懂得了团结力量大的道理。整个活动的开展始终围绕活动目标来教学，通过层层的设问，激发了幼儿的学习兴趣，开发了幼儿的思维，为幼儿创设了轻松愉快的学习氛围，使幼儿在各方面的能力都得到了提高。</w:t>
      </w:r>
    </w:p>
    <w:p w14:paraId="0A31FF59">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认识几种常见工具的名称，知道它们的用处</w:t>
      </w:r>
      <w:r>
        <w:rPr>
          <w:rFonts w:hint="eastAsia" w:ascii="宋体" w:hAnsi="宋体" w:eastAsia="宋体" w:cs="宋体"/>
          <w:sz w:val="24"/>
          <w:szCs w:val="24"/>
          <w:lang w:eastAsia="zh-CN"/>
        </w:rPr>
        <w:t>，</w:t>
      </w:r>
      <w:r>
        <w:rPr>
          <w:rFonts w:hint="eastAsia" w:ascii="宋体" w:hAnsi="宋体" w:eastAsia="宋体" w:cs="宋体"/>
          <w:sz w:val="24"/>
          <w:szCs w:val="24"/>
        </w:rPr>
        <w:t>鼓励幼儿根据操作对象选择合适的工具</w:t>
      </w:r>
      <w:r>
        <w:rPr>
          <w:rFonts w:hint="eastAsia" w:ascii="宋体" w:hAnsi="宋体" w:eastAsia="宋体" w:cs="宋体"/>
          <w:sz w:val="24"/>
          <w:szCs w:val="24"/>
          <w:lang w:eastAsia="zh-CN"/>
        </w:rPr>
        <w:t>，</w:t>
      </w:r>
      <w:r>
        <w:rPr>
          <w:rFonts w:hint="eastAsia" w:ascii="宋体" w:hAnsi="宋体" w:eastAsia="宋体" w:cs="宋体"/>
          <w:sz w:val="24"/>
          <w:szCs w:val="24"/>
        </w:rPr>
        <w:t>知道安全使用工具的方法</w:t>
      </w:r>
      <w:r>
        <w:rPr>
          <w:rFonts w:hint="eastAsia" w:ascii="宋体" w:hAnsi="宋体" w:eastAsia="宋体" w:cs="宋体"/>
          <w:sz w:val="24"/>
          <w:szCs w:val="24"/>
          <w:lang w:val="en-US" w:eastAsia="zh-CN"/>
        </w:rPr>
        <w:t>的小朋友有：</w:t>
      </w:r>
      <w:r>
        <w:rPr>
          <w:rFonts w:hint="eastAsia" w:ascii="宋体" w:hAnsi="宋体" w:eastAsia="宋体" w:cs="宋体"/>
          <w:b/>
          <w:bCs/>
          <w:i w:val="0"/>
          <w:iCs w:val="0"/>
          <w:color w:val="auto"/>
          <w:kern w:val="0"/>
          <w:sz w:val="24"/>
          <w:szCs w:val="24"/>
          <w:u w:val="single"/>
          <w:lang w:val="en-US" w:eastAsia="zh-CN" w:bidi="ar"/>
        </w:rPr>
        <w:t>于锦楠、王翊行、冯钰源、冯皓辰、张佳妮、张琳晞、李雨萱、臧宇朋、栾晞纯、邹羽晗、朱诗涵、万晞文、张轩睿、李一阳、孙贝牙、张睿宸、郁明泽、袁明楷、赵天羽、陆忻妍、黄钰洁、蔡晗熙、韩文雅、陈悦、朱明曦、高茗昀、王思宸、陈宇航、李沐荞、孙艺菲、钱欣悦、李金瑶、王瑞清。</w:t>
      </w:r>
    </w:p>
    <w:p w14:paraId="23EE6AC2">
      <w:pPr>
        <w:bidi w:val="0"/>
        <w:rPr>
          <w:rFonts w:hint="default" w:asciiTheme="minorEastAsia" w:hAnsiTheme="minorEastAsia" w:cstheme="minorEastAsia"/>
          <w:b/>
          <w:color w:val="9F2936" w:themeColor="accent2"/>
          <w:spacing w:val="8"/>
          <w:sz w:val="32"/>
          <w:szCs w:val="32"/>
          <w:lang w:val="en-US"/>
          <w14:textFill>
            <w14:solidFill>
              <w14:schemeClr w14:val="accent2"/>
            </w14:solidFill>
          </w14:textFill>
        </w:rPr>
      </w:pPr>
      <w:r>
        <w:rPr>
          <w:rFonts w:hint="eastAsia" w:asciiTheme="minorEastAsia" w:hAnsiTheme="minorEastAsia" w:cstheme="minorEastAsia"/>
          <w:b/>
          <w:color w:val="333333"/>
          <w:spacing w:val="8"/>
          <w:sz w:val="21"/>
          <w:szCs w:val="21"/>
        </w:rPr>
        <w:drawing>
          <wp:anchor distT="0" distB="0" distL="114300" distR="114300" simplePos="0" relativeHeight="251666432" behindDoc="0" locked="0" layoutInCell="1" allowOverlap="1">
            <wp:simplePos x="0" y="0"/>
            <wp:positionH relativeFrom="column">
              <wp:posOffset>3998595</wp:posOffset>
            </wp:positionH>
            <wp:positionV relativeFrom="paragraph">
              <wp:posOffset>221615</wp:posOffset>
            </wp:positionV>
            <wp:extent cx="269875" cy="431800"/>
            <wp:effectExtent l="0" t="0" r="4445" b="10160"/>
            <wp:wrapNone/>
            <wp:docPr id="22" name="图片 2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333333"/>
          <w:spacing w:val="8"/>
          <w:sz w:val="21"/>
          <w:szCs w:val="21"/>
        </w:rPr>
        <w:drawing>
          <wp:anchor distT="0" distB="0" distL="114300" distR="114300" simplePos="0" relativeHeight="251665408" behindDoc="0" locked="0" layoutInCell="1" allowOverlap="1">
            <wp:simplePos x="0" y="0"/>
            <wp:positionH relativeFrom="column">
              <wp:posOffset>2466975</wp:posOffset>
            </wp:positionH>
            <wp:positionV relativeFrom="paragraph">
              <wp:posOffset>259715</wp:posOffset>
            </wp:positionV>
            <wp:extent cx="269875" cy="431800"/>
            <wp:effectExtent l="0" t="0" r="4445" b="10160"/>
            <wp:wrapNone/>
            <wp:docPr id="21" name="图片 2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p>
    <w:p w14:paraId="5357CA31">
      <w:pPr>
        <w:pStyle w:val="25"/>
        <w:spacing w:before="0" w:beforeAutospacing="0" w:after="0" w:afterAutospacing="0" w:line="340" w:lineRule="exact"/>
        <w:ind w:firstLine="4370" w:firstLineChars="1300"/>
        <w:rPr>
          <w:rFonts w:hint="eastAsia" w:ascii="宋体" w:hAnsi="宋体" w:eastAsia="宋体" w:cs="宋体"/>
          <w:lang w:val="en-US" w:eastAsia="zh-CN"/>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4生活活动</w:t>
      </w:r>
    </w:p>
    <w:p w14:paraId="736EA0D3">
      <w:pPr>
        <w:numPr>
          <w:ilvl w:val="0"/>
          <w:numId w:val="0"/>
        </w:numPr>
        <w:autoSpaceDE w:val="0"/>
        <w:autoSpaceDN w:val="0"/>
        <w:adjustRightInd w:val="0"/>
        <w:spacing w:line="360" w:lineRule="exact"/>
        <w:ind w:firstLine="720" w:firstLineChars="300"/>
        <w:rPr>
          <w:rFonts w:hint="default" w:ascii="宋体" w:hAnsi="宋体" w:eastAsia="宋体" w:cs="宋体"/>
          <w:lang w:val="en-US" w:eastAsia="zh-CN"/>
        </w:rPr>
      </w:pPr>
      <w:r>
        <w:rPr>
          <w:rFonts w:hint="eastAsia" w:ascii="宋体" w:hAnsi="宋体" w:eastAsia="宋体" w:cs="宋体"/>
          <w:lang w:val="en-US" w:eastAsia="zh-CN"/>
        </w:rPr>
        <w:t>1.一日三点及水果：</w:t>
      </w:r>
    </w:p>
    <w:p w14:paraId="055C7EA6">
      <w:pPr>
        <w:numPr>
          <w:ilvl w:val="0"/>
          <w:numId w:val="0"/>
        </w:numPr>
        <w:autoSpaceDE w:val="0"/>
        <w:autoSpaceDN w:val="0"/>
        <w:adjustRightInd w:val="0"/>
        <w:spacing w:line="360" w:lineRule="exact"/>
        <w:ind w:firstLine="720" w:firstLineChars="300"/>
        <w:rPr>
          <w:rFonts w:hint="eastAsia" w:ascii="宋体" w:hAnsi="宋体" w:eastAsia="宋体" w:cs="宋体"/>
          <w:lang w:val="en-US" w:eastAsia="zh-CN"/>
        </w:rPr>
      </w:pPr>
      <w:r>
        <w:rPr>
          <w:rFonts w:hint="eastAsia" w:ascii="宋体" w:hAnsi="宋体" w:eastAsia="宋体" w:cs="宋体"/>
          <w:lang w:val="en-US" w:eastAsia="zh-CN"/>
        </w:rPr>
        <w:t>早点：牛奶、红薯、饼干；</w:t>
      </w:r>
    </w:p>
    <w:p w14:paraId="282ECFD6">
      <w:pPr>
        <w:numPr>
          <w:ilvl w:val="0"/>
          <w:numId w:val="0"/>
        </w:numPr>
        <w:autoSpaceDE w:val="0"/>
        <w:autoSpaceDN w:val="0"/>
        <w:adjustRightInd w:val="0"/>
        <w:spacing w:line="360" w:lineRule="exact"/>
        <w:ind w:left="720" w:leftChars="300" w:firstLine="0" w:firstLineChars="0"/>
        <w:rPr>
          <w:rFonts w:hint="eastAsia" w:ascii="宋体" w:hAnsi="宋体" w:eastAsia="宋体" w:cs="宋体"/>
          <w:lang w:val="en-US" w:eastAsia="zh-CN"/>
        </w:rPr>
      </w:pPr>
      <w:r>
        <w:rPr>
          <w:rFonts w:hint="eastAsia" w:ascii="宋体" w:hAnsi="宋体" w:eastAsia="宋体" w:cs="宋体"/>
          <w:lang w:val="en-US" w:eastAsia="zh-CN"/>
        </w:rPr>
        <w:t>午餐：意大利面、菌菇鸡汤；</w:t>
      </w:r>
    </w:p>
    <w:p w14:paraId="1E1EB453">
      <w:pPr>
        <w:numPr>
          <w:ilvl w:val="0"/>
          <w:numId w:val="0"/>
        </w:numPr>
        <w:autoSpaceDE w:val="0"/>
        <w:autoSpaceDN w:val="0"/>
        <w:adjustRightInd w:val="0"/>
        <w:spacing w:line="360" w:lineRule="exact"/>
        <w:ind w:left="720" w:leftChars="300" w:firstLine="0" w:firstLineChars="0"/>
        <w:rPr>
          <w:rFonts w:hint="eastAsia" w:ascii="宋体" w:hAnsi="宋体" w:eastAsia="宋体" w:cs="宋体"/>
          <w:lang w:val="en-US" w:eastAsia="zh-CN"/>
        </w:rPr>
      </w:pPr>
      <w:r>
        <w:rPr>
          <w:rFonts w:hint="eastAsia" w:ascii="宋体" w:hAnsi="宋体" w:eastAsia="宋体" w:cs="宋体"/>
          <w:lang w:val="en-US" w:eastAsia="zh-CN"/>
        </w:rPr>
        <w:t>午点：青菜咸粥；</w:t>
      </w:r>
    </w:p>
    <w:p w14:paraId="40EDCB2B">
      <w:pPr>
        <w:autoSpaceDE w:val="0"/>
        <w:autoSpaceDN w:val="0"/>
        <w:adjustRightInd w:val="0"/>
        <w:spacing w:line="360" w:lineRule="exact"/>
        <w:ind w:firstLine="720" w:firstLineChars="300"/>
        <w:rPr>
          <w:rFonts w:hint="eastAsia" w:ascii="宋体" w:hAnsi="宋体" w:eastAsia="宋体" w:cs="宋体"/>
          <w:lang w:val="en-US" w:eastAsia="zh-CN"/>
        </w:rPr>
      </w:pPr>
      <w:r>
        <w:rPr>
          <w:rFonts w:hint="eastAsia" w:ascii="宋体" w:hAnsi="宋体" w:eastAsia="宋体" w:cs="宋体"/>
          <w:lang w:val="en-US" w:eastAsia="zh-CN"/>
        </w:rPr>
        <w:t>水果：红提、哈密瓜。</w:t>
      </w:r>
    </w:p>
    <w:p w14:paraId="68251F01">
      <w:pPr>
        <w:autoSpaceDE w:val="0"/>
        <w:autoSpaceDN w:val="0"/>
        <w:adjustRightInd w:val="0"/>
        <w:spacing w:line="360" w:lineRule="exact"/>
        <w:ind w:firstLine="720" w:firstLineChars="300"/>
        <w:rPr>
          <w:rFonts w:hint="eastAsia" w:ascii="宋体" w:hAnsi="宋体" w:eastAsia="宋体" w:cs="宋体"/>
          <w:lang w:val="en-US" w:eastAsia="zh-CN"/>
        </w:rPr>
      </w:pPr>
      <w:r>
        <w:rPr>
          <w:rFonts w:hint="eastAsia" w:ascii="宋体" w:hAnsi="宋体" w:eastAsia="宋体" w:cs="宋体"/>
          <w:lang w:val="en-US" w:eastAsia="zh-CN"/>
        </w:rPr>
        <w:t>午餐情况：今天大部分孩子均能够全部吃完，孙贝牙未吃完菜！</w:t>
      </w:r>
    </w:p>
    <w:p w14:paraId="1A0FB3FB">
      <w:pPr>
        <w:numPr>
          <w:ilvl w:val="0"/>
          <w:numId w:val="0"/>
        </w:numPr>
        <w:autoSpaceDE w:val="0"/>
        <w:autoSpaceDN w:val="0"/>
        <w:adjustRightInd w:val="0"/>
        <w:spacing w:line="360" w:lineRule="exact"/>
        <w:ind w:leftChars="200" w:firstLine="240" w:firstLineChars="100"/>
        <w:rPr>
          <w:rFonts w:hint="eastAsia" w:ascii="宋体" w:hAnsi="宋体" w:eastAsia="宋体" w:cs="宋体"/>
          <w:lang w:val="en-US" w:eastAsia="zh-CN"/>
        </w:rPr>
      </w:pPr>
      <w:r>
        <w:rPr>
          <w:rFonts w:hint="eastAsia" w:ascii="宋体" w:hAnsi="宋体" w:eastAsia="宋体" w:cs="宋体"/>
          <w:lang w:val="en-US" w:eastAsia="zh-CN"/>
        </w:rPr>
        <w:t>2.午睡情况：所有孩子都能够在12:40前全部入睡。</w:t>
      </w:r>
      <w:bookmarkStart w:id="1" w:name="_GoBack"/>
      <w:bookmarkEnd w:id="1"/>
    </w:p>
    <w:p w14:paraId="31AB5A23">
      <w:pPr>
        <w:numPr>
          <w:ilvl w:val="0"/>
          <w:numId w:val="0"/>
        </w:numPr>
        <w:autoSpaceDE w:val="0"/>
        <w:autoSpaceDN w:val="0"/>
        <w:adjustRightInd w:val="0"/>
        <w:spacing w:line="360" w:lineRule="exact"/>
        <w:ind w:firstLine="480" w:firstLineChars="200"/>
        <w:rPr>
          <w:rFonts w:hint="eastAsia" w:ascii="宋体" w:hAnsi="宋体" w:eastAsia="宋体" w:cs="宋体"/>
          <w:lang w:val="en-US" w:eastAsia="zh-CN"/>
        </w:rPr>
      </w:pPr>
    </w:p>
    <w:p w14:paraId="17470C67">
      <w:pPr>
        <w:numPr>
          <w:ilvl w:val="0"/>
          <w:numId w:val="0"/>
        </w:numPr>
        <w:autoSpaceDE w:val="0"/>
        <w:autoSpaceDN w:val="0"/>
        <w:adjustRightInd w:val="0"/>
        <w:spacing w:line="360" w:lineRule="exact"/>
        <w:ind w:firstLine="2713" w:firstLineChars="1200"/>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Theme="minorEastAsia" w:hAnsiTheme="minorEastAsia" w:cstheme="minorEastAsia"/>
          <w:b/>
          <w:color w:val="333333"/>
          <w:spacing w:val="8"/>
          <w:sz w:val="21"/>
          <w:szCs w:val="21"/>
        </w:rPr>
        <w:drawing>
          <wp:anchor distT="0" distB="0" distL="114300" distR="114300" simplePos="0" relativeHeight="251663360" behindDoc="0" locked="0" layoutInCell="1" allowOverlap="1">
            <wp:simplePos x="0" y="0"/>
            <wp:positionH relativeFrom="column">
              <wp:posOffset>2299335</wp:posOffset>
            </wp:positionH>
            <wp:positionV relativeFrom="paragraph">
              <wp:posOffset>165100</wp:posOffset>
            </wp:positionV>
            <wp:extent cx="269875" cy="431800"/>
            <wp:effectExtent l="0" t="0" r="4445" b="10160"/>
            <wp:wrapNone/>
            <wp:docPr id="13" name="图片 1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333333"/>
          <w:spacing w:val="8"/>
          <w:sz w:val="21"/>
          <w:szCs w:val="21"/>
        </w:rPr>
        <w:drawing>
          <wp:anchor distT="0" distB="0" distL="114300" distR="114300" simplePos="0" relativeHeight="251664384" behindDoc="0" locked="0" layoutInCell="1" allowOverlap="1">
            <wp:simplePos x="0" y="0"/>
            <wp:positionH relativeFrom="column">
              <wp:posOffset>4036695</wp:posOffset>
            </wp:positionH>
            <wp:positionV relativeFrom="paragraph">
              <wp:posOffset>149860</wp:posOffset>
            </wp:positionV>
            <wp:extent cx="300990" cy="431800"/>
            <wp:effectExtent l="0" t="0" r="3810" b="10160"/>
            <wp:wrapNone/>
            <wp:docPr id="14" name="图片 1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00990" cy="431800"/>
                    </a:xfrm>
                    <a:prstGeom prst="rect">
                      <a:avLst/>
                    </a:prstGeom>
                  </pic:spPr>
                </pic:pic>
              </a:graphicData>
            </a:graphic>
          </wp:anchor>
        </w:drawing>
      </w:r>
    </w:p>
    <w:p w14:paraId="38910640">
      <w:pPr>
        <w:numPr>
          <w:ilvl w:val="0"/>
          <w:numId w:val="0"/>
        </w:numPr>
        <w:autoSpaceDE w:val="0"/>
        <w:autoSpaceDN w:val="0"/>
        <w:adjustRightInd w:val="0"/>
        <w:spacing w:line="360" w:lineRule="exact"/>
        <w:ind w:firstLine="4370" w:firstLineChars="1300"/>
        <w:rPr>
          <w:rFonts w:hint="default" w:ascii="宋体" w:hAnsi="宋体" w:eastAsia="宋体" w:cs="宋体"/>
          <w:lang w:val="en-US" w:eastAsia="zh-CN"/>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5家园共育</w:t>
      </w:r>
    </w:p>
    <w:p w14:paraId="53576C2C">
      <w:pPr>
        <w:keepNext w:val="0"/>
        <w:keepLines w:val="0"/>
        <w:pageBreakBefore w:val="0"/>
        <w:widowControl/>
        <w:numPr>
          <w:ilvl w:val="0"/>
          <w:numId w:val="0"/>
        </w:numPr>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p>
    <w:p w14:paraId="2E1E2A89">
      <w:pPr>
        <w:keepNext w:val="0"/>
        <w:keepLines w:val="0"/>
        <w:pageBreakBefore w:val="0"/>
        <w:widowControl/>
        <w:numPr>
          <w:ilvl w:val="0"/>
          <w:numId w:val="3"/>
        </w:numPr>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秋季降温，感冒咳嗽的小朋友比较多，请生病的小朋友在家休息，好透了再来学校，避免交叉感染。</w:t>
      </w:r>
    </w:p>
    <w:p w14:paraId="03404547">
      <w:pPr>
        <w:numPr>
          <w:ilvl w:val="0"/>
          <w:numId w:val="0"/>
        </w:numPr>
        <w:autoSpaceDE w:val="0"/>
        <w:autoSpaceDN w:val="0"/>
        <w:adjustRightInd w:val="0"/>
        <w:spacing w:line="360" w:lineRule="exact"/>
        <w:rPr>
          <w:rFonts w:hint="default" w:ascii="宋体" w:hAnsi="宋体" w:eastAsia="宋体" w:cs="宋体"/>
          <w:lang w:val="en-US" w:eastAsia="zh-CN"/>
        </w:rPr>
      </w:pP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 w:name="FreesiaUPC">
    <w:altName w:val="ksdb"/>
    <w:panose1 w:val="00000000000000000000"/>
    <w:charset w:val="00"/>
    <w:family w:val="auto"/>
    <w:pitch w:val="default"/>
    <w:sig w:usb0="00000000" w:usb1="00000000" w:usb2="00000000" w:usb3="00000000" w:csb0="00000000" w:csb1="00000000"/>
  </w:font>
  <w:font w:name="ksdb">
    <w:panose1 w:val="02000500000000000000"/>
    <w:charset w:val="00"/>
    <w:family w:val="auto"/>
    <w:pitch w:val="default"/>
    <w:sig w:usb0="00000001"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howingPlcHdr/>
    </w:sdtPr>
    <w:sdtContent>
      <w:p w14:paraId="3DDA2814">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7CA7CE">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7D22F">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AFB0371">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AFB0371">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24567D36"/>
    <w:multiLevelType w:val="singleLevel"/>
    <w:tmpl w:val="24567D36"/>
    <w:lvl w:ilvl="0" w:tentative="0">
      <w:start w:val="1"/>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balanceSingleByteDoubleByteWidth/>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Y3YjU3OGJhNDBkZjNiYzJkMzE4YzJmMzNkM2RiOTAifQ=="/>
  </w:docVars>
  <w:rsids>
    <w:rsidRoot w:val="00BC6519"/>
    <w:rsid w:val="00000409"/>
    <w:rsid w:val="00000E0B"/>
    <w:rsid w:val="00001A52"/>
    <w:rsid w:val="00003103"/>
    <w:rsid w:val="00004BF0"/>
    <w:rsid w:val="00007796"/>
    <w:rsid w:val="0001118A"/>
    <w:rsid w:val="00011811"/>
    <w:rsid w:val="000129AC"/>
    <w:rsid w:val="000137C0"/>
    <w:rsid w:val="00014AF9"/>
    <w:rsid w:val="000155D3"/>
    <w:rsid w:val="00016838"/>
    <w:rsid w:val="0001725F"/>
    <w:rsid w:val="0002034A"/>
    <w:rsid w:val="0002296C"/>
    <w:rsid w:val="00024875"/>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36BB7"/>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0C2D"/>
    <w:rsid w:val="0018115D"/>
    <w:rsid w:val="00184B68"/>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40E7"/>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38B4"/>
    <w:rsid w:val="002058D6"/>
    <w:rsid w:val="0020765A"/>
    <w:rsid w:val="002077AB"/>
    <w:rsid w:val="002121F4"/>
    <w:rsid w:val="002122E5"/>
    <w:rsid w:val="0021620C"/>
    <w:rsid w:val="00220B3E"/>
    <w:rsid w:val="00220DC6"/>
    <w:rsid w:val="00226E72"/>
    <w:rsid w:val="002279CD"/>
    <w:rsid w:val="00231253"/>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570E"/>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630"/>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C6264"/>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0623"/>
    <w:rsid w:val="00421646"/>
    <w:rsid w:val="00422EC1"/>
    <w:rsid w:val="00423102"/>
    <w:rsid w:val="004235F6"/>
    <w:rsid w:val="00424181"/>
    <w:rsid w:val="00431720"/>
    <w:rsid w:val="00432C76"/>
    <w:rsid w:val="00434E87"/>
    <w:rsid w:val="004404E5"/>
    <w:rsid w:val="00440C63"/>
    <w:rsid w:val="004476B7"/>
    <w:rsid w:val="004479E1"/>
    <w:rsid w:val="004569EC"/>
    <w:rsid w:val="00457431"/>
    <w:rsid w:val="00460C9D"/>
    <w:rsid w:val="004627ED"/>
    <w:rsid w:val="00462A79"/>
    <w:rsid w:val="00462EAF"/>
    <w:rsid w:val="0047037D"/>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1CD3"/>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3EDF"/>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2C48"/>
    <w:rsid w:val="005C3600"/>
    <w:rsid w:val="005C74D2"/>
    <w:rsid w:val="005C7E8D"/>
    <w:rsid w:val="005D1EA6"/>
    <w:rsid w:val="005D42AA"/>
    <w:rsid w:val="005D4D9F"/>
    <w:rsid w:val="005D5DCA"/>
    <w:rsid w:val="005D6273"/>
    <w:rsid w:val="005D6CCF"/>
    <w:rsid w:val="005E1388"/>
    <w:rsid w:val="005E1FA0"/>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1503"/>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D662D"/>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5C2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3652"/>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019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44BE"/>
    <w:rsid w:val="008B56A7"/>
    <w:rsid w:val="008C1FD1"/>
    <w:rsid w:val="008C2D25"/>
    <w:rsid w:val="008D05C0"/>
    <w:rsid w:val="008D1700"/>
    <w:rsid w:val="008D483E"/>
    <w:rsid w:val="008D63EF"/>
    <w:rsid w:val="008D6C43"/>
    <w:rsid w:val="008E18BF"/>
    <w:rsid w:val="008E2B4C"/>
    <w:rsid w:val="008E30C5"/>
    <w:rsid w:val="008E3261"/>
    <w:rsid w:val="008E4529"/>
    <w:rsid w:val="008E6020"/>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5E06"/>
    <w:rsid w:val="0091727E"/>
    <w:rsid w:val="00921001"/>
    <w:rsid w:val="00924646"/>
    <w:rsid w:val="00924F35"/>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66B7"/>
    <w:rsid w:val="009A75EA"/>
    <w:rsid w:val="009B2600"/>
    <w:rsid w:val="009B296F"/>
    <w:rsid w:val="009B42AE"/>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345A2"/>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0E7B"/>
    <w:rsid w:val="00A9708F"/>
    <w:rsid w:val="00AA0938"/>
    <w:rsid w:val="00AA1344"/>
    <w:rsid w:val="00AA30A9"/>
    <w:rsid w:val="00AA336F"/>
    <w:rsid w:val="00AA40DC"/>
    <w:rsid w:val="00AA4FFD"/>
    <w:rsid w:val="00AA5270"/>
    <w:rsid w:val="00AA6051"/>
    <w:rsid w:val="00AA7AA5"/>
    <w:rsid w:val="00AB1A7C"/>
    <w:rsid w:val="00AB2F76"/>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4502"/>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1C80"/>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4694"/>
    <w:rsid w:val="00C2531D"/>
    <w:rsid w:val="00C25D70"/>
    <w:rsid w:val="00C262B1"/>
    <w:rsid w:val="00C27B92"/>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1AC9"/>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5ECC"/>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39B4"/>
    <w:rsid w:val="00CF4FBD"/>
    <w:rsid w:val="00CF77EF"/>
    <w:rsid w:val="00D00C14"/>
    <w:rsid w:val="00D017A5"/>
    <w:rsid w:val="00D01AF2"/>
    <w:rsid w:val="00D02223"/>
    <w:rsid w:val="00D02417"/>
    <w:rsid w:val="00D07DDC"/>
    <w:rsid w:val="00D118CE"/>
    <w:rsid w:val="00D128EC"/>
    <w:rsid w:val="00D14FE0"/>
    <w:rsid w:val="00D16625"/>
    <w:rsid w:val="00D17F53"/>
    <w:rsid w:val="00D20FA4"/>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4FC2"/>
    <w:rsid w:val="00D765EF"/>
    <w:rsid w:val="00D81928"/>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65"/>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B726E"/>
    <w:rsid w:val="00EC543F"/>
    <w:rsid w:val="00ED1CD9"/>
    <w:rsid w:val="00ED21DF"/>
    <w:rsid w:val="00ED2AEB"/>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2D59"/>
    <w:rsid w:val="00EF35A7"/>
    <w:rsid w:val="00EF46ED"/>
    <w:rsid w:val="00EF5783"/>
    <w:rsid w:val="00EF66A6"/>
    <w:rsid w:val="00F00AA1"/>
    <w:rsid w:val="00F01421"/>
    <w:rsid w:val="00F079E0"/>
    <w:rsid w:val="00F07B61"/>
    <w:rsid w:val="00F10270"/>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C81"/>
    <w:rsid w:val="00F45F6C"/>
    <w:rsid w:val="00F4645A"/>
    <w:rsid w:val="00F478E8"/>
    <w:rsid w:val="00F47D1B"/>
    <w:rsid w:val="00F508CE"/>
    <w:rsid w:val="00F509B1"/>
    <w:rsid w:val="00F523E2"/>
    <w:rsid w:val="00F52C22"/>
    <w:rsid w:val="00F546B3"/>
    <w:rsid w:val="00F54F59"/>
    <w:rsid w:val="00F601E4"/>
    <w:rsid w:val="00F6136B"/>
    <w:rsid w:val="00F62152"/>
    <w:rsid w:val="00F6242F"/>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A53B4"/>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41A3535"/>
    <w:rsid w:val="04390FDD"/>
    <w:rsid w:val="05700666"/>
    <w:rsid w:val="058065E5"/>
    <w:rsid w:val="05953718"/>
    <w:rsid w:val="06606AF8"/>
    <w:rsid w:val="06677045"/>
    <w:rsid w:val="07B93F81"/>
    <w:rsid w:val="08EA74EC"/>
    <w:rsid w:val="096173C6"/>
    <w:rsid w:val="0A0528E4"/>
    <w:rsid w:val="0A275B23"/>
    <w:rsid w:val="0AAF6755"/>
    <w:rsid w:val="0ADB4113"/>
    <w:rsid w:val="0B101835"/>
    <w:rsid w:val="0B6659A6"/>
    <w:rsid w:val="0C550A02"/>
    <w:rsid w:val="0D745EB7"/>
    <w:rsid w:val="0DE1400C"/>
    <w:rsid w:val="0E0464F8"/>
    <w:rsid w:val="0E573889"/>
    <w:rsid w:val="0F0C578A"/>
    <w:rsid w:val="0F411DD8"/>
    <w:rsid w:val="1105361F"/>
    <w:rsid w:val="12AD7AA8"/>
    <w:rsid w:val="13BB4C90"/>
    <w:rsid w:val="14861FBB"/>
    <w:rsid w:val="149A0C5C"/>
    <w:rsid w:val="154D28B1"/>
    <w:rsid w:val="1592109E"/>
    <w:rsid w:val="17413DF3"/>
    <w:rsid w:val="174C1401"/>
    <w:rsid w:val="17902DBA"/>
    <w:rsid w:val="179B0F02"/>
    <w:rsid w:val="190C34C2"/>
    <w:rsid w:val="19215DB7"/>
    <w:rsid w:val="19414D9E"/>
    <w:rsid w:val="197B15B3"/>
    <w:rsid w:val="1B6437FD"/>
    <w:rsid w:val="1C2B4F71"/>
    <w:rsid w:val="1D620C3A"/>
    <w:rsid w:val="1F027720"/>
    <w:rsid w:val="1F433298"/>
    <w:rsid w:val="1FB24C1D"/>
    <w:rsid w:val="1FCE4F8F"/>
    <w:rsid w:val="1FFB63B2"/>
    <w:rsid w:val="20D437E4"/>
    <w:rsid w:val="215E0FE1"/>
    <w:rsid w:val="22180357"/>
    <w:rsid w:val="226C280C"/>
    <w:rsid w:val="226E2575"/>
    <w:rsid w:val="22F3666C"/>
    <w:rsid w:val="232932BF"/>
    <w:rsid w:val="233E2389"/>
    <w:rsid w:val="24B46288"/>
    <w:rsid w:val="26D518A7"/>
    <w:rsid w:val="271B31C9"/>
    <w:rsid w:val="28714810"/>
    <w:rsid w:val="28865E4C"/>
    <w:rsid w:val="28C21C45"/>
    <w:rsid w:val="2B2D1B1B"/>
    <w:rsid w:val="2B7F355D"/>
    <w:rsid w:val="2B9A0B94"/>
    <w:rsid w:val="2C980689"/>
    <w:rsid w:val="2CCA0E09"/>
    <w:rsid w:val="2EB43D5F"/>
    <w:rsid w:val="30795284"/>
    <w:rsid w:val="30A86308"/>
    <w:rsid w:val="30CD1622"/>
    <w:rsid w:val="31E10042"/>
    <w:rsid w:val="324A3C1B"/>
    <w:rsid w:val="3344262C"/>
    <w:rsid w:val="344C6AD7"/>
    <w:rsid w:val="349D3757"/>
    <w:rsid w:val="352B0F83"/>
    <w:rsid w:val="359E43DC"/>
    <w:rsid w:val="35B801D6"/>
    <w:rsid w:val="37880992"/>
    <w:rsid w:val="390D79B2"/>
    <w:rsid w:val="392211B5"/>
    <w:rsid w:val="3ACF71FE"/>
    <w:rsid w:val="3D595BF0"/>
    <w:rsid w:val="3DFC6157"/>
    <w:rsid w:val="3E666373"/>
    <w:rsid w:val="3E6729EA"/>
    <w:rsid w:val="3F3F1181"/>
    <w:rsid w:val="40F90DAC"/>
    <w:rsid w:val="410E5EFC"/>
    <w:rsid w:val="43035213"/>
    <w:rsid w:val="43FF49E1"/>
    <w:rsid w:val="442B7738"/>
    <w:rsid w:val="45421516"/>
    <w:rsid w:val="456B5473"/>
    <w:rsid w:val="463E4C17"/>
    <w:rsid w:val="464962C9"/>
    <w:rsid w:val="466F6125"/>
    <w:rsid w:val="47622AE4"/>
    <w:rsid w:val="47B05A05"/>
    <w:rsid w:val="48357598"/>
    <w:rsid w:val="4BE035D2"/>
    <w:rsid w:val="4D81596D"/>
    <w:rsid w:val="4E5E4B48"/>
    <w:rsid w:val="4EA5603D"/>
    <w:rsid w:val="4EFA1BB0"/>
    <w:rsid w:val="513636F8"/>
    <w:rsid w:val="51692224"/>
    <w:rsid w:val="525E2192"/>
    <w:rsid w:val="55662FCA"/>
    <w:rsid w:val="568231D1"/>
    <w:rsid w:val="5752020D"/>
    <w:rsid w:val="5831379E"/>
    <w:rsid w:val="59177F14"/>
    <w:rsid w:val="594E76CC"/>
    <w:rsid w:val="59701DD9"/>
    <w:rsid w:val="59DA3678"/>
    <w:rsid w:val="5ABC0012"/>
    <w:rsid w:val="5BA22237"/>
    <w:rsid w:val="5BC677C6"/>
    <w:rsid w:val="5BDB7A38"/>
    <w:rsid w:val="5C495A77"/>
    <w:rsid w:val="5CE967E8"/>
    <w:rsid w:val="5D664BCA"/>
    <w:rsid w:val="5D8D7329"/>
    <w:rsid w:val="623F690D"/>
    <w:rsid w:val="628C289B"/>
    <w:rsid w:val="666F0F37"/>
    <w:rsid w:val="66F8422E"/>
    <w:rsid w:val="67911674"/>
    <w:rsid w:val="68404579"/>
    <w:rsid w:val="69292B84"/>
    <w:rsid w:val="69B04EA2"/>
    <w:rsid w:val="69C427FF"/>
    <w:rsid w:val="69FF205F"/>
    <w:rsid w:val="6A5506F6"/>
    <w:rsid w:val="6D094565"/>
    <w:rsid w:val="6D4D5460"/>
    <w:rsid w:val="6EC87ECA"/>
    <w:rsid w:val="6EE87DF0"/>
    <w:rsid w:val="6F986A4D"/>
    <w:rsid w:val="701B1472"/>
    <w:rsid w:val="70F6046D"/>
    <w:rsid w:val="71CA52EE"/>
    <w:rsid w:val="71EE30A5"/>
    <w:rsid w:val="72120633"/>
    <w:rsid w:val="72381269"/>
    <w:rsid w:val="723E69EA"/>
    <w:rsid w:val="73D02E4D"/>
    <w:rsid w:val="741B7D8C"/>
    <w:rsid w:val="74FE3202"/>
    <w:rsid w:val="75281956"/>
    <w:rsid w:val="75AD66F1"/>
    <w:rsid w:val="75CF64A9"/>
    <w:rsid w:val="76FB26C3"/>
    <w:rsid w:val="78317C5B"/>
    <w:rsid w:val="78D15193"/>
    <w:rsid w:val="79146E61"/>
    <w:rsid w:val="7A272F4B"/>
    <w:rsid w:val="7A8B49B7"/>
    <w:rsid w:val="7B5D74C6"/>
    <w:rsid w:val="7BB205F9"/>
    <w:rsid w:val="7BDD4EB7"/>
    <w:rsid w:val="7C2E3D5F"/>
    <w:rsid w:val="7D6D1E64"/>
    <w:rsid w:val="7DF419DC"/>
    <w:rsid w:val="7E861604"/>
    <w:rsid w:val="7F331495"/>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qFormat="1"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autoRedefine/>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autoRedefine/>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autoRedefine/>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9">
    <w:name w:val="Default Paragraph Font"/>
    <w:semiHidden/>
    <w:unhideWhenUsed/>
    <w:qFormat/>
    <w:uiPriority w:val="1"/>
  </w:style>
  <w:style w:type="table" w:default="1" w:styleId="27">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autoRedefine/>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autoRedefine/>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autoRedefine/>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autoRedefine/>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7"/>
    <w:autoRedefine/>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81"/>
    <w:autoRedefine/>
    <w:semiHidden/>
    <w:unhideWhenUsed/>
    <w:qFormat/>
    <w:uiPriority w:val="99"/>
    <w:rPr>
      <w:sz w:val="18"/>
      <w:szCs w:val="18"/>
    </w:rPr>
  </w:style>
  <w:style w:type="paragraph" w:styleId="21">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4"/>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4"/>
    <w:autoRedefine/>
    <w:semiHidden/>
    <w:unhideWhenUsed/>
    <w:qFormat/>
    <w:uiPriority w:val="10"/>
    <w:pPr>
      <w:spacing w:after="540" w:line="288" w:lineRule="auto"/>
      <w:ind w:right="2880"/>
      <w:contextualSpacing/>
    </w:pPr>
    <w:rPr>
      <w:spacing w:val="15"/>
      <w:szCs w:val="22"/>
    </w:rPr>
  </w:style>
  <w:style w:type="paragraph" w:styleId="24">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5">
    <w:name w:val="Normal (Web)"/>
    <w:basedOn w:val="1"/>
    <w:autoRedefine/>
    <w:unhideWhenUsed/>
    <w:qFormat/>
    <w:uiPriority w:val="99"/>
    <w:pPr>
      <w:spacing w:before="100" w:beforeAutospacing="1" w:after="100" w:afterAutospacing="1"/>
    </w:pPr>
    <w:rPr>
      <w:kern w:val="2"/>
    </w:rPr>
  </w:style>
  <w:style w:type="paragraph" w:styleId="26">
    <w:name w:val="Title"/>
    <w:basedOn w:val="1"/>
    <w:link w:val="51"/>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8">
    <w:name w:val="Table Grid"/>
    <w:basedOn w:val="2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1">
    <w:name w:val="FollowedHyperlink"/>
    <w:basedOn w:val="29"/>
    <w:autoRedefine/>
    <w:semiHidden/>
    <w:unhideWhenUsed/>
    <w:qFormat/>
    <w:uiPriority w:val="99"/>
    <w:rPr>
      <w:color w:val="954F72"/>
      <w:u w:val="single"/>
    </w:rPr>
  </w:style>
  <w:style w:type="character" w:styleId="32">
    <w:name w:val="Emphasis"/>
    <w:basedOn w:val="29"/>
    <w:autoRedefine/>
    <w:unhideWhenUsed/>
    <w:qFormat/>
    <w:uiPriority w:val="20"/>
    <w:rPr>
      <w:iCs/>
      <w:color w:val="F07F09" w:themeColor="accent1"/>
      <w14:textFill>
        <w14:solidFill>
          <w14:schemeClr w14:val="accent1"/>
        </w14:solidFill>
      </w14:textFill>
    </w:rPr>
  </w:style>
  <w:style w:type="character" w:styleId="33">
    <w:name w:val="Hyperlink"/>
    <w:basedOn w:val="29"/>
    <w:autoRedefine/>
    <w:unhideWhenUsed/>
    <w:qFormat/>
    <w:uiPriority w:val="0"/>
    <w:rPr>
      <w:color w:val="0000FF"/>
      <w:u w:val="single"/>
    </w:rPr>
  </w:style>
  <w:style w:type="character" w:customStyle="1" w:styleId="34">
    <w:name w:val="书籍标题1"/>
    <w:basedOn w:val="29"/>
    <w:autoRedefine/>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29"/>
    <w:link w:val="16"/>
    <w:autoRedefine/>
    <w:qFormat/>
    <w:uiPriority w:val="5"/>
    <w:rPr>
      <w:rFonts w:eastAsiaTheme="minorEastAsia"/>
      <w:bCs/>
      <w:szCs w:val="18"/>
    </w:rPr>
  </w:style>
  <w:style w:type="character" w:customStyle="1" w:styleId="36">
    <w:name w:val="签名 字符"/>
    <w:basedOn w:val="29"/>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29"/>
    <w:link w:val="18"/>
    <w:autoRedefine/>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29"/>
    <w:link w:val="21"/>
    <w:autoRedefine/>
    <w:qFormat/>
    <w:uiPriority w:val="99"/>
    <w:rPr>
      <w:color w:val="323232" w:themeColor="text2"/>
      <w:sz w:val="24"/>
      <w14:textFill>
        <w14:solidFill>
          <w14:schemeClr w14:val="tx2"/>
        </w14:solidFill>
      </w14:textFill>
    </w:rPr>
  </w:style>
  <w:style w:type="character" w:customStyle="1" w:styleId="39">
    <w:name w:val="称呼 字符"/>
    <w:basedOn w:val="29"/>
    <w:link w:val="15"/>
    <w:autoRedefine/>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29"/>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29"/>
    <w:autoRedefine/>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29"/>
    <w:link w:val="44"/>
    <w:autoRedefine/>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29"/>
    <w:autoRedefine/>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autoRedefine/>
    <w:unhideWhenUsed/>
    <w:qFormat/>
    <w:uiPriority w:val="1"/>
    <w:pPr>
      <w:ind w:left="216"/>
      <w:contextualSpacing/>
    </w:pPr>
    <w:rPr>
      <w:kern w:val="2"/>
    </w:rPr>
  </w:style>
  <w:style w:type="character" w:styleId="48">
    <w:name w:val="Placeholder Text"/>
    <w:basedOn w:val="29"/>
    <w:autoRedefine/>
    <w:semiHidden/>
    <w:qFormat/>
    <w:uiPriority w:val="99"/>
    <w:rPr>
      <w:color w:val="808080"/>
    </w:rPr>
  </w:style>
  <w:style w:type="paragraph" w:styleId="49">
    <w:name w:val="Quote"/>
    <w:basedOn w:val="1"/>
    <w:next w:val="1"/>
    <w:link w:val="50"/>
    <w:autoRedefine/>
    <w:semiHidden/>
    <w:unhideWhenUsed/>
    <w:qFormat/>
    <w:uiPriority w:val="29"/>
    <w:pPr>
      <w:spacing w:before="360" w:after="360"/>
    </w:pPr>
    <w:rPr>
      <w:iCs/>
      <w:sz w:val="26"/>
    </w:rPr>
  </w:style>
  <w:style w:type="character" w:customStyle="1" w:styleId="50">
    <w:name w:val="引用 字符"/>
    <w:basedOn w:val="29"/>
    <w:link w:val="49"/>
    <w:autoRedefine/>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29"/>
    <w:link w:val="26"/>
    <w:autoRedefine/>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29"/>
    <w:autoRedefine/>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29"/>
    <w:autoRedefine/>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29"/>
    <w:link w:val="23"/>
    <w:autoRedefine/>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29"/>
    <w:link w:val="3"/>
    <w:autoRedefine/>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autoRedefine/>
    <w:semiHidden/>
    <w:unhideWhenUsed/>
    <w:qFormat/>
    <w:uiPriority w:val="39"/>
    <w:pPr>
      <w:outlineLvl w:val="9"/>
    </w:pPr>
  </w:style>
  <w:style w:type="character" w:customStyle="1" w:styleId="57">
    <w:name w:val="标题 3 字符"/>
    <w:basedOn w:val="29"/>
    <w:link w:val="4"/>
    <w:autoRedefine/>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29"/>
    <w:link w:val="5"/>
    <w:autoRedefine/>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29"/>
    <w:link w:val="6"/>
    <w:autoRedefine/>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29"/>
    <w:link w:val="7"/>
    <w:autoRedefine/>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29"/>
    <w:link w:val="8"/>
    <w:autoRedefine/>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29"/>
    <w:link w:val="9"/>
    <w:autoRedefine/>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29"/>
    <w:link w:val="10"/>
    <w:autoRedefine/>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29"/>
    <w:link w:val="22"/>
    <w:autoRedefine/>
    <w:qFormat/>
    <w:uiPriority w:val="99"/>
  </w:style>
  <w:style w:type="table" w:customStyle="1" w:styleId="65">
    <w:name w:val="网格表 1 浅色 - 着色 41"/>
    <w:basedOn w:val="27"/>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7"/>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7"/>
    <w:autoRedefine/>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7"/>
    <w:autoRedefine/>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29"/>
    <w:autoRedefine/>
    <w:qFormat/>
    <w:uiPriority w:val="0"/>
  </w:style>
  <w:style w:type="table" w:customStyle="1" w:styleId="70">
    <w:name w:val="无格式表格 11"/>
    <w:basedOn w:val="27"/>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7"/>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7"/>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7"/>
    <w:autoRedefine/>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7"/>
    <w:autoRedefine/>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29"/>
    <w:autoRedefine/>
    <w:qFormat/>
    <w:uiPriority w:val="0"/>
  </w:style>
  <w:style w:type="table" w:customStyle="1" w:styleId="76">
    <w:name w:val="网格表 6 彩色 - 着色 41"/>
    <w:basedOn w:val="27"/>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autoRedefine/>
    <w:qFormat/>
    <w:uiPriority w:val="0"/>
    <w:pPr>
      <w:spacing w:before="100" w:beforeAutospacing="1" w:after="100" w:afterAutospacing="1"/>
    </w:pPr>
  </w:style>
  <w:style w:type="character" w:customStyle="1" w:styleId="78">
    <w:name w:val="bjh-strong"/>
    <w:basedOn w:val="29"/>
    <w:autoRedefine/>
    <w:qFormat/>
    <w:uiPriority w:val="0"/>
  </w:style>
  <w:style w:type="character" w:customStyle="1" w:styleId="79">
    <w:name w:val="bjh-p"/>
    <w:basedOn w:val="29"/>
    <w:autoRedefine/>
    <w:qFormat/>
    <w:uiPriority w:val="0"/>
  </w:style>
  <w:style w:type="paragraph" w:customStyle="1" w:styleId="80">
    <w:name w:val="p16"/>
    <w:basedOn w:val="1"/>
    <w:autoRedefine/>
    <w:qFormat/>
    <w:uiPriority w:val="0"/>
    <w:pPr>
      <w:spacing w:before="100" w:beforeAutospacing="1" w:after="100" w:afterAutospacing="1"/>
    </w:pPr>
    <w:rPr>
      <w:rFonts w:ascii="宋体" w:hAnsi="宋体" w:cs="宋体"/>
    </w:rPr>
  </w:style>
  <w:style w:type="character" w:customStyle="1" w:styleId="81">
    <w:name w:val="批注框文本 字符"/>
    <w:basedOn w:val="29"/>
    <w:link w:val="20"/>
    <w:autoRedefine/>
    <w:semiHidden/>
    <w:qFormat/>
    <w:uiPriority w:val="99"/>
    <w:rPr>
      <w:rFonts w:eastAsiaTheme="minorEastAsia"/>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963</Words>
  <Characters>982</Characters>
  <Lines>5</Lines>
  <Paragraphs>1</Paragraphs>
  <TotalTime>4</TotalTime>
  <ScaleCrop>false</ScaleCrop>
  <LinksUpToDate>false</LinksUpToDate>
  <CharactersWithSpaces>1070</CharactersWithSpaces>
  <Application>WPS Office_12.1.0.18166_F1E327BC-269C-435d-A152-05C5408002CA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2023-10-17T21:12:00Z</dcterms:created>
  <dc:creator>Microsoft Office 用户</dc:creator>
  <cp:lastModifiedBy>x喵p</cp:lastModifiedBy>
  <cp:lastPrinted>2024-10-09T09:36:00Z</cp:lastPrinted>
  <dcterms:modified xsi:type="dcterms:W3CDTF">2024-10-16T08:01:15Z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2052-12.1.0.18166</vt:lpwstr>
  </property>
  <property fmtid="{D5CDD505-2E9C-101B-9397-08002B2CF9AE}" pid="3" name="ICV">
    <vt:lpwstr>0E52A3FE188E4A10AAAF5BC6855ECF8F_13</vt:lpwstr>
  </property>
  <property fmtid="{D5CDD505-2E9C-101B-9397-08002B2CF9AE}" pid="4" name="_DocHome">
    <vt:i4>-1970227640</vt:i4>
  </property>
</Properties>
</file>