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3AEB1">
      <w:pPr>
        <w:jc w:val="center"/>
        <w:rPr>
          <w:rFonts w:hint="eastAsia"/>
          <w:sz w:val="30"/>
          <w:szCs w:val="30"/>
        </w:rPr>
      </w:pPr>
      <w:r>
        <w:rPr>
          <w:rFonts w:hint="eastAsia"/>
          <w:sz w:val="30"/>
          <w:szCs w:val="30"/>
        </w:rPr>
        <w:t>篮球—三步上篮评课稿</w:t>
      </w:r>
      <w:bookmarkStart w:id="0" w:name="_GoBack"/>
      <w:bookmarkEnd w:id="0"/>
    </w:p>
    <w:p w14:paraId="1429C437">
      <w:pPr>
        <w:jc w:val="center"/>
        <w:rPr>
          <w:rFonts w:hint="default" w:eastAsiaTheme="minorEastAsia"/>
          <w:sz w:val="21"/>
          <w:szCs w:val="21"/>
          <w:lang w:val="en-US" w:eastAsia="zh-CN"/>
        </w:rPr>
      </w:pPr>
      <w:r>
        <w:rPr>
          <w:rFonts w:hint="eastAsia"/>
          <w:sz w:val="21"/>
          <w:szCs w:val="21"/>
          <w:lang w:eastAsia="zh-CN"/>
        </w:rPr>
        <w:t>新北区小河中学</w:t>
      </w:r>
      <w:r>
        <w:rPr>
          <w:rFonts w:hint="eastAsia"/>
          <w:sz w:val="21"/>
          <w:szCs w:val="21"/>
          <w:lang w:val="en-US" w:eastAsia="zh-CN"/>
        </w:rPr>
        <w:t xml:space="preserve">  杨汉帝</w:t>
      </w:r>
    </w:p>
    <w:p w14:paraId="464BB817">
      <w:pPr>
        <w:ind w:firstLine="840" w:firstLineChars="300"/>
        <w:rPr>
          <w:rFonts w:hint="eastAsia"/>
          <w:sz w:val="28"/>
          <w:szCs w:val="28"/>
        </w:rPr>
      </w:pPr>
      <w:r>
        <w:rPr>
          <w:rFonts w:hint="eastAsia"/>
          <w:sz w:val="28"/>
          <w:szCs w:val="28"/>
        </w:rPr>
        <w:t>10月23号上午，迎来新北区体育优秀教师赵金华培育室第15次活动，本次活动由飞龙中学的陆晓炜老师和龙城中学的王俪老师进行体育教学并集体研讨。</w:t>
      </w:r>
    </w:p>
    <w:p w14:paraId="6A5D09D2">
      <w:pPr>
        <w:ind w:firstLine="840" w:firstLineChars="300"/>
        <w:rPr>
          <w:rFonts w:hint="eastAsia"/>
          <w:sz w:val="28"/>
          <w:szCs w:val="28"/>
        </w:rPr>
      </w:pPr>
      <w:r>
        <w:rPr>
          <w:rFonts w:hint="eastAsia"/>
          <w:sz w:val="28"/>
          <w:szCs w:val="28"/>
        </w:rPr>
        <w:t>两位老师同题异构给我们带来讲解生动有趣精彩的篮球—三步上篮示范课。同样的内容设计不同的教学模式，陆老师采用正向教学方法，从球性练习、慢走上步、徒手上步、持球上步到原地运球、行进间运球三步投篮练习。整个教学流程清晰，循序渐进，不断增加练习难度，学生通过练习能更好的掌握动作。而王老师采用完全不一样的教学模式，她根据动作特点设计逆向教学方法，从篮下高跳投篮到上一步高跳投篮再完整动作练习，此设计思路是从难到简，先让学生体会上篮感觉，再解决学生脚步的问题，学生在练习过程中有更好的体验感，有助于学生接下来的练习，提高练习的质量和效率。</w:t>
      </w:r>
    </w:p>
    <w:p w14:paraId="116E7B06">
      <w:pPr>
        <w:ind w:firstLine="840" w:firstLineChars="300"/>
        <w:rPr>
          <w:rFonts w:hint="eastAsia"/>
          <w:sz w:val="28"/>
          <w:szCs w:val="28"/>
        </w:rPr>
      </w:pPr>
      <w:r>
        <w:rPr>
          <w:rFonts w:hint="eastAsia"/>
          <w:sz w:val="28"/>
          <w:szCs w:val="28"/>
        </w:rPr>
        <w:t>两位老师教学上各有千秋，展示体育教师的专业素养，在课堂教学中，同样出现了共性问题。第一，两位老师教学场地利用较大，很难兼顾每位学生，组织上带来了困难。第二，教学清晰但不流畅，队伍组织调动次数多，且规模大，浪费较多的练习时间，课堂利用率不高。第三，课堂中学生缺少尝试和思考，未能体现学生的主体性。</w:t>
      </w:r>
    </w:p>
    <w:p w14:paraId="25B26389">
      <w:pPr>
        <w:rPr>
          <w:sz w:val="28"/>
          <w:szCs w:val="28"/>
        </w:rPr>
      </w:pPr>
      <w:r>
        <w:rPr>
          <w:rFonts w:hint="eastAsia"/>
          <w:sz w:val="28"/>
          <w:szCs w:val="28"/>
        </w:rPr>
        <w:t>通过两节的学习和反思，感触良多，在自己的教学上多了一些反思和改进，望在学习路上不断前进。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wMWFiM2U0Nzk4YzkzOTM5ZDZjMzgzYTY2MjQxZDIifQ=="/>
  </w:docVars>
  <w:rsids>
    <w:rsidRoot w:val="2EE36ADA"/>
    <w:rsid w:val="2EE36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2024-10-29T01:18:00Z</dcterms:created>
  <dc:creator>陈雪雯</dc:creator>
  <cp:lastModifiedBy>陈雪雯</cp:lastModifiedBy>
  <dcterms:modified xsi:type="dcterms:W3CDTF">2024-10-29T01:20:21Z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9FA854BE8E024B6CA1801F5D8B2C3370_11</vt:lpwstr>
  </property>
</Properties>
</file>