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28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羊角面包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藜麦饭、胡萝卜土豆炖牛肉、干锅花菜、番茄鸡蛋汤。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三味时蔬粥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梨子、无籽红提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4DD48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35D5447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98840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90A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296C2F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6673.JPGIMG_6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6673.JPGIMG_66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3F83C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2" name="图片 2" descr="/Users/nana/Desktop/IMG_6674.JPGIMG_6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6674.JPGIMG_66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5C61A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43BC51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0AB27B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20DDD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1AA888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Cs/>
          <w:szCs w:val="21"/>
        </w:rPr>
        <w:t>语言：落叶</w:t>
      </w:r>
    </w:p>
    <w:p w14:paraId="5BF19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散文《落叶》是一首充满儿童情趣的作品，它用拟人的的形式、童话般优美的语言描绘了秋天树叶飘零的景象，散文中充分发挥想象力，将秋天的情景作了巧妙的比喻和契合的联想，具体而又形象，并和幼儿的生活、想象紧紧相扣。同时，秋天叶落这一普通的自然现象还被赋予人类温情，用拟人的手法演绎得感人至深，激起了人们对美好生活、温馨亲情的向往和憧憬</w:t>
      </w:r>
      <w:r>
        <w:rPr>
          <w:rFonts w:hint="eastAsia"/>
          <w:lang w:val="en-US" w:eastAsia="zh-CN"/>
        </w:rPr>
        <w:t>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C5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3D35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7df28a1e42d22a20210330cc719f7765.jpg7df28a1e42d22a20210330cc719f7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7df28a1e42d22a20210330cc719f7765.jpg7df28a1e42d22a20210330cc719f77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FAD28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0cf9da39cce6b8f6674df66f45bd953e.jpg0cf9da39cce6b8f6674df66f45bd95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0cf9da39cce6b8f6674df66f45bd953e.jpg0cf9da39cce6b8f6674df66f45bd953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r="20395" b="9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D9E1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4A11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11ED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9295" w:type="dxa"/>
            <w:gridSpan w:val="2"/>
          </w:tcPr>
          <w:p w14:paraId="02AA75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default"/>
                <w:lang w:val="en-US" w:eastAsia="zh-CN"/>
              </w:rPr>
              <w:t>高昀棋、陈琬儿、秦初曈、曹钰欣、张榕汐、陈欣尹、陈诗羽、张子瑶、陈佳奕、蒋芊冉、朱舒窈、陈舒然、秦昊吕、刘一航、万靖炘、巢惟燚、陆奕果、沈梓诺、陈杭昱、蒋一帆、陈宥和、郭云溪、吕泰麟、傅逸轩理解散文内容，了解树叶的变化，并学习词语：翩翩起舞、四面八方、火辣辣等。</w:t>
            </w:r>
          </w:p>
          <w:p w14:paraId="0CFD86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default"/>
                <w:lang w:val="en-US" w:eastAsia="zh-CN"/>
              </w:rPr>
              <w:t>高昀棋、陈琬儿、秦初曈、曹钰欣、张榕汐、陈欣尹、陈诗羽、张子瑶、陈佳奕、蒋芊冉、朱舒窈、陈舒然、秦昊吕、刘一航、万靖炘、巢惟燚、陆奕果、沈梓诺、陈杭昱、蒋一帆、陈宥和、郭云溪、吕泰麟、傅逸轩、詹俊辉</w:t>
            </w:r>
            <w:r>
              <w:rPr>
                <w:rFonts w:hint="eastAsia"/>
                <w:lang w:val="en-US" w:eastAsia="zh-CN"/>
              </w:rPr>
              <w:t>小朋友能</w:t>
            </w:r>
            <w:r>
              <w:rPr>
                <w:rFonts w:hint="default"/>
                <w:lang w:val="en-US" w:eastAsia="zh-CN"/>
              </w:rPr>
              <w:t>感受散文的美，体验大树和树叶亲情交流的温馨，从内心激起关心自然的情感。</w:t>
            </w:r>
          </w:p>
        </w:tc>
      </w:tr>
    </w:tbl>
    <w:p w14:paraId="229B57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DBA14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3E1C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447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18A0F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6676.JPGIMG_6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676.JPGIMG_66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CC58E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8" name="图片 8" descr="/Users/nana/Desktop/IMG_6677.JPGIMG_6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677.JPGIMG_66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AFC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E16C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56AFC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2" w:hRule="atLeast"/>
        </w:trPr>
        <w:tc>
          <w:tcPr>
            <w:tcW w:w="4647" w:type="dxa"/>
          </w:tcPr>
          <w:p w14:paraId="31E35A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陈杭昱</w:t>
            </w:r>
            <w:r>
              <w:rPr>
                <w:rFonts w:hint="eastAsia"/>
                <w:lang w:val="en-US" w:eastAsia="zh-CN"/>
              </w:rPr>
              <w:t>在玩立体方块拼图游戏，根据图卡上的提示，找到相对应的图案摆放在相应的位置。</w:t>
            </w:r>
          </w:p>
        </w:tc>
        <w:tc>
          <w:tcPr>
            <w:tcW w:w="4648" w:type="dxa"/>
          </w:tcPr>
          <w:p w14:paraId="62997E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刘一航</w:t>
            </w:r>
            <w:r>
              <w:rPr>
                <w:rFonts w:hint="eastAsia"/>
                <w:lang w:val="en-US" w:eastAsia="zh-CN"/>
              </w:rPr>
              <w:t>和</w:t>
            </w:r>
            <w:r>
              <w:t>陆奕果</w:t>
            </w:r>
            <w:r>
              <w:rPr>
                <w:rFonts w:hint="eastAsia"/>
                <w:lang w:val="en-US" w:eastAsia="zh-CN"/>
              </w:rPr>
              <w:t>在玩找相同游戏，两人同时出牌，大声说出并指出相同的物品获胜。</w:t>
            </w:r>
          </w:p>
        </w:tc>
      </w:tr>
      <w:tr w14:paraId="46850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56" w:hRule="atLeast"/>
        </w:trPr>
        <w:tc>
          <w:tcPr>
            <w:tcW w:w="4647" w:type="dxa"/>
          </w:tcPr>
          <w:p w14:paraId="5B9BEB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28575</wp:posOffset>
                  </wp:positionV>
                  <wp:extent cx="2413000" cy="1809750"/>
                  <wp:effectExtent l="0" t="0" r="0" b="19050"/>
                  <wp:wrapNone/>
                  <wp:docPr id="6" name="图片 6" descr="/Users/nana/Desktop/IMG_6678.JPGIMG_6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6678.JPGIMG_66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2A9E14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226695</wp:posOffset>
                  </wp:positionH>
                  <wp:positionV relativeFrom="paragraph">
                    <wp:posOffset>50800</wp:posOffset>
                  </wp:positionV>
                  <wp:extent cx="2413000" cy="1809750"/>
                  <wp:effectExtent l="0" t="0" r="0" b="19050"/>
                  <wp:wrapNone/>
                  <wp:docPr id="9" name="图片 9" descr="/Users/nana/Desktop/IMG_6684.JPGIMG_6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6684.JPGIMG_66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1C45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6" w:hRule="atLeast"/>
        </w:trPr>
        <w:tc>
          <w:tcPr>
            <w:tcW w:w="4647" w:type="dxa"/>
          </w:tcPr>
          <w:p w14:paraId="59F238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张子瑶</w:t>
            </w:r>
            <w:r>
              <w:rPr>
                <w:rFonts w:hint="eastAsia"/>
                <w:lang w:val="en-US" w:eastAsia="zh-CN"/>
              </w:rPr>
              <w:t>和</w:t>
            </w:r>
            <w:r>
              <w:t>沈梓诺</w:t>
            </w:r>
            <w:r>
              <w:rPr>
                <w:rFonts w:hint="eastAsia"/>
                <w:lang w:val="en-US" w:eastAsia="zh-CN"/>
              </w:rPr>
              <w:t>在玩接龙游戏，找到数字，相对应的点卡，相同数量的蝴蝶，相同数量的颜色卡片，相同数量的手势动作完成一组接龙。</w:t>
            </w:r>
          </w:p>
        </w:tc>
        <w:tc>
          <w:tcPr>
            <w:tcW w:w="4648" w:type="dxa"/>
          </w:tcPr>
          <w:p w14:paraId="5670FF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詹俊辉</w:t>
            </w:r>
            <w:r>
              <w:rPr>
                <w:rFonts w:hint="eastAsia"/>
                <w:lang w:val="en-US" w:eastAsia="zh-CN"/>
              </w:rPr>
              <w:t>在玩鲁班椅游戏，将零件组合安装在一起。</w:t>
            </w:r>
          </w:p>
        </w:tc>
      </w:tr>
    </w:tbl>
    <w:p w14:paraId="5A10906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 w14:paraId="479BF873">
      <w:pPr>
        <w:ind w:firstLine="420" w:firstLineChars="200"/>
        <w:rPr>
          <w:rFonts w:hint="eastAsia"/>
          <w:lang w:val="en-US" w:eastAsia="zh-CN"/>
        </w:rPr>
      </w:pPr>
      <w:bookmarkStart w:id="2" w:name="_GoBack"/>
      <w:bookmarkEnd w:id="2"/>
      <w:r>
        <w:rPr>
          <w:rFonts w:hint="eastAsia"/>
          <w:lang w:val="en-US" w:eastAsia="zh-CN"/>
        </w:rPr>
        <w:t>现在已进入秋冬交替期，病毒又开始蠢蠢欲动了，诺如病毒就是其中之一。诺如病毒喜冷怕热，发病高峰在每年的10月至次年3月。它具有发病急、传播速度快、涉及范围广等特点。</w:t>
      </w:r>
    </w:p>
    <w:p w14:paraId="4F6F2B73"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请大家仔细阅读央视新闻最新的发布《48名幼儿集体感染！当心，这个病毒传染性强》：https://mp.weixin.qq.com/s/w8e5s_0xZZYAGynjnVyiFA。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DF9956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7EBB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9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2021-12-01T02:49:00Z</dcterms:created>
  <dc:creator>apple</dc:creator>
  <cp:lastModifiedBy>❤️</cp:lastModifiedBy>
  <dcterms:modified xsi:type="dcterms:W3CDTF">2024-10-28T15:52:17Z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