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CC15">
      <w:pPr>
        <w:jc w:val="center"/>
        <w:rPr>
          <w:rFonts w:hint="default" w:eastAsiaTheme="minorEastAsia"/>
          <w:lang w:val="en-US" w:eastAsia="zh-CN"/>
        </w:rPr>
      </w:pPr>
      <w:bookmarkStart w:id="0" w:name="_GoBack"/>
      <w:r>
        <w:rPr>
          <w:rFonts w:hint="eastAsia"/>
          <w:sz w:val="36"/>
          <w:szCs w:val="44"/>
          <w:lang w:val="en-US" w:eastAsia="zh-CN"/>
        </w:rPr>
        <w:t xml:space="preserve"> </w:t>
      </w:r>
      <w:r>
        <w:rPr>
          <w:rFonts w:hint="eastAsia"/>
          <w:sz w:val="36"/>
          <w:szCs w:val="44"/>
        </w:rPr>
        <w:t>单元整合</w:t>
      </w:r>
      <w:r>
        <w:rPr>
          <w:rFonts w:hint="eastAsia"/>
          <w:sz w:val="36"/>
          <w:szCs w:val="44"/>
          <w:lang w:val="en-US" w:eastAsia="zh-CN"/>
        </w:rPr>
        <w:t>主题引领  双新培训依标共研</w:t>
      </w:r>
      <w:bookmarkEnd w:id="0"/>
    </w:p>
    <w:p w14:paraId="06322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 w:lineRule="atLeast"/>
        <w:ind w:left="0" w:right="0" w:firstLine="560" w:firstLineChars="200"/>
        <w:jc w:val="center"/>
        <w:rPr>
          <w:rFonts w:hint="eastAsia"/>
        </w:rPr>
      </w:pPr>
      <w:r>
        <w:rPr>
          <w:rFonts w:hint="eastAsia" w:asciiTheme="minorEastAsia" w:hAnsiTheme="minorEastAsia" w:eastAsiaTheme="minorEastAsia" w:cstheme="minorEastAsia"/>
          <w:b w:val="0"/>
          <w:bCs w:val="0"/>
          <w:i w:val="0"/>
          <w:iCs w:val="0"/>
          <w:caps w:val="0"/>
          <w:color w:val="05073B"/>
          <w:spacing w:val="0"/>
          <w:sz w:val="28"/>
          <w:szCs w:val="28"/>
          <w:u w:val="none"/>
          <w:lang w:val="en-US" w:eastAsia="zh-CN"/>
        </w:rPr>
        <w:t>——新北区初中英语颜淑情优秀教师培育室第</w:t>
      </w:r>
      <w:r>
        <w:rPr>
          <w:rFonts w:hint="eastAsia" w:asciiTheme="minorEastAsia" w:hAnsiTheme="minorEastAsia" w:cstheme="minorEastAsia"/>
          <w:b w:val="0"/>
          <w:bCs w:val="0"/>
          <w:i w:val="0"/>
          <w:iCs w:val="0"/>
          <w:caps w:val="0"/>
          <w:color w:val="05073B"/>
          <w:spacing w:val="0"/>
          <w:sz w:val="28"/>
          <w:szCs w:val="28"/>
          <w:u w:val="none"/>
          <w:lang w:val="en-US" w:eastAsia="zh-CN"/>
        </w:rPr>
        <w:t>25</w:t>
      </w:r>
      <w:r>
        <w:rPr>
          <w:rFonts w:hint="eastAsia" w:asciiTheme="minorEastAsia" w:hAnsiTheme="minorEastAsia" w:eastAsiaTheme="minorEastAsia" w:cstheme="minorEastAsia"/>
          <w:b w:val="0"/>
          <w:bCs w:val="0"/>
          <w:i w:val="0"/>
          <w:iCs w:val="0"/>
          <w:caps w:val="0"/>
          <w:color w:val="05073B"/>
          <w:spacing w:val="0"/>
          <w:sz w:val="28"/>
          <w:szCs w:val="28"/>
          <w:u w:val="none"/>
          <w:lang w:val="en-US" w:eastAsia="zh-CN"/>
        </w:rPr>
        <w:t>次活动</w:t>
      </w:r>
    </w:p>
    <w:p w14:paraId="4300FF69">
      <w:pPr>
        <w:jc w:val="center"/>
        <w:rPr>
          <w:rFonts w:hint="eastAsia"/>
        </w:rPr>
      </w:pPr>
    </w:p>
    <w:p w14:paraId="7E4D8BF6">
      <w:pPr>
        <w:ind w:firstLine="420" w:firstLineChars="200"/>
        <w:rPr>
          <w:rFonts w:hint="eastAsia"/>
        </w:rPr>
      </w:pPr>
      <w:r>
        <w:rPr>
          <w:rFonts w:hint="eastAsia"/>
        </w:rPr>
        <w:t>近日，“新课标下新教材教学法培训”为主题的教研活动在常州市</w:t>
      </w:r>
      <w:r>
        <w:rPr>
          <w:rFonts w:hint="eastAsia"/>
          <w:lang w:val="en-US" w:eastAsia="zh-CN"/>
        </w:rPr>
        <w:t>双语附属学校</w:t>
      </w:r>
      <w:r>
        <w:rPr>
          <w:rFonts w:hint="eastAsia"/>
        </w:rPr>
        <w:t>成功举行。此次活动旨在提升教师对新教材的理解和应用能力，探索单元整合教学的有效实施路径。颜淑情优秀教师培育室的成员们积极参与了此次培训，共同观摩了两节精彩的示范课，并进行了深入的评课交流。</w:t>
      </w:r>
    </w:p>
    <w:p w14:paraId="532BA65D">
      <w:pPr>
        <w:ind w:firstLine="420" w:firstLineChars="200"/>
        <w:rPr>
          <w:rFonts w:hint="eastAsia"/>
        </w:rPr>
      </w:pPr>
      <w:r>
        <w:rPr>
          <w:rFonts w:hint="eastAsia"/>
        </w:rPr>
        <w:t>活动中，常州外国语学校的陆源老师和常州市正衡中学的黄琛老师分别展示了U4 My day单元的导入课和听说课。陆源老师的课堂设计新颖独特，通过创新多元的任务和问题，充分激发了学生的思维品质。</w:t>
      </w:r>
      <w:r>
        <w:rPr>
          <w:rFonts w:hint="eastAsia"/>
          <w:lang w:val="en-US" w:eastAsia="zh-CN"/>
        </w:rPr>
        <w:t>她</w:t>
      </w:r>
      <w:r>
        <w:rPr>
          <w:rFonts w:hint="eastAsia"/>
        </w:rPr>
        <w:t>引导学生规划自己的一天，将英语学习与实际生活紧密结合，让学生成为课堂的主体，真正做到了学以致用。</w:t>
      </w:r>
    </w:p>
    <w:p w14:paraId="71075D70">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57800" cy="3943350"/>
            <wp:effectExtent l="0" t="0" r="0" b="19050"/>
            <wp:docPr id="1" name="图片 1" descr="/private/var/folders/9m/y1sw51md0599qc4sbv08bcx40000gn/T/com.kingsoft.wpsoffice.mac/picturecompress_2024101809345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9m/y1sw51md0599qc4sbv08bcx40000gn/T/com.kingsoft.wpsoffice.mac/picturecompress_20241018093450/output_1.jpgoutput_1"/>
                    <pic:cNvPicPr>
                      <a:picLocks noChangeAspect="1"/>
                    </pic:cNvPicPr>
                  </pic:nvPicPr>
                  <pic:blipFill>
                    <a:blip r:embed="rId4"/>
                    <a:stretch>
                      <a:fillRect/>
                    </a:stretch>
                  </pic:blipFill>
                  <pic:spPr>
                    <a:xfrm>
                      <a:off x="0" y="0"/>
                      <a:ext cx="5257800" cy="3943350"/>
                    </a:xfrm>
                    <a:prstGeom prst="rect">
                      <a:avLst/>
                    </a:prstGeom>
                  </pic:spPr>
                </pic:pic>
              </a:graphicData>
            </a:graphic>
          </wp:inline>
        </w:drawing>
      </w:r>
    </w:p>
    <w:p w14:paraId="5C8852C3">
      <w:pPr>
        <w:ind w:firstLine="420" w:firstLineChars="200"/>
        <w:rPr>
          <w:rFonts w:hint="eastAsia"/>
        </w:rPr>
      </w:pPr>
      <w:r>
        <w:rPr>
          <w:rFonts w:hint="eastAsia"/>
        </w:rPr>
        <w:t>黄琛老师的听说课则更加注重学生的实践能力和团队合作精神。她通过步步引导的方式，让学生在做中学，不断辩证思考，并在集体学习中培养了团队合作和不放弃的品质。黄老师的课堂不仅让学生掌握了英语知识，更培养了他们的综合素质。</w:t>
      </w:r>
    </w:p>
    <w:p w14:paraId="50F7D406">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72405" cy="3954145"/>
            <wp:effectExtent l="0" t="0" r="10795" b="8255"/>
            <wp:docPr id="2" name="图片 2" descr="/private/var/folders/9m/y1sw51md0599qc4sbv08bcx40000gn/T/com.kingsoft.wpsoffice.mac/picturecompress_2024101809350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9m/y1sw51md0599qc4sbv08bcx40000gn/T/com.kingsoft.wpsoffice.mac/picturecompress_20241018093505/output_1.jpgoutput_1"/>
                    <pic:cNvPicPr>
                      <a:picLocks noChangeAspect="1"/>
                    </pic:cNvPicPr>
                  </pic:nvPicPr>
                  <pic:blipFill>
                    <a:blip r:embed="rId5"/>
                    <a:stretch>
                      <a:fillRect/>
                    </a:stretch>
                  </pic:blipFill>
                  <pic:spPr>
                    <a:xfrm>
                      <a:off x="0" y="0"/>
                      <a:ext cx="5272405" cy="3954145"/>
                    </a:xfrm>
                    <a:prstGeom prst="rect">
                      <a:avLst/>
                    </a:prstGeom>
                  </pic:spPr>
                </pic:pic>
              </a:graphicData>
            </a:graphic>
          </wp:inline>
        </w:drawing>
      </w:r>
    </w:p>
    <w:p w14:paraId="699F0CBA">
      <w:pPr>
        <w:ind w:firstLine="420" w:firstLineChars="200"/>
        <w:rPr>
          <w:rFonts w:hint="eastAsia"/>
        </w:rPr>
      </w:pPr>
      <w:r>
        <w:rPr>
          <w:rFonts w:hint="eastAsia"/>
          <w:lang w:val="en-US" w:eastAsia="zh-CN"/>
        </w:rPr>
        <w:t>在</w:t>
      </w:r>
      <w:r>
        <w:rPr>
          <w:rFonts w:hint="eastAsia"/>
        </w:rPr>
        <w:t>评课环节，薛东方和颜淑情两位老师对两位示范课老师的课堂表现进行了高度评价。薛东方老师从整合性、人文性、思维性和语篇设计等方面对课堂进行了全面点评，认为这些亮点充分体现了新课标下新教材的教学要求。颜淑情老师则从语用能力培养、思维品质提升和文化意识渗透等方面进行了深入剖析，高度评价了两位老师在课堂上培养学生语言能力的同时，也让英语运用真正落到了实处。</w:t>
      </w:r>
    </w:p>
    <w:p w14:paraId="58D21ED8">
      <w:pPr>
        <w:ind w:firstLine="420" w:firstLineChars="200"/>
        <w:rPr>
          <w:rFonts w:hint="eastAsia" w:eastAsiaTheme="minorEastAsia"/>
          <w:lang w:eastAsia="zh-CN"/>
        </w:rPr>
      </w:pPr>
    </w:p>
    <w:p w14:paraId="6E3E4704">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121275" cy="3921760"/>
            <wp:effectExtent l="0" t="0" r="0" b="0"/>
            <wp:docPr id="3" name="图片 3" descr="IMG_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983"/>
                    <pic:cNvPicPr>
                      <a:picLocks noChangeAspect="1"/>
                    </pic:cNvPicPr>
                  </pic:nvPicPr>
                  <pic:blipFill>
                    <a:blip r:embed="rId6"/>
                    <a:srcRect l="2866" t="819"/>
                    <a:stretch>
                      <a:fillRect/>
                    </a:stretch>
                  </pic:blipFill>
                  <pic:spPr>
                    <a:xfrm>
                      <a:off x="0" y="0"/>
                      <a:ext cx="5121275" cy="3921760"/>
                    </a:xfrm>
                    <a:prstGeom prst="rect">
                      <a:avLst/>
                    </a:prstGeom>
                  </pic:spPr>
                </pic:pic>
              </a:graphicData>
            </a:graphic>
          </wp:inline>
        </w:drawing>
      </w:r>
    </w:p>
    <w:p w14:paraId="6B662C38">
      <w:pPr>
        <w:ind w:firstLine="420" w:firstLineChars="200"/>
        <w:rPr>
          <w:rFonts w:hint="eastAsia" w:eastAsiaTheme="minorEastAsia"/>
          <w:lang w:eastAsia="zh-CN"/>
        </w:rPr>
      </w:pPr>
    </w:p>
    <w:p w14:paraId="01F7D09B">
      <w:pPr>
        <w:ind w:firstLine="420" w:firstLineChars="200"/>
        <w:rPr>
          <w:rFonts w:hint="eastAsia" w:eastAsiaTheme="minorEastAsia"/>
          <w:lang w:eastAsia="zh-CN"/>
        </w:rPr>
      </w:pPr>
    </w:p>
    <w:p w14:paraId="36AB12E1">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201920" cy="4321810"/>
            <wp:effectExtent l="0" t="0" r="0" b="0"/>
            <wp:docPr id="4" name="图片 4" descr="IMG_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8988"/>
                    <pic:cNvPicPr>
                      <a:picLocks noChangeAspect="1"/>
                    </pic:cNvPicPr>
                  </pic:nvPicPr>
                  <pic:blipFill>
                    <a:blip r:embed="rId7"/>
                    <a:srcRect l="1134" t="25634" b="12762"/>
                    <a:stretch>
                      <a:fillRect/>
                    </a:stretch>
                  </pic:blipFill>
                  <pic:spPr>
                    <a:xfrm>
                      <a:off x="0" y="0"/>
                      <a:ext cx="5201920" cy="4321810"/>
                    </a:xfrm>
                    <a:prstGeom prst="rect">
                      <a:avLst/>
                    </a:prstGeom>
                  </pic:spPr>
                </pic:pic>
              </a:graphicData>
            </a:graphic>
          </wp:inline>
        </w:drawing>
      </w:r>
    </w:p>
    <w:p w14:paraId="791D2D8B">
      <w:pPr>
        <w:ind w:firstLine="420" w:firstLineChars="200"/>
        <w:rPr>
          <w:rFonts w:hint="eastAsia"/>
        </w:rPr>
      </w:pPr>
      <w:r>
        <w:rPr>
          <w:rFonts w:hint="eastAsia"/>
        </w:rPr>
        <w:t>最后，常州市教研员刘芸老师对本次活动进行了总体点评。她指出，此次活动不仅展示了两位优秀教师的教学风采，更体现了教研共同体的重要性。她鼓励每位老师都要积极参与教研活动，不断学习新的教学理念和方法，不断提升自己的教学水平。同时，她也希望老师们能够在教学中注重培养学生的综合素质，为学生的全面发展贡献力量。</w:t>
      </w:r>
    </w:p>
    <w:p w14:paraId="33228788">
      <w:pPr>
        <w:ind w:firstLine="420" w:firstLineChars="200"/>
        <w:rPr>
          <w:rFonts w:hint="eastAsia" w:eastAsiaTheme="minorEastAsia"/>
          <w:lang w:eastAsia="zh-CN"/>
        </w:rPr>
      </w:pPr>
    </w:p>
    <w:p w14:paraId="6E80D1E8">
      <w:pPr>
        <w:ind w:firstLine="420" w:firstLineChars="200"/>
        <w:rPr>
          <w:rFonts w:hint="eastAsia" w:eastAsiaTheme="minorEastAsia"/>
          <w:lang w:eastAsia="zh-CN"/>
        </w:rPr>
      </w:pPr>
      <w:r>
        <w:rPr>
          <w:rFonts w:hint="eastAsia" w:eastAsiaTheme="minorEastAsia"/>
          <w:lang w:eastAsia="zh-CN"/>
        </w:rPr>
        <w:drawing>
          <wp:inline distT="0" distB="0" distL="114300" distR="114300">
            <wp:extent cx="5353685" cy="3888105"/>
            <wp:effectExtent l="0" t="0" r="0" b="0"/>
            <wp:docPr id="5" name="图片 5" descr="IMG_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8990"/>
                    <pic:cNvPicPr>
                      <a:picLocks noChangeAspect="1"/>
                    </pic:cNvPicPr>
                  </pic:nvPicPr>
                  <pic:blipFill>
                    <a:blip r:embed="rId8"/>
                    <a:srcRect l="-1750" t="31671" b="12907"/>
                    <a:stretch>
                      <a:fillRect/>
                    </a:stretch>
                  </pic:blipFill>
                  <pic:spPr>
                    <a:xfrm>
                      <a:off x="0" y="0"/>
                      <a:ext cx="5353685" cy="3888105"/>
                    </a:xfrm>
                    <a:prstGeom prst="rect">
                      <a:avLst/>
                    </a:prstGeom>
                  </pic:spPr>
                </pic:pic>
              </a:graphicData>
            </a:graphic>
          </wp:inline>
        </w:drawing>
      </w:r>
    </w:p>
    <w:p w14:paraId="7BA70D8D">
      <w:pPr>
        <w:ind w:firstLine="630" w:firstLineChars="300"/>
      </w:pPr>
      <w:r>
        <w:rPr>
          <w:rFonts w:hint="eastAsia"/>
        </w:rPr>
        <w:t>此次新课标下新教材教学法培训活动的成功举办，不仅为教师们提供了一个学习和交流的平台，更为推动单元整合教学的实施提供了有力的支持。相信在未来的教学中，老师们会更加注重学生的全面发展，不断探索和实践新的教学方法，为培养更多优秀的人才贡献自己的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DB7E45D1"/>
    <w:rsid w:val="49F7A1BC"/>
    <w:rsid w:val="56D6307D"/>
    <w:rsid w:val="5EDFA779"/>
    <w:rsid w:val="5FDFB5CF"/>
    <w:rsid w:val="797FDF54"/>
    <w:rsid w:val="CDFFAF4C"/>
    <w:rsid w:val="DB7E45D1"/>
    <w:rsid w:val="DE7F2498"/>
    <w:rsid w:val="F75C3178"/>
    <w:rsid w:val="F77E566B"/>
    <w:rsid w:val="FB9DB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839</Words>
  <Characters>843</Characters>
  <Lines>0</Lines>
  <Paragraphs>0</Paragraphs>
  <TotalTime>3</TotalTime>
  <ScaleCrop>false</ScaleCrop>
  <LinksUpToDate>false</LinksUpToDate>
  <CharactersWithSpaces>845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2024-10-18T08:43:00Z</dcterms:created>
  <dc:creator>Emma</dc:creator>
  <cp:lastModifiedBy>Voyage</cp:lastModifiedBy>
  <dcterms:modified xsi:type="dcterms:W3CDTF">2024-10-18T06:56:16Z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B299C576BF223CCBE7BB11672681FD99_43</vt:lpwstr>
  </property>
</Properties>
</file>