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5F6F7"/>
        </w:rPr>
        <w:t xml:space="preserve">“新三学”课堂研究的是 “学”, 但着眼点仍然是 “教”, “支持学习”的基础是理解学生, 但理解学生并不意味一定能支持学习, 只有通过教的优化, 才能引发学生深度的“学”。 利用i Pad实施教学, 着力提升的是课堂上教师服务每一个学生发展的能力。 当然, 教师对课堂教学流程与教学组织形式的把控也要充分考虑课堂要素, 选择更适合学生学习的方式来组织和管理课堂活动与流程, 将i Pad电子书和纸质书本, 教师讲授学习与学生互动生成有机结合, 从有利于学生健康学习、深度学习的视角, 合理选择课堂教学手段与互动媒介。 教学片段三: (教师先播放课文卡通, 揭示本课主题: 制作水果色拉。 然后在i Pad上出示课文词汇, 让学生再次听课文录音, 在i Pad上圈出听到的水果类单词) 3. Watch the cartoon T: Look at these students. They have some fruit too.What will they do with these fruit? Let’s watch the cartoon. S: They will make a fruit salad. 4. Listen and circle T: What fruit do they use? Please listen and circle the fruit you have heard. ( 学生一边听录音, 一边在i Pad上圈出答案, 利用平台上传答案) 在以往的课堂中, 我们只能反馈个别学生的答案, 其余学生根据教师点评个别答案来校对自己的答案。 但是教学片段三中, 学生人手一台i Pad, 利用平台制作的相关练习不仅让每一个学生都能有所练习, 而且针对学生反馈上来的内容, 教师可以立即考查每一个学生的听课效率, 真正做到反馈纠错, 服务每一个学生。 在本课例的课文学习环节, 教师让学生通过阅读i Pad上的电子书学习文本。 学生在课堂上非常兴奋, 用手指轻触平板, 就能听到课文朗读, 还可以随时点击暂停和复读等标记。 但是课堂比较混乱, 由于学生每个人都有一台i Pad, 个人播放速度和内容不同, i Pad音量有大有小, 造成对他人的影响。 i Pad平板有时候会过于灵敏, 一不小心就会翻到别的页面去。 此外, 部分学生被图片和形式吸引没有真正走进文本去学习感知, 导致此环节学习效率低下。 因此教师在课文学习环节, 有必要让学生选择书本, 与文本进行对话, 进而思考相关问题。 虽然书本负载的信息量和表现形式有限, 但是正因为这种有限性, 才会给学生留下独立思考和找寻解决问题方法的空间, “有限”中饱含着“无限”。 利用i Pad解决英语文本中的生词, 学生直接百度就可以立刻知道意思, 失去了根据上下文猜测单词含义的机会。 事实上, “理解”是最重要的学习结果, “知道”并不能等同于“理解”, 信息的获取不仅体现在结果上, 思考的过程也十分重要。 因此, 在小学英语课堂引进i Pad时, 不能完全为了便捷性而让i Pad取代书本, 特别是在新授课中, 通过阅读文本, 感知文章的大意, 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5F6F7"/>
        </w:rPr>
        <w:t>体会文本的篇章结构, 画出重难点和生字词都是学生学习活动的重要方式。 教师也应当深入学习“新三学”中关于支持学习的五大要素:在学习目标支持方面, 目标确定与相应的评价矫正。 在学习内容支持方面, 学习内容及相关资源的选择与组织。 在学习组织支持方面, 对课堂教学流程与教学组织形式的把控。 在学习策略方面, 课堂中对学生全程学习活动过程的关注与学习方法指导。 在学习技术支持方面, 传统教学技术与现代媒体技术的合理选择。 只有深刻把握这五大要素, 才能切实服务好每一个学生, 做到为服务学生而教。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ZTFlZWFkZDI2YTE1NDFlZDNiNjdmYjY5YjRhN2YifQ=="/>
    <w:docVar w:name="KSO_WPS_MARK_KEY" w:val="46b10b48-9876-4b8c-b8fb-975e1753e049"/>
  </w:docVars>
  <w:rsids>
    <w:rsidRoot w:val="00000000"/>
    <w:rsid w:val="60F32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2024-10-25T05:35:53Z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A74EDB36C76348E08A052234F7067FE5</vt:lpwstr>
  </property>
</Properties>
</file>