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37F1B">
      <w:pPr>
        <w:ind w:left="-540" w:leftChars="-257" w:right="-512" w:rightChars="-244"/>
        <w:jc w:val="center"/>
        <w:rPr>
          <w:b/>
          <w:bCs/>
          <w:sz w:val="28"/>
          <w:szCs w:val="24"/>
        </w:rPr>
      </w:pPr>
      <w:r>
        <w:rPr>
          <w:rFonts w:hint="eastAsia"/>
          <w:b/>
          <w:bCs/>
          <w:sz w:val="28"/>
          <w:szCs w:val="24"/>
        </w:rPr>
        <w:t>关于举行常州市小学科学教研活动暨“区域工作室”联合活动的通知</w:t>
      </w:r>
    </w:p>
    <w:p w14:paraId="1D3357B7">
      <w:pPr>
        <w:pStyle w:val="4"/>
        <w:shd w:val="clear" w:color="auto" w:fill="FFFFFF"/>
        <w:spacing w:before="0" w:beforeAutospacing="0" w:after="0" w:afterAutospacing="0"/>
        <w:ind w:left="-722" w:right="-686" w:firstLine="482"/>
        <w:rPr>
          <w:b/>
          <w:bCs/>
          <w:color w:val="333333"/>
        </w:rPr>
      </w:pPr>
    </w:p>
    <w:p w14:paraId="7470F401">
      <w:pPr>
        <w:pStyle w:val="4"/>
        <w:shd w:val="clear" w:color="auto" w:fill="FFFFFF"/>
        <w:spacing w:before="0" w:beforeAutospacing="0" w:after="0" w:afterAutospacing="0"/>
        <w:ind w:left="-722" w:right="-686" w:firstLine="482"/>
        <w:rPr>
          <w:b/>
          <w:bCs/>
          <w:color w:val="333333"/>
        </w:rPr>
      </w:pPr>
      <w:r>
        <w:rPr>
          <w:rFonts w:hint="eastAsia"/>
          <w:b/>
          <w:bCs/>
          <w:color w:val="333333"/>
        </w:rPr>
        <w:t>各辖市、区教师发展中心、名师工作室：</w:t>
      </w:r>
    </w:p>
    <w:p w14:paraId="619FB0AC">
      <w:pPr>
        <w:pStyle w:val="4"/>
        <w:shd w:val="clear" w:color="auto" w:fill="FFFFFF"/>
        <w:spacing w:before="0" w:beforeAutospacing="0" w:after="0" w:afterAutospacing="0"/>
        <w:ind w:left="-722" w:right="-686" w:firstLine="480" w:firstLineChars="200"/>
        <w:rPr>
          <w:color w:val="333333"/>
        </w:rPr>
      </w:pPr>
      <w:r>
        <w:rPr>
          <w:rFonts w:hint="eastAsia"/>
          <w:color w:val="333333"/>
        </w:rPr>
        <w:t>为深入落实新课程方案和新课程标准，持续推进小学科学教学改革，促进学生核心素养的发展为导向，以塑造教研共同体、推进有组织的教研方式，深化思维型教学的研究，加强区域名师工作室之间的交流与学习，经研究决定于10月31日（周四）一天在溧阳市泓口小学举行常州市小学科学教研活动暨“区域工作室”联合活动。活动安排如下：</w:t>
      </w:r>
    </w:p>
    <w:p w14:paraId="6CFDD5D7">
      <w:pPr>
        <w:pStyle w:val="4"/>
        <w:shd w:val="clear" w:color="auto" w:fill="FFFFFF"/>
        <w:spacing w:before="0" w:beforeAutospacing="0" w:after="0" w:afterAutospacing="0"/>
        <w:ind w:left="-722" w:right="-686" w:firstLine="482" w:firstLineChars="200"/>
        <w:rPr>
          <w:b/>
          <w:bCs/>
        </w:rPr>
      </w:pPr>
      <w:r>
        <w:rPr>
          <w:rFonts w:hint="eastAsia"/>
          <w:b/>
          <w:bCs/>
        </w:rPr>
        <w:t>一、活动时间</w:t>
      </w:r>
    </w:p>
    <w:p w14:paraId="08185F94">
      <w:pPr>
        <w:pStyle w:val="4"/>
        <w:shd w:val="clear" w:color="auto" w:fill="FFFFFF"/>
        <w:spacing w:before="0" w:beforeAutospacing="0" w:after="0" w:afterAutospacing="0"/>
        <w:ind w:left="-722" w:right="-686" w:firstLine="480" w:firstLineChars="200"/>
        <w:rPr>
          <w:color w:val="FF0000"/>
        </w:rPr>
      </w:pPr>
      <w:r>
        <w:rPr>
          <w:color w:val="000000"/>
        </w:rPr>
        <w:t>2024年</w:t>
      </w:r>
      <w:r>
        <w:rPr>
          <w:rFonts w:hint="eastAsia"/>
          <w:color w:val="000000"/>
        </w:rPr>
        <w:t>10</w:t>
      </w:r>
      <w:r>
        <w:rPr>
          <w:color w:val="000000"/>
        </w:rPr>
        <w:t>月</w:t>
      </w:r>
      <w:r>
        <w:rPr>
          <w:rFonts w:hint="eastAsia"/>
          <w:color w:val="000000"/>
        </w:rPr>
        <w:t>31</w:t>
      </w:r>
      <w:r>
        <w:rPr>
          <w:color w:val="000000"/>
        </w:rPr>
        <w:t>日（</w:t>
      </w:r>
      <w:r>
        <w:t>周四）上午</w:t>
      </w:r>
      <w:r>
        <w:rPr>
          <w:rFonts w:hint="eastAsia"/>
          <w:color w:val="000000"/>
        </w:rPr>
        <w:t>8</w:t>
      </w:r>
      <w:r>
        <w:rPr>
          <w:color w:val="000000"/>
        </w:rPr>
        <w:t>:</w:t>
      </w:r>
      <w:r>
        <w:rPr>
          <w:rFonts w:hint="eastAsia"/>
          <w:color w:val="000000"/>
        </w:rPr>
        <w:t>3</w:t>
      </w:r>
      <w:r>
        <w:rPr>
          <w:color w:val="000000"/>
        </w:rPr>
        <w:t>0报到</w:t>
      </w:r>
    </w:p>
    <w:p w14:paraId="3C601DC8">
      <w:pPr>
        <w:pStyle w:val="4"/>
        <w:shd w:val="clear" w:color="auto" w:fill="FFFFFF"/>
        <w:spacing w:before="0" w:beforeAutospacing="0" w:after="0" w:afterAutospacing="0"/>
        <w:ind w:left="-722" w:right="-686" w:firstLine="482" w:firstLineChars="200"/>
        <w:rPr>
          <w:b/>
          <w:bCs/>
        </w:rPr>
      </w:pPr>
      <w:r>
        <w:rPr>
          <w:rFonts w:hint="eastAsia"/>
          <w:b/>
          <w:bCs/>
        </w:rPr>
        <w:t>二、活动地点</w:t>
      </w:r>
    </w:p>
    <w:p w14:paraId="7FC37177">
      <w:pPr>
        <w:pStyle w:val="4"/>
        <w:shd w:val="clear" w:color="auto" w:fill="FFFFFF"/>
        <w:spacing w:before="0" w:beforeAutospacing="0" w:after="0" w:afterAutospacing="0"/>
        <w:ind w:left="-722" w:right="-686" w:firstLine="480" w:firstLineChars="200"/>
      </w:pPr>
      <w:r>
        <w:rPr>
          <w:rFonts w:hint="eastAsia"/>
        </w:rPr>
        <w:t>溧阳市泓口小学</w:t>
      </w:r>
    </w:p>
    <w:p w14:paraId="2414DD07">
      <w:pPr>
        <w:ind w:left="-722" w:right="-686" w:firstLine="482" w:firstLineChars="200"/>
        <w:jc w:val="left"/>
        <w:rPr>
          <w:b/>
          <w:bCs/>
          <w:sz w:val="24"/>
          <w:szCs w:val="24"/>
        </w:rPr>
      </w:pPr>
      <w:r>
        <w:rPr>
          <w:rFonts w:hint="eastAsia"/>
          <w:b/>
          <w:bCs/>
          <w:sz w:val="24"/>
          <w:szCs w:val="24"/>
        </w:rPr>
        <w:t>三、活动主题</w:t>
      </w:r>
    </w:p>
    <w:p w14:paraId="5A6AC0CE">
      <w:pPr>
        <w:ind w:left="-722" w:right="-686" w:firstLine="480" w:firstLineChars="200"/>
        <w:jc w:val="left"/>
        <w:rPr>
          <w:sz w:val="24"/>
          <w:szCs w:val="24"/>
        </w:rPr>
      </w:pPr>
      <w:r>
        <w:rPr>
          <w:rFonts w:hint="eastAsia"/>
          <w:sz w:val="24"/>
          <w:szCs w:val="24"/>
        </w:rPr>
        <w:t>技术赋能教学 深化思维课堂</w:t>
      </w:r>
    </w:p>
    <w:p w14:paraId="0C4FC989">
      <w:pPr>
        <w:pStyle w:val="4"/>
        <w:shd w:val="clear" w:color="auto" w:fill="FFFFFF"/>
        <w:spacing w:before="0" w:beforeAutospacing="0" w:after="0" w:afterAutospacing="0"/>
        <w:ind w:left="-722" w:right="-686" w:firstLine="482" w:firstLineChars="200"/>
        <w:rPr>
          <w:b/>
          <w:bCs/>
        </w:rPr>
      </w:pPr>
      <w:r>
        <w:rPr>
          <w:rFonts w:hint="eastAsia"/>
          <w:b/>
          <w:bCs/>
        </w:rPr>
        <w:t>四、活动内容</w:t>
      </w:r>
    </w:p>
    <w:tbl>
      <w:tblPr>
        <w:tblStyle w:val="5"/>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455"/>
        <w:gridCol w:w="2111"/>
        <w:gridCol w:w="2373"/>
        <w:gridCol w:w="883"/>
        <w:gridCol w:w="890"/>
        <w:gridCol w:w="1551"/>
      </w:tblGrid>
      <w:tr w14:paraId="4189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gridSpan w:val="2"/>
            <w:vAlign w:val="center"/>
          </w:tcPr>
          <w:p w14:paraId="2252AC27">
            <w:pPr>
              <w:pStyle w:val="4"/>
              <w:spacing w:before="0" w:beforeAutospacing="0" w:after="0" w:afterAutospacing="0"/>
              <w:ind w:left="-722" w:leftChars="-344" w:right="-686" w:firstLine="1308" w:firstLineChars="543"/>
              <w:rPr>
                <w:b/>
                <w:bCs/>
              </w:rPr>
            </w:pPr>
            <w:r>
              <w:rPr>
                <w:rFonts w:hint="eastAsia"/>
                <w:b/>
                <w:bCs/>
              </w:rPr>
              <w:t>时间</w:t>
            </w:r>
          </w:p>
        </w:tc>
        <w:tc>
          <w:tcPr>
            <w:tcW w:w="2111" w:type="dxa"/>
            <w:vAlign w:val="center"/>
          </w:tcPr>
          <w:p w14:paraId="59221806">
            <w:pPr>
              <w:pStyle w:val="4"/>
              <w:spacing w:before="0" w:beforeAutospacing="0" w:after="0" w:afterAutospacing="0"/>
              <w:ind w:left="-722" w:leftChars="-344" w:right="-686" w:firstLine="1072" w:firstLineChars="445"/>
              <w:rPr>
                <w:b/>
                <w:bCs/>
              </w:rPr>
            </w:pPr>
            <w:r>
              <w:rPr>
                <w:rFonts w:hint="eastAsia"/>
                <w:b/>
                <w:bCs/>
              </w:rPr>
              <w:t>活动内容</w:t>
            </w:r>
          </w:p>
        </w:tc>
        <w:tc>
          <w:tcPr>
            <w:tcW w:w="2373" w:type="dxa"/>
            <w:vAlign w:val="center"/>
          </w:tcPr>
          <w:p w14:paraId="6810589C">
            <w:pPr>
              <w:pStyle w:val="4"/>
              <w:spacing w:before="0" w:beforeAutospacing="0" w:after="0" w:afterAutospacing="0"/>
              <w:ind w:left="-722" w:leftChars="-344" w:right="-686" w:firstLine="1544" w:firstLineChars="641"/>
              <w:rPr>
                <w:b/>
                <w:bCs/>
              </w:rPr>
            </w:pPr>
            <w:r>
              <w:rPr>
                <w:rFonts w:hint="eastAsia"/>
                <w:b/>
                <w:bCs/>
              </w:rPr>
              <w:t>主讲人</w:t>
            </w:r>
          </w:p>
        </w:tc>
        <w:tc>
          <w:tcPr>
            <w:tcW w:w="883" w:type="dxa"/>
            <w:vAlign w:val="center"/>
          </w:tcPr>
          <w:p w14:paraId="738F2ADA">
            <w:pPr>
              <w:pStyle w:val="4"/>
              <w:spacing w:before="0" w:beforeAutospacing="0" w:after="0" w:afterAutospacing="0"/>
              <w:ind w:left="-722" w:leftChars="-344" w:right="-686" w:firstLine="718" w:firstLineChars="298"/>
              <w:rPr>
                <w:b/>
                <w:bCs/>
              </w:rPr>
            </w:pPr>
            <w:r>
              <w:rPr>
                <w:rFonts w:hint="eastAsia"/>
                <w:b/>
                <w:bCs/>
              </w:rPr>
              <w:t>地点</w:t>
            </w:r>
          </w:p>
        </w:tc>
        <w:tc>
          <w:tcPr>
            <w:tcW w:w="890" w:type="dxa"/>
            <w:vAlign w:val="center"/>
          </w:tcPr>
          <w:p w14:paraId="24B1A6E6">
            <w:pPr>
              <w:pStyle w:val="4"/>
              <w:spacing w:before="0" w:beforeAutospacing="0" w:after="0" w:afterAutospacing="0"/>
              <w:ind w:left="-722" w:leftChars="-344" w:right="-686" w:firstLine="718" w:firstLineChars="298"/>
              <w:rPr>
                <w:b/>
                <w:bCs/>
              </w:rPr>
            </w:pPr>
            <w:r>
              <w:rPr>
                <w:rFonts w:hint="eastAsia"/>
                <w:b/>
                <w:bCs/>
              </w:rPr>
              <w:t>主持人</w:t>
            </w:r>
          </w:p>
        </w:tc>
        <w:tc>
          <w:tcPr>
            <w:tcW w:w="1551" w:type="dxa"/>
            <w:vAlign w:val="center"/>
          </w:tcPr>
          <w:p w14:paraId="162F9219">
            <w:pPr>
              <w:pStyle w:val="4"/>
              <w:spacing w:before="0" w:beforeAutospacing="0" w:after="0" w:afterAutospacing="0"/>
              <w:ind w:left="-722" w:leftChars="-344" w:right="-686" w:firstLine="831" w:firstLineChars="345"/>
              <w:rPr>
                <w:b/>
                <w:bCs/>
              </w:rPr>
            </w:pPr>
            <w:r>
              <w:rPr>
                <w:rFonts w:hint="eastAsia"/>
                <w:b/>
                <w:bCs/>
              </w:rPr>
              <w:t>观摩人员</w:t>
            </w:r>
          </w:p>
        </w:tc>
      </w:tr>
      <w:tr w14:paraId="2810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16" w:type="dxa"/>
            <w:vMerge w:val="restart"/>
            <w:vAlign w:val="center"/>
          </w:tcPr>
          <w:p w14:paraId="6CB3AA28">
            <w:pPr>
              <w:ind w:left="-722" w:right="-686"/>
              <w:jc w:val="center"/>
              <w:rPr>
                <w:sz w:val="18"/>
                <w:szCs w:val="18"/>
              </w:rPr>
            </w:pPr>
            <w:r>
              <w:rPr>
                <w:rFonts w:hint="eastAsia"/>
                <w:sz w:val="18"/>
                <w:szCs w:val="18"/>
              </w:rPr>
              <w:t>上午</w:t>
            </w:r>
          </w:p>
        </w:tc>
        <w:tc>
          <w:tcPr>
            <w:tcW w:w="1455" w:type="dxa"/>
            <w:vAlign w:val="center"/>
          </w:tcPr>
          <w:p w14:paraId="1ED90E01">
            <w:pPr>
              <w:ind w:left="-722" w:right="-686"/>
              <w:jc w:val="center"/>
              <w:rPr>
                <w:sz w:val="18"/>
                <w:szCs w:val="18"/>
              </w:rPr>
            </w:pPr>
            <w:r>
              <w:rPr>
                <w:rFonts w:hint="eastAsia"/>
                <w:sz w:val="18"/>
                <w:szCs w:val="18"/>
              </w:rPr>
              <w:t>8:50-9:30</w:t>
            </w:r>
          </w:p>
        </w:tc>
        <w:tc>
          <w:tcPr>
            <w:tcW w:w="2111" w:type="dxa"/>
            <w:vAlign w:val="center"/>
          </w:tcPr>
          <w:p w14:paraId="07F24055">
            <w:pPr>
              <w:ind w:left="-722" w:right="-686"/>
              <w:jc w:val="center"/>
              <w:rPr>
                <w:sz w:val="18"/>
                <w:szCs w:val="18"/>
              </w:rPr>
            </w:pPr>
            <w:r>
              <w:rPr>
                <w:rFonts w:hint="eastAsia"/>
                <w:sz w:val="18"/>
                <w:szCs w:val="18"/>
              </w:rPr>
              <w:t>观摩课</w:t>
            </w:r>
          </w:p>
          <w:p w14:paraId="1F0099E9">
            <w:pPr>
              <w:ind w:left="-722" w:right="-686"/>
              <w:jc w:val="center"/>
              <w:rPr>
                <w:sz w:val="18"/>
                <w:szCs w:val="18"/>
              </w:rPr>
            </w:pPr>
            <w:r>
              <w:rPr>
                <w:rFonts w:hint="eastAsia"/>
                <w:sz w:val="18"/>
                <w:szCs w:val="18"/>
              </w:rPr>
              <w:t>《地球的内部》</w:t>
            </w:r>
          </w:p>
        </w:tc>
        <w:tc>
          <w:tcPr>
            <w:tcW w:w="2373" w:type="dxa"/>
            <w:vAlign w:val="center"/>
          </w:tcPr>
          <w:p w14:paraId="665670B1">
            <w:pPr>
              <w:ind w:left="-722" w:right="-686"/>
              <w:jc w:val="center"/>
              <w:rPr>
                <w:sz w:val="18"/>
                <w:szCs w:val="18"/>
              </w:rPr>
            </w:pPr>
            <w:r>
              <w:rPr>
                <w:rFonts w:hint="eastAsia"/>
                <w:sz w:val="18"/>
                <w:szCs w:val="18"/>
              </w:rPr>
              <w:t>毛艳洲</w:t>
            </w:r>
          </w:p>
          <w:p w14:paraId="73D7BABE">
            <w:pPr>
              <w:ind w:left="-722" w:right="-686"/>
              <w:jc w:val="center"/>
              <w:rPr>
                <w:sz w:val="18"/>
                <w:szCs w:val="18"/>
              </w:rPr>
            </w:pPr>
            <w:r>
              <w:rPr>
                <w:rFonts w:hint="eastAsia"/>
                <w:sz w:val="18"/>
                <w:szCs w:val="18"/>
              </w:rPr>
              <w:t>常州市新北区香槟湖小学</w:t>
            </w:r>
          </w:p>
        </w:tc>
        <w:tc>
          <w:tcPr>
            <w:tcW w:w="883" w:type="dxa"/>
            <w:vMerge w:val="restart"/>
            <w:vAlign w:val="center"/>
          </w:tcPr>
          <w:p w14:paraId="706BD501">
            <w:pPr>
              <w:ind w:left="-722" w:right="-686"/>
              <w:jc w:val="center"/>
              <w:rPr>
                <w:sz w:val="18"/>
                <w:szCs w:val="18"/>
              </w:rPr>
            </w:pPr>
            <w:r>
              <w:rPr>
                <w:rFonts w:hint="eastAsia"/>
                <w:sz w:val="18"/>
                <w:szCs w:val="18"/>
              </w:rPr>
              <w:t>合班教室</w:t>
            </w:r>
          </w:p>
        </w:tc>
        <w:tc>
          <w:tcPr>
            <w:tcW w:w="890" w:type="dxa"/>
            <w:vMerge w:val="restart"/>
            <w:vAlign w:val="center"/>
          </w:tcPr>
          <w:p w14:paraId="1ECA3CF4">
            <w:pPr>
              <w:ind w:left="-722" w:right="-686"/>
              <w:jc w:val="center"/>
              <w:rPr>
                <w:sz w:val="18"/>
                <w:szCs w:val="18"/>
              </w:rPr>
            </w:pPr>
            <w:r>
              <w:rPr>
                <w:rFonts w:hint="eastAsia"/>
                <w:sz w:val="18"/>
                <w:szCs w:val="18"/>
              </w:rPr>
              <w:t>史振华</w:t>
            </w:r>
          </w:p>
        </w:tc>
        <w:tc>
          <w:tcPr>
            <w:tcW w:w="1551" w:type="dxa"/>
            <w:vMerge w:val="restart"/>
            <w:vAlign w:val="center"/>
          </w:tcPr>
          <w:p w14:paraId="307732E2">
            <w:pPr>
              <w:ind w:left="-722" w:right="-686"/>
              <w:jc w:val="center"/>
              <w:rPr>
                <w:sz w:val="18"/>
                <w:szCs w:val="18"/>
              </w:rPr>
            </w:pPr>
            <w:r>
              <w:rPr>
                <w:rFonts w:hint="eastAsia"/>
                <w:sz w:val="18"/>
                <w:szCs w:val="18"/>
              </w:rPr>
              <w:t>省教研员冯毅</w:t>
            </w:r>
          </w:p>
          <w:p w14:paraId="5AA36ED6">
            <w:pPr>
              <w:ind w:left="-722" w:right="-686"/>
              <w:jc w:val="center"/>
              <w:rPr>
                <w:sz w:val="18"/>
                <w:szCs w:val="18"/>
              </w:rPr>
            </w:pPr>
            <w:r>
              <w:rPr>
                <w:rFonts w:hint="eastAsia"/>
                <w:sz w:val="18"/>
                <w:szCs w:val="18"/>
              </w:rPr>
              <w:t>沈亚萍</w:t>
            </w:r>
          </w:p>
          <w:p w14:paraId="55074FC1">
            <w:pPr>
              <w:ind w:left="-722" w:right="-686"/>
              <w:jc w:val="center"/>
              <w:rPr>
                <w:sz w:val="18"/>
                <w:szCs w:val="18"/>
              </w:rPr>
            </w:pPr>
            <w:r>
              <w:rPr>
                <w:rFonts w:hint="eastAsia"/>
                <w:sz w:val="18"/>
                <w:szCs w:val="18"/>
              </w:rPr>
              <w:t>徐春明</w:t>
            </w:r>
          </w:p>
          <w:p w14:paraId="055CCFFD">
            <w:pPr>
              <w:ind w:left="-722" w:right="-686"/>
              <w:jc w:val="center"/>
              <w:rPr>
                <w:sz w:val="18"/>
                <w:szCs w:val="18"/>
              </w:rPr>
            </w:pPr>
            <w:r>
              <w:rPr>
                <w:rFonts w:hint="eastAsia"/>
                <w:sz w:val="18"/>
                <w:szCs w:val="18"/>
              </w:rPr>
              <w:t>左文飞</w:t>
            </w:r>
          </w:p>
          <w:p w14:paraId="575EB785">
            <w:pPr>
              <w:ind w:left="-722" w:right="-686"/>
              <w:jc w:val="center"/>
              <w:rPr>
                <w:rFonts w:hint="eastAsia"/>
                <w:sz w:val="18"/>
                <w:szCs w:val="18"/>
              </w:rPr>
            </w:pPr>
            <w:r>
              <w:rPr>
                <w:rFonts w:hint="eastAsia"/>
                <w:sz w:val="18"/>
                <w:szCs w:val="18"/>
              </w:rPr>
              <w:t>工作室成员</w:t>
            </w:r>
          </w:p>
          <w:p w14:paraId="44FEED22">
            <w:pPr>
              <w:ind w:left="-722" w:right="-686"/>
              <w:jc w:val="center"/>
              <w:rPr>
                <w:sz w:val="18"/>
                <w:szCs w:val="18"/>
              </w:rPr>
            </w:pPr>
            <w:r>
              <w:rPr>
                <w:rFonts w:hint="eastAsia"/>
                <w:sz w:val="18"/>
                <w:szCs w:val="18"/>
              </w:rPr>
              <w:t>观摩教师</w:t>
            </w:r>
          </w:p>
        </w:tc>
      </w:tr>
      <w:tr w14:paraId="4730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16" w:type="dxa"/>
            <w:vMerge w:val="continue"/>
            <w:vAlign w:val="center"/>
          </w:tcPr>
          <w:p w14:paraId="332ABED8">
            <w:pPr>
              <w:ind w:left="-722" w:right="-686"/>
              <w:jc w:val="center"/>
              <w:rPr>
                <w:sz w:val="18"/>
                <w:szCs w:val="18"/>
              </w:rPr>
            </w:pPr>
          </w:p>
        </w:tc>
        <w:tc>
          <w:tcPr>
            <w:tcW w:w="1455" w:type="dxa"/>
            <w:vAlign w:val="center"/>
          </w:tcPr>
          <w:p w14:paraId="22F8DBE2">
            <w:pPr>
              <w:ind w:left="-722" w:right="-686"/>
              <w:jc w:val="center"/>
              <w:rPr>
                <w:sz w:val="18"/>
                <w:szCs w:val="18"/>
              </w:rPr>
            </w:pPr>
            <w:r>
              <w:rPr>
                <w:rFonts w:hint="eastAsia"/>
                <w:sz w:val="18"/>
                <w:szCs w:val="18"/>
              </w:rPr>
              <w:t>9:40-10:20</w:t>
            </w:r>
          </w:p>
        </w:tc>
        <w:tc>
          <w:tcPr>
            <w:tcW w:w="2111" w:type="dxa"/>
            <w:vAlign w:val="center"/>
          </w:tcPr>
          <w:p w14:paraId="404DFE17">
            <w:pPr>
              <w:ind w:left="-722" w:right="-686"/>
              <w:jc w:val="center"/>
              <w:rPr>
                <w:sz w:val="18"/>
                <w:szCs w:val="18"/>
              </w:rPr>
            </w:pPr>
            <w:r>
              <w:rPr>
                <w:rFonts w:hint="eastAsia"/>
                <w:sz w:val="18"/>
                <w:szCs w:val="18"/>
              </w:rPr>
              <w:t>观摩课</w:t>
            </w:r>
          </w:p>
          <w:p w14:paraId="5BB7A410">
            <w:pPr>
              <w:ind w:left="-722" w:right="-686"/>
              <w:jc w:val="center"/>
              <w:rPr>
                <w:sz w:val="18"/>
                <w:szCs w:val="18"/>
              </w:rPr>
            </w:pPr>
            <w:r>
              <w:rPr>
                <w:rFonts w:hint="eastAsia"/>
                <w:sz w:val="18"/>
                <w:szCs w:val="18"/>
              </w:rPr>
              <w:t>《身体的反应》</w:t>
            </w:r>
          </w:p>
        </w:tc>
        <w:tc>
          <w:tcPr>
            <w:tcW w:w="2373" w:type="dxa"/>
            <w:vAlign w:val="center"/>
          </w:tcPr>
          <w:p w14:paraId="69CECDBD">
            <w:pPr>
              <w:ind w:left="-722" w:right="-686"/>
              <w:jc w:val="center"/>
              <w:rPr>
                <w:sz w:val="18"/>
                <w:szCs w:val="18"/>
              </w:rPr>
            </w:pPr>
            <w:r>
              <w:rPr>
                <w:rFonts w:hint="eastAsia"/>
                <w:sz w:val="18"/>
                <w:szCs w:val="18"/>
              </w:rPr>
              <w:t>汪  云</w:t>
            </w:r>
          </w:p>
          <w:p w14:paraId="6C9989E3">
            <w:pPr>
              <w:ind w:left="-722" w:right="-686"/>
              <w:jc w:val="center"/>
              <w:rPr>
                <w:sz w:val="18"/>
                <w:szCs w:val="18"/>
              </w:rPr>
            </w:pPr>
            <w:r>
              <w:rPr>
                <w:rFonts w:hint="eastAsia"/>
                <w:sz w:val="18"/>
                <w:szCs w:val="18"/>
              </w:rPr>
              <w:t>常州市溧阳市泓口小学</w:t>
            </w:r>
          </w:p>
        </w:tc>
        <w:tc>
          <w:tcPr>
            <w:tcW w:w="883" w:type="dxa"/>
            <w:vMerge w:val="continue"/>
            <w:vAlign w:val="center"/>
          </w:tcPr>
          <w:p w14:paraId="7A8D7AA4">
            <w:pPr>
              <w:ind w:left="-722" w:right="-686"/>
              <w:jc w:val="center"/>
              <w:rPr>
                <w:sz w:val="18"/>
                <w:szCs w:val="18"/>
              </w:rPr>
            </w:pPr>
          </w:p>
        </w:tc>
        <w:tc>
          <w:tcPr>
            <w:tcW w:w="890" w:type="dxa"/>
            <w:vMerge w:val="continue"/>
            <w:vAlign w:val="center"/>
          </w:tcPr>
          <w:p w14:paraId="0BD7CB32">
            <w:pPr>
              <w:ind w:left="-722" w:right="-686"/>
              <w:jc w:val="center"/>
              <w:rPr>
                <w:sz w:val="18"/>
                <w:szCs w:val="18"/>
              </w:rPr>
            </w:pPr>
          </w:p>
        </w:tc>
        <w:tc>
          <w:tcPr>
            <w:tcW w:w="1551" w:type="dxa"/>
            <w:vMerge w:val="continue"/>
            <w:vAlign w:val="center"/>
          </w:tcPr>
          <w:p w14:paraId="65CEEDAF">
            <w:pPr>
              <w:ind w:left="-722" w:right="-686"/>
              <w:jc w:val="center"/>
              <w:rPr>
                <w:sz w:val="18"/>
                <w:szCs w:val="18"/>
              </w:rPr>
            </w:pPr>
          </w:p>
        </w:tc>
      </w:tr>
      <w:tr w14:paraId="50C4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6" w:type="dxa"/>
            <w:vMerge w:val="continue"/>
            <w:vAlign w:val="center"/>
          </w:tcPr>
          <w:p w14:paraId="3963BD3A">
            <w:pPr>
              <w:ind w:left="-722" w:right="-686"/>
              <w:jc w:val="center"/>
              <w:rPr>
                <w:sz w:val="18"/>
                <w:szCs w:val="18"/>
              </w:rPr>
            </w:pPr>
          </w:p>
        </w:tc>
        <w:tc>
          <w:tcPr>
            <w:tcW w:w="1455" w:type="dxa"/>
            <w:vAlign w:val="center"/>
          </w:tcPr>
          <w:p w14:paraId="438498A3">
            <w:pPr>
              <w:ind w:left="-722" w:right="-686"/>
              <w:jc w:val="center"/>
              <w:rPr>
                <w:sz w:val="18"/>
                <w:szCs w:val="18"/>
              </w:rPr>
            </w:pPr>
            <w:r>
              <w:rPr>
                <w:rFonts w:hint="eastAsia"/>
                <w:sz w:val="18"/>
                <w:szCs w:val="18"/>
              </w:rPr>
              <w:t>10:30-11:10</w:t>
            </w:r>
          </w:p>
        </w:tc>
        <w:tc>
          <w:tcPr>
            <w:tcW w:w="2111" w:type="dxa"/>
            <w:vAlign w:val="center"/>
          </w:tcPr>
          <w:p w14:paraId="5BBDC84A">
            <w:pPr>
              <w:ind w:left="-722" w:right="-686"/>
              <w:jc w:val="center"/>
              <w:rPr>
                <w:sz w:val="18"/>
                <w:szCs w:val="18"/>
              </w:rPr>
            </w:pPr>
            <w:r>
              <w:rPr>
                <w:rFonts w:hint="eastAsia"/>
                <w:sz w:val="18"/>
                <w:szCs w:val="18"/>
              </w:rPr>
              <w:t>观摩课</w:t>
            </w:r>
          </w:p>
          <w:p w14:paraId="1D749362">
            <w:pPr>
              <w:ind w:left="-722" w:right="-686"/>
              <w:jc w:val="center"/>
              <w:rPr>
                <w:sz w:val="18"/>
                <w:szCs w:val="18"/>
              </w:rPr>
            </w:pPr>
            <w:r>
              <w:rPr>
                <w:rFonts w:hint="eastAsia"/>
                <w:sz w:val="18"/>
                <w:szCs w:val="18"/>
              </w:rPr>
              <w:t>《 3D眼镜 》</w:t>
            </w:r>
          </w:p>
        </w:tc>
        <w:tc>
          <w:tcPr>
            <w:tcW w:w="2373" w:type="dxa"/>
            <w:vAlign w:val="center"/>
          </w:tcPr>
          <w:p w14:paraId="2F00A1A1">
            <w:pPr>
              <w:ind w:left="-722" w:right="-686"/>
              <w:jc w:val="center"/>
              <w:rPr>
                <w:sz w:val="18"/>
                <w:szCs w:val="18"/>
              </w:rPr>
            </w:pPr>
            <w:r>
              <w:rPr>
                <w:rFonts w:hint="eastAsia"/>
                <w:sz w:val="18"/>
                <w:szCs w:val="18"/>
              </w:rPr>
              <w:t>钟超文</w:t>
            </w:r>
          </w:p>
          <w:p w14:paraId="767B4AA6">
            <w:pPr>
              <w:ind w:left="-722" w:right="-686"/>
              <w:jc w:val="center"/>
              <w:rPr>
                <w:sz w:val="18"/>
                <w:szCs w:val="18"/>
              </w:rPr>
            </w:pPr>
            <w:r>
              <w:rPr>
                <w:rFonts w:hint="eastAsia"/>
                <w:sz w:val="18"/>
                <w:szCs w:val="18"/>
              </w:rPr>
              <w:t>常州市武进区东龙实验小学</w:t>
            </w:r>
          </w:p>
        </w:tc>
        <w:tc>
          <w:tcPr>
            <w:tcW w:w="883" w:type="dxa"/>
            <w:vMerge w:val="continue"/>
            <w:vAlign w:val="center"/>
          </w:tcPr>
          <w:p w14:paraId="4D1F04CF">
            <w:pPr>
              <w:ind w:left="-722" w:right="-686"/>
              <w:jc w:val="center"/>
              <w:rPr>
                <w:sz w:val="18"/>
                <w:szCs w:val="18"/>
              </w:rPr>
            </w:pPr>
          </w:p>
        </w:tc>
        <w:tc>
          <w:tcPr>
            <w:tcW w:w="890" w:type="dxa"/>
            <w:vMerge w:val="continue"/>
            <w:vAlign w:val="center"/>
          </w:tcPr>
          <w:p w14:paraId="35BA7082">
            <w:pPr>
              <w:ind w:left="-722" w:right="-686"/>
              <w:jc w:val="center"/>
              <w:rPr>
                <w:sz w:val="18"/>
                <w:szCs w:val="18"/>
              </w:rPr>
            </w:pPr>
          </w:p>
        </w:tc>
        <w:tc>
          <w:tcPr>
            <w:tcW w:w="1551" w:type="dxa"/>
            <w:vMerge w:val="continue"/>
            <w:vAlign w:val="center"/>
          </w:tcPr>
          <w:p w14:paraId="3D46B637">
            <w:pPr>
              <w:ind w:left="-722" w:right="-686"/>
              <w:jc w:val="center"/>
              <w:rPr>
                <w:sz w:val="18"/>
                <w:szCs w:val="18"/>
              </w:rPr>
            </w:pPr>
          </w:p>
        </w:tc>
      </w:tr>
      <w:tr w14:paraId="0F88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6" w:type="dxa"/>
            <w:vMerge w:val="continue"/>
            <w:vAlign w:val="center"/>
          </w:tcPr>
          <w:p w14:paraId="29A31EB6">
            <w:pPr>
              <w:ind w:left="-722" w:right="-686"/>
              <w:jc w:val="center"/>
              <w:rPr>
                <w:sz w:val="18"/>
                <w:szCs w:val="18"/>
              </w:rPr>
            </w:pPr>
          </w:p>
        </w:tc>
        <w:tc>
          <w:tcPr>
            <w:tcW w:w="1455" w:type="dxa"/>
            <w:vAlign w:val="center"/>
          </w:tcPr>
          <w:p w14:paraId="442AC886">
            <w:pPr>
              <w:ind w:left="-722" w:right="-686"/>
              <w:jc w:val="center"/>
              <w:rPr>
                <w:sz w:val="18"/>
                <w:szCs w:val="18"/>
              </w:rPr>
            </w:pPr>
            <w:r>
              <w:rPr>
                <w:rFonts w:hint="eastAsia"/>
                <w:sz w:val="18"/>
                <w:szCs w:val="18"/>
              </w:rPr>
              <w:t>11:10-11:30</w:t>
            </w:r>
          </w:p>
        </w:tc>
        <w:tc>
          <w:tcPr>
            <w:tcW w:w="2111" w:type="dxa"/>
            <w:vAlign w:val="center"/>
          </w:tcPr>
          <w:p w14:paraId="40FACBF1">
            <w:pPr>
              <w:ind w:left="-722" w:right="-686"/>
              <w:jc w:val="center"/>
              <w:rPr>
                <w:sz w:val="18"/>
                <w:szCs w:val="18"/>
              </w:rPr>
            </w:pPr>
            <w:r>
              <w:rPr>
                <w:rFonts w:hint="eastAsia"/>
                <w:sz w:val="18"/>
                <w:szCs w:val="18"/>
              </w:rPr>
              <w:t>专家评课</w:t>
            </w:r>
          </w:p>
        </w:tc>
        <w:tc>
          <w:tcPr>
            <w:tcW w:w="2373" w:type="dxa"/>
            <w:vAlign w:val="center"/>
          </w:tcPr>
          <w:p w14:paraId="604D3F82">
            <w:pPr>
              <w:ind w:left="-722" w:right="-686"/>
              <w:jc w:val="center"/>
              <w:rPr>
                <w:sz w:val="18"/>
                <w:szCs w:val="18"/>
              </w:rPr>
            </w:pPr>
            <w:r>
              <w:rPr>
                <w:rFonts w:hint="eastAsia"/>
                <w:sz w:val="18"/>
                <w:szCs w:val="18"/>
              </w:rPr>
              <w:t>左文飞</w:t>
            </w:r>
          </w:p>
          <w:p w14:paraId="2DB03EC0">
            <w:pPr>
              <w:ind w:left="-722" w:right="-686"/>
              <w:jc w:val="center"/>
              <w:rPr>
                <w:sz w:val="18"/>
                <w:szCs w:val="18"/>
              </w:rPr>
            </w:pPr>
            <w:r>
              <w:rPr>
                <w:rFonts w:hint="eastAsia"/>
                <w:sz w:val="18"/>
                <w:szCs w:val="18"/>
              </w:rPr>
              <w:t>常州市特级教师后备人才</w:t>
            </w:r>
          </w:p>
          <w:p w14:paraId="3562A352">
            <w:pPr>
              <w:ind w:left="-722" w:right="-686"/>
              <w:jc w:val="center"/>
              <w:rPr>
                <w:sz w:val="18"/>
                <w:szCs w:val="18"/>
              </w:rPr>
            </w:pPr>
            <w:r>
              <w:rPr>
                <w:rFonts w:hint="eastAsia"/>
                <w:sz w:val="18"/>
                <w:szCs w:val="18"/>
              </w:rPr>
              <w:t>正高级教师</w:t>
            </w:r>
          </w:p>
        </w:tc>
        <w:tc>
          <w:tcPr>
            <w:tcW w:w="883" w:type="dxa"/>
            <w:vMerge w:val="continue"/>
            <w:vAlign w:val="center"/>
          </w:tcPr>
          <w:p w14:paraId="1733D0F6">
            <w:pPr>
              <w:ind w:left="-722" w:right="-686"/>
              <w:jc w:val="center"/>
              <w:rPr>
                <w:sz w:val="18"/>
                <w:szCs w:val="18"/>
              </w:rPr>
            </w:pPr>
          </w:p>
        </w:tc>
        <w:tc>
          <w:tcPr>
            <w:tcW w:w="890" w:type="dxa"/>
            <w:vMerge w:val="continue"/>
            <w:vAlign w:val="center"/>
          </w:tcPr>
          <w:p w14:paraId="4006B673">
            <w:pPr>
              <w:ind w:left="-722" w:right="-686"/>
              <w:jc w:val="center"/>
              <w:rPr>
                <w:sz w:val="18"/>
                <w:szCs w:val="18"/>
              </w:rPr>
            </w:pPr>
          </w:p>
        </w:tc>
        <w:tc>
          <w:tcPr>
            <w:tcW w:w="1551" w:type="dxa"/>
            <w:vMerge w:val="continue"/>
            <w:vAlign w:val="center"/>
          </w:tcPr>
          <w:p w14:paraId="1D361EBE">
            <w:pPr>
              <w:ind w:left="-722" w:right="-686"/>
              <w:jc w:val="center"/>
              <w:rPr>
                <w:sz w:val="18"/>
                <w:szCs w:val="18"/>
              </w:rPr>
            </w:pPr>
          </w:p>
        </w:tc>
      </w:tr>
      <w:tr w14:paraId="0FA6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16" w:type="dxa"/>
            <w:vMerge w:val="continue"/>
            <w:vAlign w:val="center"/>
          </w:tcPr>
          <w:p w14:paraId="5454653A">
            <w:pPr>
              <w:ind w:left="-722" w:right="-686"/>
              <w:jc w:val="center"/>
              <w:rPr>
                <w:sz w:val="18"/>
                <w:szCs w:val="18"/>
              </w:rPr>
            </w:pPr>
          </w:p>
        </w:tc>
        <w:tc>
          <w:tcPr>
            <w:tcW w:w="1455" w:type="dxa"/>
            <w:shd w:val="clear" w:color="auto" w:fill="auto"/>
            <w:vAlign w:val="center"/>
          </w:tcPr>
          <w:p w14:paraId="5AF9EFB2">
            <w:pPr>
              <w:ind w:left="-722" w:right="-686"/>
              <w:jc w:val="center"/>
              <w:rPr>
                <w:sz w:val="18"/>
                <w:szCs w:val="18"/>
              </w:rPr>
            </w:pPr>
            <w:r>
              <w:rPr>
                <w:rFonts w:hint="eastAsia"/>
                <w:sz w:val="18"/>
                <w:szCs w:val="18"/>
              </w:rPr>
              <w:t>8:50-9:30</w:t>
            </w:r>
          </w:p>
        </w:tc>
        <w:tc>
          <w:tcPr>
            <w:tcW w:w="2111" w:type="dxa"/>
            <w:vAlign w:val="center"/>
          </w:tcPr>
          <w:p w14:paraId="0FD5BA85">
            <w:pPr>
              <w:ind w:left="-722" w:right="-686"/>
              <w:jc w:val="center"/>
              <w:rPr>
                <w:sz w:val="18"/>
                <w:szCs w:val="18"/>
              </w:rPr>
            </w:pPr>
            <w:r>
              <w:rPr>
                <w:rFonts w:hint="eastAsia"/>
                <w:sz w:val="18"/>
                <w:szCs w:val="18"/>
              </w:rPr>
              <w:t>观摩课</w:t>
            </w:r>
          </w:p>
          <w:p w14:paraId="555F9963">
            <w:pPr>
              <w:ind w:left="-722" w:right="-686"/>
              <w:jc w:val="center"/>
              <w:rPr>
                <w:sz w:val="18"/>
                <w:szCs w:val="18"/>
              </w:rPr>
            </w:pPr>
            <w:r>
              <w:rPr>
                <w:rFonts w:hint="eastAsia"/>
                <w:sz w:val="18"/>
                <w:szCs w:val="18"/>
              </w:rPr>
              <w:t>《土壤里有什么》</w:t>
            </w:r>
          </w:p>
        </w:tc>
        <w:tc>
          <w:tcPr>
            <w:tcW w:w="2373" w:type="dxa"/>
            <w:vAlign w:val="center"/>
          </w:tcPr>
          <w:p w14:paraId="44A4C275">
            <w:pPr>
              <w:ind w:left="-722" w:right="-686"/>
              <w:jc w:val="center"/>
              <w:rPr>
                <w:sz w:val="18"/>
                <w:szCs w:val="18"/>
              </w:rPr>
            </w:pPr>
            <w:r>
              <w:rPr>
                <w:rFonts w:hint="eastAsia"/>
                <w:sz w:val="18"/>
                <w:szCs w:val="18"/>
              </w:rPr>
              <w:t>陈筱筱</w:t>
            </w:r>
          </w:p>
          <w:p w14:paraId="23C0B7BA">
            <w:pPr>
              <w:ind w:left="-722" w:right="-686"/>
              <w:jc w:val="center"/>
              <w:rPr>
                <w:sz w:val="18"/>
                <w:szCs w:val="18"/>
              </w:rPr>
            </w:pPr>
            <w:r>
              <w:rPr>
                <w:rFonts w:hint="eastAsia"/>
                <w:sz w:val="18"/>
                <w:szCs w:val="18"/>
              </w:rPr>
              <w:t>新北区三井实验小学</w:t>
            </w:r>
          </w:p>
        </w:tc>
        <w:tc>
          <w:tcPr>
            <w:tcW w:w="883" w:type="dxa"/>
            <w:vMerge w:val="restart"/>
            <w:vAlign w:val="center"/>
          </w:tcPr>
          <w:p w14:paraId="593A85BA">
            <w:pPr>
              <w:ind w:left="-722" w:right="-686"/>
              <w:jc w:val="center"/>
              <w:rPr>
                <w:sz w:val="18"/>
                <w:szCs w:val="18"/>
              </w:rPr>
            </w:pPr>
            <w:r>
              <w:rPr>
                <w:rFonts w:hint="eastAsia"/>
                <w:sz w:val="18"/>
                <w:szCs w:val="18"/>
              </w:rPr>
              <w:t>科学教室2</w:t>
            </w:r>
          </w:p>
        </w:tc>
        <w:tc>
          <w:tcPr>
            <w:tcW w:w="890" w:type="dxa"/>
            <w:vMerge w:val="restart"/>
            <w:vAlign w:val="center"/>
          </w:tcPr>
          <w:p w14:paraId="0B8BAB6E">
            <w:pPr>
              <w:ind w:left="-722" w:right="-686"/>
              <w:jc w:val="center"/>
              <w:rPr>
                <w:sz w:val="18"/>
                <w:szCs w:val="18"/>
              </w:rPr>
            </w:pPr>
            <w:r>
              <w:rPr>
                <w:rFonts w:hint="eastAsia"/>
                <w:sz w:val="18"/>
                <w:szCs w:val="18"/>
              </w:rPr>
              <w:t>陈雨薇</w:t>
            </w:r>
          </w:p>
        </w:tc>
        <w:tc>
          <w:tcPr>
            <w:tcW w:w="1551" w:type="dxa"/>
            <w:vMerge w:val="restart"/>
            <w:vAlign w:val="center"/>
          </w:tcPr>
          <w:p w14:paraId="465288AF">
            <w:pPr>
              <w:ind w:left="-722" w:right="-686"/>
              <w:jc w:val="center"/>
              <w:rPr>
                <w:sz w:val="18"/>
                <w:szCs w:val="18"/>
              </w:rPr>
            </w:pPr>
            <w:r>
              <w:rPr>
                <w:rFonts w:hint="eastAsia"/>
                <w:sz w:val="18"/>
                <w:szCs w:val="18"/>
              </w:rPr>
              <w:t>市教研员瞿晓峰</w:t>
            </w:r>
          </w:p>
          <w:p w14:paraId="7D26D527">
            <w:pPr>
              <w:ind w:left="-722" w:right="-686"/>
              <w:jc w:val="center"/>
              <w:rPr>
                <w:sz w:val="18"/>
                <w:szCs w:val="18"/>
              </w:rPr>
            </w:pPr>
            <w:r>
              <w:rPr>
                <w:rFonts w:hint="eastAsia"/>
                <w:sz w:val="18"/>
                <w:szCs w:val="18"/>
              </w:rPr>
              <w:t>陈雨薇</w:t>
            </w:r>
          </w:p>
          <w:p w14:paraId="4842CDCE">
            <w:pPr>
              <w:ind w:left="-722" w:right="-686"/>
              <w:jc w:val="center"/>
              <w:rPr>
                <w:sz w:val="18"/>
                <w:szCs w:val="18"/>
              </w:rPr>
            </w:pPr>
            <w:r>
              <w:rPr>
                <w:rFonts w:hint="eastAsia"/>
                <w:sz w:val="18"/>
                <w:szCs w:val="18"/>
              </w:rPr>
              <w:t>冯  凯</w:t>
            </w:r>
          </w:p>
          <w:p w14:paraId="1DA25F55">
            <w:pPr>
              <w:ind w:left="-722" w:right="-686"/>
              <w:jc w:val="center"/>
              <w:rPr>
                <w:sz w:val="18"/>
                <w:szCs w:val="18"/>
              </w:rPr>
            </w:pPr>
            <w:r>
              <w:rPr>
                <w:rFonts w:hint="eastAsia"/>
                <w:sz w:val="18"/>
                <w:szCs w:val="18"/>
              </w:rPr>
              <w:t>尹小燕</w:t>
            </w:r>
          </w:p>
          <w:p w14:paraId="53560D20">
            <w:pPr>
              <w:ind w:left="-722" w:right="-686"/>
              <w:jc w:val="center"/>
              <w:rPr>
                <w:rFonts w:hint="eastAsia"/>
                <w:sz w:val="18"/>
                <w:szCs w:val="18"/>
              </w:rPr>
            </w:pPr>
            <w:r>
              <w:rPr>
                <w:rFonts w:hint="eastAsia"/>
                <w:sz w:val="18"/>
                <w:szCs w:val="18"/>
              </w:rPr>
              <w:t>工作室成员</w:t>
            </w:r>
          </w:p>
          <w:p w14:paraId="2C33E4BF">
            <w:pPr>
              <w:ind w:left="-722" w:right="-686"/>
              <w:jc w:val="center"/>
              <w:rPr>
                <w:sz w:val="18"/>
                <w:szCs w:val="18"/>
              </w:rPr>
            </w:pPr>
            <w:r>
              <w:rPr>
                <w:rFonts w:hint="eastAsia"/>
                <w:sz w:val="18"/>
                <w:szCs w:val="18"/>
              </w:rPr>
              <w:t>观摩教师</w:t>
            </w:r>
          </w:p>
        </w:tc>
      </w:tr>
      <w:tr w14:paraId="115D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16" w:type="dxa"/>
            <w:vMerge w:val="continue"/>
            <w:vAlign w:val="center"/>
          </w:tcPr>
          <w:p w14:paraId="2C1A9C76">
            <w:pPr>
              <w:ind w:left="-722" w:right="-686"/>
              <w:jc w:val="center"/>
              <w:rPr>
                <w:sz w:val="18"/>
                <w:szCs w:val="18"/>
              </w:rPr>
            </w:pPr>
          </w:p>
        </w:tc>
        <w:tc>
          <w:tcPr>
            <w:tcW w:w="1455" w:type="dxa"/>
            <w:shd w:val="clear" w:color="auto" w:fill="auto"/>
            <w:vAlign w:val="center"/>
          </w:tcPr>
          <w:p w14:paraId="58C0E752">
            <w:pPr>
              <w:ind w:left="-722" w:right="-686"/>
              <w:jc w:val="center"/>
              <w:rPr>
                <w:sz w:val="18"/>
                <w:szCs w:val="18"/>
              </w:rPr>
            </w:pPr>
            <w:r>
              <w:rPr>
                <w:rFonts w:hint="eastAsia"/>
                <w:sz w:val="18"/>
                <w:szCs w:val="18"/>
              </w:rPr>
              <w:t>9:40-10:20</w:t>
            </w:r>
          </w:p>
        </w:tc>
        <w:tc>
          <w:tcPr>
            <w:tcW w:w="2111" w:type="dxa"/>
            <w:vAlign w:val="center"/>
          </w:tcPr>
          <w:p w14:paraId="14ECBCCD">
            <w:pPr>
              <w:ind w:left="-722" w:right="-686"/>
              <w:jc w:val="center"/>
              <w:rPr>
                <w:sz w:val="18"/>
                <w:szCs w:val="18"/>
              </w:rPr>
            </w:pPr>
            <w:r>
              <w:rPr>
                <w:rFonts w:hint="eastAsia"/>
                <w:sz w:val="18"/>
                <w:szCs w:val="18"/>
              </w:rPr>
              <w:t>观摩课</w:t>
            </w:r>
          </w:p>
          <w:p w14:paraId="237CDC43">
            <w:pPr>
              <w:ind w:left="-722" w:right="-686"/>
              <w:jc w:val="center"/>
              <w:rPr>
                <w:sz w:val="18"/>
                <w:szCs w:val="18"/>
              </w:rPr>
            </w:pPr>
            <w:r>
              <w:rPr>
                <w:rFonts w:hint="eastAsia"/>
                <w:sz w:val="18"/>
                <w:szCs w:val="18"/>
              </w:rPr>
              <w:t>《导体和绝缘体》</w:t>
            </w:r>
          </w:p>
        </w:tc>
        <w:tc>
          <w:tcPr>
            <w:tcW w:w="2373" w:type="dxa"/>
            <w:vAlign w:val="center"/>
          </w:tcPr>
          <w:p w14:paraId="6F7EF648">
            <w:pPr>
              <w:ind w:left="-722" w:right="-686"/>
              <w:jc w:val="center"/>
              <w:rPr>
                <w:sz w:val="18"/>
                <w:szCs w:val="18"/>
              </w:rPr>
            </w:pPr>
            <w:r>
              <w:rPr>
                <w:rFonts w:hint="eastAsia"/>
                <w:sz w:val="18"/>
                <w:szCs w:val="18"/>
              </w:rPr>
              <w:t>姚  星</w:t>
            </w:r>
          </w:p>
          <w:p w14:paraId="602123C0">
            <w:pPr>
              <w:ind w:left="-722" w:right="-686"/>
              <w:jc w:val="center"/>
              <w:rPr>
                <w:sz w:val="18"/>
                <w:szCs w:val="18"/>
              </w:rPr>
            </w:pPr>
            <w:r>
              <w:rPr>
                <w:rFonts w:hint="eastAsia"/>
                <w:sz w:val="18"/>
                <w:szCs w:val="18"/>
              </w:rPr>
              <w:t>金坛区华罗庚实验学校</w:t>
            </w:r>
          </w:p>
          <w:p w14:paraId="3C818F41">
            <w:pPr>
              <w:ind w:left="-722" w:right="-686"/>
              <w:jc w:val="center"/>
              <w:rPr>
                <w:sz w:val="18"/>
                <w:szCs w:val="18"/>
              </w:rPr>
            </w:pPr>
            <w:r>
              <w:rPr>
                <w:rFonts w:hint="eastAsia"/>
                <w:sz w:val="18"/>
                <w:szCs w:val="18"/>
              </w:rPr>
              <w:t>滨湖分校</w:t>
            </w:r>
          </w:p>
        </w:tc>
        <w:tc>
          <w:tcPr>
            <w:tcW w:w="883" w:type="dxa"/>
            <w:vMerge w:val="continue"/>
            <w:vAlign w:val="center"/>
          </w:tcPr>
          <w:p w14:paraId="259DB71B">
            <w:pPr>
              <w:ind w:left="-722" w:right="-686"/>
              <w:jc w:val="center"/>
              <w:rPr>
                <w:sz w:val="18"/>
                <w:szCs w:val="18"/>
              </w:rPr>
            </w:pPr>
          </w:p>
        </w:tc>
        <w:tc>
          <w:tcPr>
            <w:tcW w:w="890" w:type="dxa"/>
            <w:vMerge w:val="continue"/>
            <w:vAlign w:val="center"/>
          </w:tcPr>
          <w:p w14:paraId="24E1AD7E">
            <w:pPr>
              <w:ind w:left="-722" w:right="-686"/>
              <w:jc w:val="center"/>
              <w:rPr>
                <w:sz w:val="18"/>
                <w:szCs w:val="18"/>
              </w:rPr>
            </w:pPr>
          </w:p>
        </w:tc>
        <w:tc>
          <w:tcPr>
            <w:tcW w:w="1551" w:type="dxa"/>
            <w:vMerge w:val="continue"/>
            <w:vAlign w:val="center"/>
          </w:tcPr>
          <w:p w14:paraId="7F613EC5">
            <w:pPr>
              <w:ind w:left="-722" w:right="-686"/>
              <w:jc w:val="center"/>
              <w:rPr>
                <w:sz w:val="18"/>
                <w:szCs w:val="18"/>
              </w:rPr>
            </w:pPr>
          </w:p>
        </w:tc>
      </w:tr>
      <w:tr w14:paraId="6E12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16" w:type="dxa"/>
            <w:vMerge w:val="continue"/>
            <w:vAlign w:val="center"/>
          </w:tcPr>
          <w:p w14:paraId="055261B1">
            <w:pPr>
              <w:ind w:left="-722" w:right="-686"/>
              <w:jc w:val="center"/>
              <w:rPr>
                <w:sz w:val="18"/>
                <w:szCs w:val="18"/>
              </w:rPr>
            </w:pPr>
          </w:p>
        </w:tc>
        <w:tc>
          <w:tcPr>
            <w:tcW w:w="1455" w:type="dxa"/>
            <w:shd w:val="clear" w:color="auto" w:fill="auto"/>
            <w:vAlign w:val="center"/>
          </w:tcPr>
          <w:p w14:paraId="193F4A9D">
            <w:pPr>
              <w:ind w:left="-722" w:right="-686"/>
              <w:jc w:val="center"/>
              <w:rPr>
                <w:sz w:val="18"/>
                <w:szCs w:val="18"/>
              </w:rPr>
            </w:pPr>
            <w:r>
              <w:rPr>
                <w:rFonts w:hint="eastAsia"/>
                <w:sz w:val="18"/>
                <w:szCs w:val="18"/>
              </w:rPr>
              <w:t>10:30-11:10</w:t>
            </w:r>
          </w:p>
        </w:tc>
        <w:tc>
          <w:tcPr>
            <w:tcW w:w="2111" w:type="dxa"/>
            <w:vAlign w:val="center"/>
          </w:tcPr>
          <w:p w14:paraId="40F4D486">
            <w:pPr>
              <w:ind w:left="-722" w:right="-686"/>
              <w:jc w:val="center"/>
              <w:rPr>
                <w:sz w:val="18"/>
                <w:szCs w:val="18"/>
              </w:rPr>
            </w:pPr>
            <w:r>
              <w:rPr>
                <w:rFonts w:hint="eastAsia"/>
                <w:sz w:val="18"/>
                <w:szCs w:val="18"/>
              </w:rPr>
              <w:t>观摩课</w:t>
            </w:r>
          </w:p>
          <w:p w14:paraId="1EC2C447">
            <w:pPr>
              <w:ind w:left="-722" w:right="-686"/>
              <w:jc w:val="center"/>
              <w:rPr>
                <w:sz w:val="18"/>
                <w:szCs w:val="18"/>
              </w:rPr>
            </w:pPr>
            <w:r>
              <w:rPr>
                <w:rFonts w:hint="eastAsia"/>
                <w:sz w:val="18"/>
                <w:szCs w:val="18"/>
              </w:rPr>
              <w:t>《蛋壳与薄壳结构》</w:t>
            </w:r>
          </w:p>
        </w:tc>
        <w:tc>
          <w:tcPr>
            <w:tcW w:w="2373" w:type="dxa"/>
            <w:vAlign w:val="center"/>
          </w:tcPr>
          <w:p w14:paraId="3DF900F8">
            <w:pPr>
              <w:ind w:left="-722" w:right="-686"/>
              <w:jc w:val="center"/>
              <w:rPr>
                <w:sz w:val="18"/>
                <w:szCs w:val="18"/>
              </w:rPr>
            </w:pPr>
            <w:r>
              <w:rPr>
                <w:rFonts w:hint="eastAsia"/>
                <w:sz w:val="18"/>
                <w:szCs w:val="18"/>
              </w:rPr>
              <w:t>陈文秀</w:t>
            </w:r>
          </w:p>
          <w:p w14:paraId="41B62A25">
            <w:pPr>
              <w:ind w:left="-722" w:right="-686"/>
              <w:jc w:val="center"/>
              <w:rPr>
                <w:sz w:val="18"/>
                <w:szCs w:val="18"/>
              </w:rPr>
            </w:pPr>
            <w:r>
              <w:rPr>
                <w:rFonts w:hint="eastAsia"/>
                <w:sz w:val="18"/>
                <w:szCs w:val="18"/>
              </w:rPr>
              <w:t>常州市经开区第二实验小学</w:t>
            </w:r>
          </w:p>
        </w:tc>
        <w:tc>
          <w:tcPr>
            <w:tcW w:w="883" w:type="dxa"/>
            <w:vMerge w:val="continue"/>
            <w:vAlign w:val="center"/>
          </w:tcPr>
          <w:p w14:paraId="396EF53B">
            <w:pPr>
              <w:ind w:left="-722" w:right="-686"/>
              <w:jc w:val="center"/>
              <w:rPr>
                <w:sz w:val="18"/>
                <w:szCs w:val="18"/>
              </w:rPr>
            </w:pPr>
          </w:p>
        </w:tc>
        <w:tc>
          <w:tcPr>
            <w:tcW w:w="890" w:type="dxa"/>
            <w:vMerge w:val="continue"/>
            <w:vAlign w:val="center"/>
          </w:tcPr>
          <w:p w14:paraId="0ACA20A5">
            <w:pPr>
              <w:ind w:left="-722" w:right="-686"/>
              <w:jc w:val="center"/>
              <w:rPr>
                <w:sz w:val="18"/>
                <w:szCs w:val="18"/>
              </w:rPr>
            </w:pPr>
          </w:p>
        </w:tc>
        <w:tc>
          <w:tcPr>
            <w:tcW w:w="1551" w:type="dxa"/>
            <w:vMerge w:val="continue"/>
            <w:vAlign w:val="center"/>
          </w:tcPr>
          <w:p w14:paraId="187F2CDD">
            <w:pPr>
              <w:ind w:left="-722" w:right="-686"/>
              <w:jc w:val="center"/>
              <w:rPr>
                <w:sz w:val="18"/>
                <w:szCs w:val="18"/>
              </w:rPr>
            </w:pPr>
          </w:p>
        </w:tc>
      </w:tr>
      <w:tr w14:paraId="36A7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16" w:type="dxa"/>
            <w:vMerge w:val="continue"/>
            <w:vAlign w:val="center"/>
          </w:tcPr>
          <w:p w14:paraId="09C7D7C0">
            <w:pPr>
              <w:ind w:left="-722" w:right="-686"/>
              <w:jc w:val="center"/>
              <w:rPr>
                <w:sz w:val="18"/>
                <w:szCs w:val="18"/>
              </w:rPr>
            </w:pPr>
          </w:p>
        </w:tc>
        <w:tc>
          <w:tcPr>
            <w:tcW w:w="1455" w:type="dxa"/>
            <w:shd w:val="clear" w:color="auto" w:fill="auto"/>
            <w:vAlign w:val="center"/>
          </w:tcPr>
          <w:p w14:paraId="02908D18">
            <w:pPr>
              <w:ind w:left="-722" w:right="-686"/>
              <w:jc w:val="center"/>
              <w:rPr>
                <w:sz w:val="18"/>
                <w:szCs w:val="18"/>
              </w:rPr>
            </w:pPr>
            <w:r>
              <w:rPr>
                <w:rFonts w:hint="eastAsia"/>
                <w:sz w:val="18"/>
                <w:szCs w:val="18"/>
              </w:rPr>
              <w:t>11:10-11:30</w:t>
            </w:r>
          </w:p>
        </w:tc>
        <w:tc>
          <w:tcPr>
            <w:tcW w:w="2111" w:type="dxa"/>
            <w:vAlign w:val="center"/>
          </w:tcPr>
          <w:p w14:paraId="659775EA">
            <w:pPr>
              <w:ind w:left="-722" w:right="-686"/>
              <w:jc w:val="center"/>
              <w:rPr>
                <w:sz w:val="18"/>
                <w:szCs w:val="18"/>
              </w:rPr>
            </w:pPr>
            <w:r>
              <w:rPr>
                <w:rFonts w:hint="eastAsia"/>
                <w:sz w:val="18"/>
                <w:szCs w:val="18"/>
              </w:rPr>
              <w:t>专家评课</w:t>
            </w:r>
          </w:p>
        </w:tc>
        <w:tc>
          <w:tcPr>
            <w:tcW w:w="2373" w:type="dxa"/>
            <w:vAlign w:val="center"/>
          </w:tcPr>
          <w:p w14:paraId="4ED8F26D">
            <w:pPr>
              <w:ind w:left="-722" w:right="-686"/>
              <w:jc w:val="center"/>
              <w:rPr>
                <w:sz w:val="18"/>
                <w:szCs w:val="18"/>
              </w:rPr>
            </w:pPr>
            <w:r>
              <w:rPr>
                <w:rFonts w:hint="eastAsia"/>
                <w:sz w:val="18"/>
                <w:szCs w:val="18"/>
              </w:rPr>
              <w:t>章丽红</w:t>
            </w:r>
          </w:p>
          <w:p w14:paraId="0D79521A">
            <w:pPr>
              <w:ind w:left="-722" w:right="-686"/>
              <w:jc w:val="center"/>
              <w:rPr>
                <w:sz w:val="18"/>
                <w:szCs w:val="18"/>
              </w:rPr>
            </w:pPr>
            <w:r>
              <w:rPr>
                <w:rFonts w:hint="eastAsia"/>
                <w:sz w:val="18"/>
                <w:szCs w:val="18"/>
              </w:rPr>
              <w:t>香槟湖小学副校长</w:t>
            </w:r>
          </w:p>
          <w:p w14:paraId="37264BAE">
            <w:pPr>
              <w:ind w:left="-722" w:right="-686"/>
              <w:jc w:val="center"/>
              <w:rPr>
                <w:sz w:val="18"/>
                <w:szCs w:val="18"/>
              </w:rPr>
            </w:pPr>
            <w:r>
              <w:rPr>
                <w:rFonts w:hint="eastAsia"/>
                <w:sz w:val="18"/>
                <w:szCs w:val="18"/>
              </w:rPr>
              <w:t>常州市学科带头人</w:t>
            </w:r>
          </w:p>
        </w:tc>
        <w:tc>
          <w:tcPr>
            <w:tcW w:w="883" w:type="dxa"/>
            <w:vMerge w:val="continue"/>
            <w:vAlign w:val="center"/>
          </w:tcPr>
          <w:p w14:paraId="3D8CF2C5">
            <w:pPr>
              <w:ind w:left="-722" w:right="-686"/>
              <w:jc w:val="center"/>
              <w:rPr>
                <w:sz w:val="18"/>
                <w:szCs w:val="18"/>
              </w:rPr>
            </w:pPr>
          </w:p>
        </w:tc>
        <w:tc>
          <w:tcPr>
            <w:tcW w:w="890" w:type="dxa"/>
            <w:vMerge w:val="continue"/>
            <w:vAlign w:val="center"/>
          </w:tcPr>
          <w:p w14:paraId="678D7C46">
            <w:pPr>
              <w:ind w:left="-722" w:right="-686"/>
              <w:jc w:val="center"/>
              <w:rPr>
                <w:sz w:val="18"/>
                <w:szCs w:val="18"/>
              </w:rPr>
            </w:pPr>
          </w:p>
        </w:tc>
        <w:tc>
          <w:tcPr>
            <w:tcW w:w="1551" w:type="dxa"/>
            <w:vMerge w:val="continue"/>
            <w:vAlign w:val="center"/>
          </w:tcPr>
          <w:p w14:paraId="5E55DB8B">
            <w:pPr>
              <w:ind w:left="-722" w:right="-686"/>
              <w:jc w:val="center"/>
              <w:rPr>
                <w:sz w:val="18"/>
                <w:szCs w:val="18"/>
              </w:rPr>
            </w:pPr>
          </w:p>
        </w:tc>
      </w:tr>
      <w:tr w14:paraId="56C8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6" w:type="dxa"/>
            <w:vMerge w:val="restart"/>
            <w:vAlign w:val="center"/>
          </w:tcPr>
          <w:p w14:paraId="4F0C4D37">
            <w:pPr>
              <w:ind w:left="-722" w:right="-686"/>
              <w:jc w:val="center"/>
              <w:rPr>
                <w:sz w:val="18"/>
                <w:szCs w:val="18"/>
              </w:rPr>
            </w:pPr>
            <w:r>
              <w:rPr>
                <w:rFonts w:hint="eastAsia"/>
                <w:sz w:val="18"/>
                <w:szCs w:val="18"/>
              </w:rPr>
              <w:t>下午</w:t>
            </w:r>
          </w:p>
        </w:tc>
        <w:tc>
          <w:tcPr>
            <w:tcW w:w="1455" w:type="dxa"/>
            <w:vAlign w:val="center"/>
          </w:tcPr>
          <w:p w14:paraId="379B1091">
            <w:pPr>
              <w:ind w:left="-722" w:right="-686"/>
              <w:jc w:val="center"/>
              <w:rPr>
                <w:sz w:val="18"/>
                <w:szCs w:val="18"/>
              </w:rPr>
            </w:pPr>
            <w:r>
              <w:rPr>
                <w:rFonts w:hint="eastAsia"/>
                <w:sz w:val="18"/>
                <w:szCs w:val="18"/>
              </w:rPr>
              <w:t>13:30-14：00</w:t>
            </w:r>
          </w:p>
        </w:tc>
        <w:tc>
          <w:tcPr>
            <w:tcW w:w="2111" w:type="dxa"/>
            <w:vAlign w:val="center"/>
          </w:tcPr>
          <w:p w14:paraId="41646458">
            <w:pPr>
              <w:ind w:left="-722" w:right="-686"/>
              <w:jc w:val="center"/>
              <w:rPr>
                <w:rFonts w:hint="eastAsia"/>
                <w:sz w:val="18"/>
                <w:szCs w:val="18"/>
              </w:rPr>
            </w:pPr>
            <w:r>
              <w:rPr>
                <w:rFonts w:hint="eastAsia"/>
                <w:sz w:val="18"/>
                <w:szCs w:val="18"/>
              </w:rPr>
              <w:t>《运用新技术工具创新科学</w:t>
            </w:r>
          </w:p>
          <w:p w14:paraId="125B9464">
            <w:pPr>
              <w:ind w:left="-722" w:right="-686"/>
              <w:jc w:val="center"/>
              <w:rPr>
                <w:sz w:val="18"/>
                <w:szCs w:val="18"/>
              </w:rPr>
            </w:pPr>
            <w:r>
              <w:rPr>
                <w:rFonts w:hint="eastAsia"/>
                <w:sz w:val="18"/>
                <w:szCs w:val="18"/>
              </w:rPr>
              <w:t>实验教学》</w:t>
            </w:r>
          </w:p>
        </w:tc>
        <w:tc>
          <w:tcPr>
            <w:tcW w:w="2373" w:type="dxa"/>
            <w:vAlign w:val="center"/>
          </w:tcPr>
          <w:p w14:paraId="55894B92">
            <w:pPr>
              <w:ind w:left="-722" w:right="-686"/>
              <w:jc w:val="center"/>
              <w:rPr>
                <w:sz w:val="18"/>
                <w:szCs w:val="18"/>
              </w:rPr>
            </w:pPr>
            <w:r>
              <w:rPr>
                <w:rFonts w:hint="eastAsia"/>
                <w:sz w:val="18"/>
                <w:szCs w:val="18"/>
              </w:rPr>
              <w:t>徐春明</w:t>
            </w:r>
          </w:p>
          <w:p w14:paraId="6C665AEA">
            <w:pPr>
              <w:ind w:left="-722" w:right="-686"/>
              <w:jc w:val="center"/>
              <w:rPr>
                <w:sz w:val="18"/>
                <w:szCs w:val="18"/>
              </w:rPr>
            </w:pPr>
            <w:r>
              <w:rPr>
                <w:rFonts w:hint="eastAsia"/>
                <w:sz w:val="18"/>
                <w:szCs w:val="18"/>
              </w:rPr>
              <w:t>溧阳市泓口小学</w:t>
            </w:r>
          </w:p>
        </w:tc>
        <w:tc>
          <w:tcPr>
            <w:tcW w:w="883" w:type="dxa"/>
            <w:vMerge w:val="restart"/>
            <w:vAlign w:val="center"/>
          </w:tcPr>
          <w:p w14:paraId="5552554E">
            <w:pPr>
              <w:ind w:left="-722" w:right="-686"/>
              <w:jc w:val="center"/>
              <w:rPr>
                <w:sz w:val="18"/>
                <w:szCs w:val="18"/>
              </w:rPr>
            </w:pPr>
            <w:r>
              <w:rPr>
                <w:rFonts w:hint="eastAsia"/>
                <w:sz w:val="18"/>
                <w:szCs w:val="18"/>
              </w:rPr>
              <w:t>报告厅</w:t>
            </w:r>
          </w:p>
        </w:tc>
        <w:tc>
          <w:tcPr>
            <w:tcW w:w="890" w:type="dxa"/>
            <w:vMerge w:val="restart"/>
            <w:vAlign w:val="center"/>
          </w:tcPr>
          <w:p w14:paraId="7F34B1F4">
            <w:pPr>
              <w:ind w:left="-722" w:right="-686"/>
              <w:jc w:val="center"/>
              <w:rPr>
                <w:sz w:val="18"/>
                <w:szCs w:val="18"/>
              </w:rPr>
            </w:pPr>
            <w:r>
              <w:rPr>
                <w:rFonts w:hint="eastAsia"/>
                <w:sz w:val="18"/>
                <w:szCs w:val="18"/>
              </w:rPr>
              <w:t>瞿晓峰</w:t>
            </w:r>
          </w:p>
        </w:tc>
        <w:tc>
          <w:tcPr>
            <w:tcW w:w="1551" w:type="dxa"/>
            <w:vMerge w:val="restart"/>
            <w:vAlign w:val="center"/>
          </w:tcPr>
          <w:p w14:paraId="65069854">
            <w:pPr>
              <w:ind w:left="-722" w:right="-686"/>
              <w:jc w:val="center"/>
              <w:rPr>
                <w:sz w:val="18"/>
                <w:szCs w:val="18"/>
              </w:rPr>
            </w:pPr>
            <w:r>
              <w:rPr>
                <w:rFonts w:hint="eastAsia"/>
                <w:sz w:val="18"/>
                <w:szCs w:val="18"/>
              </w:rPr>
              <w:t>全体成员</w:t>
            </w:r>
          </w:p>
        </w:tc>
      </w:tr>
      <w:tr w14:paraId="176A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6" w:type="dxa"/>
            <w:vMerge w:val="continue"/>
          </w:tcPr>
          <w:p w14:paraId="4D6351E8">
            <w:pPr>
              <w:ind w:left="-722" w:right="-686"/>
              <w:jc w:val="center"/>
              <w:rPr>
                <w:sz w:val="18"/>
                <w:szCs w:val="18"/>
              </w:rPr>
            </w:pPr>
          </w:p>
        </w:tc>
        <w:tc>
          <w:tcPr>
            <w:tcW w:w="1455" w:type="dxa"/>
            <w:vAlign w:val="center"/>
          </w:tcPr>
          <w:p w14:paraId="021B2372">
            <w:pPr>
              <w:ind w:left="-722" w:right="-686"/>
              <w:jc w:val="center"/>
              <w:rPr>
                <w:sz w:val="18"/>
                <w:szCs w:val="18"/>
              </w:rPr>
            </w:pPr>
            <w:r>
              <w:rPr>
                <w:rFonts w:hint="eastAsia"/>
                <w:sz w:val="18"/>
                <w:szCs w:val="18"/>
              </w:rPr>
              <w:t>14:00-14：20</w:t>
            </w:r>
          </w:p>
        </w:tc>
        <w:tc>
          <w:tcPr>
            <w:tcW w:w="2111" w:type="dxa"/>
            <w:vAlign w:val="center"/>
          </w:tcPr>
          <w:p w14:paraId="7BE248D4">
            <w:pPr>
              <w:ind w:left="-722" w:right="-686"/>
              <w:jc w:val="center"/>
              <w:rPr>
                <w:rFonts w:hint="eastAsia"/>
                <w:sz w:val="18"/>
                <w:szCs w:val="18"/>
              </w:rPr>
            </w:pPr>
            <w:r>
              <w:rPr>
                <w:rFonts w:hint="eastAsia"/>
                <w:sz w:val="18"/>
                <w:szCs w:val="18"/>
              </w:rPr>
              <w:t>《基于学科核心概念的</w:t>
            </w:r>
          </w:p>
          <w:p w14:paraId="7F9E253C">
            <w:pPr>
              <w:ind w:left="-722" w:right="-686"/>
              <w:jc w:val="center"/>
              <w:rPr>
                <w:sz w:val="18"/>
                <w:szCs w:val="18"/>
              </w:rPr>
            </w:pPr>
            <w:r>
              <w:rPr>
                <w:rFonts w:hint="eastAsia"/>
                <w:sz w:val="18"/>
                <w:szCs w:val="18"/>
              </w:rPr>
              <w:t>单元教学设计》</w:t>
            </w:r>
          </w:p>
        </w:tc>
        <w:tc>
          <w:tcPr>
            <w:tcW w:w="2373" w:type="dxa"/>
            <w:vAlign w:val="center"/>
          </w:tcPr>
          <w:p w14:paraId="32391380">
            <w:pPr>
              <w:ind w:left="-722" w:right="-686"/>
              <w:jc w:val="center"/>
              <w:rPr>
                <w:sz w:val="18"/>
                <w:szCs w:val="18"/>
              </w:rPr>
            </w:pPr>
            <w:r>
              <w:rPr>
                <w:rFonts w:hint="eastAsia"/>
                <w:sz w:val="18"/>
                <w:szCs w:val="18"/>
              </w:rPr>
              <w:t>尹小燕</w:t>
            </w:r>
          </w:p>
          <w:p w14:paraId="072C8688">
            <w:pPr>
              <w:ind w:left="-722" w:right="-686"/>
              <w:jc w:val="center"/>
              <w:rPr>
                <w:sz w:val="18"/>
                <w:szCs w:val="18"/>
              </w:rPr>
            </w:pPr>
            <w:r>
              <w:rPr>
                <w:rFonts w:hint="eastAsia"/>
                <w:sz w:val="18"/>
                <w:szCs w:val="18"/>
              </w:rPr>
              <w:t>常州市金坛区段玉裁实验小学</w:t>
            </w:r>
          </w:p>
        </w:tc>
        <w:tc>
          <w:tcPr>
            <w:tcW w:w="883" w:type="dxa"/>
            <w:vMerge w:val="continue"/>
          </w:tcPr>
          <w:p w14:paraId="19D812EC">
            <w:pPr>
              <w:ind w:left="-722" w:right="-686"/>
              <w:jc w:val="center"/>
              <w:rPr>
                <w:sz w:val="18"/>
                <w:szCs w:val="18"/>
              </w:rPr>
            </w:pPr>
          </w:p>
        </w:tc>
        <w:tc>
          <w:tcPr>
            <w:tcW w:w="890" w:type="dxa"/>
            <w:vMerge w:val="continue"/>
          </w:tcPr>
          <w:p w14:paraId="14F8883E">
            <w:pPr>
              <w:ind w:left="-722" w:right="-686"/>
              <w:jc w:val="center"/>
              <w:rPr>
                <w:sz w:val="18"/>
                <w:szCs w:val="18"/>
              </w:rPr>
            </w:pPr>
          </w:p>
        </w:tc>
        <w:tc>
          <w:tcPr>
            <w:tcW w:w="1551" w:type="dxa"/>
            <w:vMerge w:val="continue"/>
          </w:tcPr>
          <w:p w14:paraId="3FB6D2B6">
            <w:pPr>
              <w:ind w:left="-722" w:right="-686"/>
              <w:jc w:val="center"/>
              <w:rPr>
                <w:sz w:val="18"/>
                <w:szCs w:val="18"/>
              </w:rPr>
            </w:pPr>
          </w:p>
        </w:tc>
      </w:tr>
      <w:tr w14:paraId="098E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16" w:type="dxa"/>
            <w:vMerge w:val="continue"/>
          </w:tcPr>
          <w:p w14:paraId="04D664D5">
            <w:pPr>
              <w:ind w:left="-722" w:right="-686"/>
              <w:jc w:val="center"/>
              <w:rPr>
                <w:sz w:val="18"/>
                <w:szCs w:val="18"/>
              </w:rPr>
            </w:pPr>
          </w:p>
        </w:tc>
        <w:tc>
          <w:tcPr>
            <w:tcW w:w="1455" w:type="dxa"/>
            <w:vAlign w:val="center"/>
          </w:tcPr>
          <w:p w14:paraId="4290B1D7">
            <w:pPr>
              <w:ind w:left="-722" w:right="-686"/>
              <w:jc w:val="center"/>
              <w:rPr>
                <w:sz w:val="18"/>
                <w:szCs w:val="18"/>
              </w:rPr>
            </w:pPr>
            <w:r>
              <w:rPr>
                <w:rFonts w:hint="eastAsia"/>
                <w:sz w:val="18"/>
                <w:szCs w:val="18"/>
              </w:rPr>
              <w:t>14:20-14:40</w:t>
            </w:r>
          </w:p>
        </w:tc>
        <w:tc>
          <w:tcPr>
            <w:tcW w:w="2111" w:type="dxa"/>
            <w:vAlign w:val="center"/>
          </w:tcPr>
          <w:p w14:paraId="055BA6A7">
            <w:pPr>
              <w:ind w:left="-722" w:right="-686"/>
              <w:jc w:val="center"/>
              <w:rPr>
                <w:rFonts w:hint="eastAsia"/>
                <w:sz w:val="18"/>
                <w:szCs w:val="18"/>
              </w:rPr>
            </w:pPr>
            <w:r>
              <w:rPr>
                <w:rFonts w:hint="eastAsia"/>
                <w:sz w:val="18"/>
                <w:szCs w:val="18"/>
              </w:rPr>
              <w:t>《美育视角下小学科学</w:t>
            </w:r>
          </w:p>
          <w:p w14:paraId="1D391EDD">
            <w:pPr>
              <w:ind w:left="-722" w:right="-686"/>
              <w:jc w:val="center"/>
              <w:rPr>
                <w:rFonts w:hint="eastAsia"/>
                <w:sz w:val="18"/>
                <w:szCs w:val="18"/>
              </w:rPr>
            </w:pPr>
            <w:r>
              <w:rPr>
                <w:rFonts w:hint="eastAsia"/>
                <w:sz w:val="18"/>
                <w:szCs w:val="18"/>
              </w:rPr>
              <w:t>跨学科</w:t>
            </w:r>
          </w:p>
          <w:p w14:paraId="0A247C7B">
            <w:pPr>
              <w:ind w:left="-722" w:right="-686"/>
              <w:jc w:val="center"/>
              <w:rPr>
                <w:sz w:val="18"/>
                <w:szCs w:val="18"/>
              </w:rPr>
            </w:pPr>
            <w:bookmarkStart w:id="0" w:name="_GoBack"/>
            <w:bookmarkEnd w:id="0"/>
            <w:r>
              <w:rPr>
                <w:rFonts w:hint="eastAsia"/>
                <w:sz w:val="18"/>
                <w:szCs w:val="18"/>
              </w:rPr>
              <w:t>主题项目的教学实践》</w:t>
            </w:r>
          </w:p>
        </w:tc>
        <w:tc>
          <w:tcPr>
            <w:tcW w:w="2373" w:type="dxa"/>
            <w:vAlign w:val="center"/>
          </w:tcPr>
          <w:p w14:paraId="4C5CB20A">
            <w:pPr>
              <w:ind w:left="-722" w:right="-686"/>
              <w:jc w:val="center"/>
              <w:rPr>
                <w:sz w:val="18"/>
                <w:szCs w:val="18"/>
              </w:rPr>
            </w:pPr>
            <w:r>
              <w:rPr>
                <w:rFonts w:hint="eastAsia"/>
                <w:sz w:val="18"/>
                <w:szCs w:val="18"/>
              </w:rPr>
              <w:t>冯  凯</w:t>
            </w:r>
          </w:p>
          <w:p w14:paraId="4A09C973">
            <w:pPr>
              <w:ind w:left="-722" w:right="-686"/>
              <w:jc w:val="center"/>
              <w:rPr>
                <w:sz w:val="18"/>
                <w:szCs w:val="18"/>
              </w:rPr>
            </w:pPr>
            <w:r>
              <w:rPr>
                <w:rFonts w:hint="eastAsia"/>
                <w:sz w:val="18"/>
                <w:szCs w:val="18"/>
              </w:rPr>
              <w:t>武进区芙蓉小学</w:t>
            </w:r>
          </w:p>
        </w:tc>
        <w:tc>
          <w:tcPr>
            <w:tcW w:w="883" w:type="dxa"/>
            <w:vMerge w:val="continue"/>
          </w:tcPr>
          <w:p w14:paraId="530C3935">
            <w:pPr>
              <w:ind w:left="-722" w:right="-686"/>
              <w:jc w:val="center"/>
              <w:rPr>
                <w:sz w:val="18"/>
                <w:szCs w:val="18"/>
              </w:rPr>
            </w:pPr>
          </w:p>
        </w:tc>
        <w:tc>
          <w:tcPr>
            <w:tcW w:w="890" w:type="dxa"/>
            <w:vMerge w:val="continue"/>
          </w:tcPr>
          <w:p w14:paraId="12D4FE5B">
            <w:pPr>
              <w:ind w:left="-722" w:right="-686"/>
              <w:jc w:val="center"/>
              <w:rPr>
                <w:sz w:val="18"/>
                <w:szCs w:val="18"/>
              </w:rPr>
            </w:pPr>
          </w:p>
        </w:tc>
        <w:tc>
          <w:tcPr>
            <w:tcW w:w="1551" w:type="dxa"/>
            <w:vMerge w:val="continue"/>
          </w:tcPr>
          <w:p w14:paraId="15455525">
            <w:pPr>
              <w:ind w:left="-722" w:right="-686"/>
              <w:jc w:val="center"/>
              <w:rPr>
                <w:sz w:val="18"/>
                <w:szCs w:val="18"/>
              </w:rPr>
            </w:pPr>
          </w:p>
        </w:tc>
      </w:tr>
      <w:tr w14:paraId="2FDE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16" w:type="dxa"/>
            <w:vMerge w:val="continue"/>
          </w:tcPr>
          <w:p w14:paraId="2BE37D36">
            <w:pPr>
              <w:ind w:left="-722" w:right="-686"/>
              <w:jc w:val="center"/>
              <w:rPr>
                <w:sz w:val="18"/>
                <w:szCs w:val="18"/>
              </w:rPr>
            </w:pPr>
          </w:p>
        </w:tc>
        <w:tc>
          <w:tcPr>
            <w:tcW w:w="1455" w:type="dxa"/>
            <w:vAlign w:val="center"/>
          </w:tcPr>
          <w:p w14:paraId="7B855522">
            <w:pPr>
              <w:ind w:left="-722" w:right="-686"/>
              <w:jc w:val="center"/>
              <w:rPr>
                <w:sz w:val="18"/>
                <w:szCs w:val="18"/>
              </w:rPr>
            </w:pPr>
            <w:r>
              <w:rPr>
                <w:rFonts w:hint="eastAsia"/>
                <w:sz w:val="18"/>
                <w:szCs w:val="18"/>
              </w:rPr>
              <w:t>14:50-15:50</w:t>
            </w:r>
          </w:p>
        </w:tc>
        <w:tc>
          <w:tcPr>
            <w:tcW w:w="2111" w:type="dxa"/>
            <w:vAlign w:val="center"/>
          </w:tcPr>
          <w:p w14:paraId="2FC1BD3D">
            <w:pPr>
              <w:ind w:left="-722" w:right="-686"/>
              <w:jc w:val="center"/>
              <w:rPr>
                <w:sz w:val="18"/>
                <w:szCs w:val="18"/>
              </w:rPr>
            </w:pPr>
            <w:r>
              <w:rPr>
                <w:rFonts w:hint="eastAsia"/>
                <w:sz w:val="18"/>
                <w:szCs w:val="18"/>
              </w:rPr>
              <w:t>专题报告</w:t>
            </w:r>
          </w:p>
        </w:tc>
        <w:tc>
          <w:tcPr>
            <w:tcW w:w="2373" w:type="dxa"/>
            <w:vAlign w:val="center"/>
          </w:tcPr>
          <w:p w14:paraId="2D3A6DC6">
            <w:pPr>
              <w:ind w:left="-722" w:right="-686"/>
              <w:jc w:val="center"/>
              <w:rPr>
                <w:sz w:val="18"/>
                <w:szCs w:val="18"/>
              </w:rPr>
            </w:pPr>
            <w:r>
              <w:rPr>
                <w:rFonts w:hint="eastAsia"/>
                <w:sz w:val="18"/>
                <w:szCs w:val="18"/>
              </w:rPr>
              <w:t>冯  毅</w:t>
            </w:r>
          </w:p>
          <w:p w14:paraId="2E3E8F61">
            <w:pPr>
              <w:ind w:left="-722" w:right="-686"/>
              <w:jc w:val="center"/>
              <w:rPr>
                <w:sz w:val="18"/>
                <w:szCs w:val="18"/>
              </w:rPr>
            </w:pPr>
            <w:r>
              <w:rPr>
                <w:rFonts w:hint="eastAsia"/>
                <w:sz w:val="18"/>
                <w:szCs w:val="18"/>
              </w:rPr>
              <w:t>江苏省教育科学研究院</w:t>
            </w:r>
          </w:p>
        </w:tc>
        <w:tc>
          <w:tcPr>
            <w:tcW w:w="883" w:type="dxa"/>
            <w:vMerge w:val="continue"/>
          </w:tcPr>
          <w:p w14:paraId="38E3A15A">
            <w:pPr>
              <w:ind w:left="-722" w:right="-686"/>
              <w:jc w:val="center"/>
              <w:rPr>
                <w:sz w:val="18"/>
                <w:szCs w:val="18"/>
              </w:rPr>
            </w:pPr>
          </w:p>
        </w:tc>
        <w:tc>
          <w:tcPr>
            <w:tcW w:w="890" w:type="dxa"/>
            <w:vMerge w:val="continue"/>
          </w:tcPr>
          <w:p w14:paraId="3EC5EAB9">
            <w:pPr>
              <w:ind w:left="-722" w:right="-686"/>
              <w:jc w:val="center"/>
              <w:rPr>
                <w:sz w:val="18"/>
                <w:szCs w:val="18"/>
              </w:rPr>
            </w:pPr>
          </w:p>
        </w:tc>
        <w:tc>
          <w:tcPr>
            <w:tcW w:w="1551" w:type="dxa"/>
            <w:vMerge w:val="continue"/>
          </w:tcPr>
          <w:p w14:paraId="12010085">
            <w:pPr>
              <w:ind w:left="-722" w:right="-686"/>
              <w:jc w:val="center"/>
              <w:rPr>
                <w:sz w:val="18"/>
                <w:szCs w:val="18"/>
              </w:rPr>
            </w:pPr>
          </w:p>
        </w:tc>
      </w:tr>
    </w:tbl>
    <w:p w14:paraId="7929B101">
      <w:pPr>
        <w:pStyle w:val="4"/>
        <w:shd w:val="clear" w:color="auto" w:fill="FFFFFF"/>
        <w:spacing w:before="0" w:beforeAutospacing="0" w:after="0" w:afterAutospacing="0"/>
        <w:ind w:left="-722" w:right="-686" w:firstLine="482" w:firstLineChars="200"/>
        <w:rPr>
          <w:b/>
          <w:bCs/>
        </w:rPr>
      </w:pPr>
      <w:r>
        <w:rPr>
          <w:rFonts w:hint="eastAsia"/>
          <w:b/>
          <w:bCs/>
        </w:rPr>
        <w:t>五、参与教师</w:t>
      </w:r>
    </w:p>
    <w:p w14:paraId="4184EA3C">
      <w:pPr>
        <w:ind w:left="-722" w:right="-686" w:firstLine="480" w:firstLineChars="200"/>
        <w:rPr>
          <w:rFonts w:cs="宋体"/>
          <w:sz w:val="24"/>
          <w:szCs w:val="24"/>
        </w:rPr>
      </w:pPr>
      <w:r>
        <w:rPr>
          <w:rFonts w:hint="eastAsia" w:cs="宋体"/>
          <w:sz w:val="24"/>
          <w:szCs w:val="24"/>
        </w:rPr>
        <w:t>常州市科学教师（钟楼区、天宁区、新北区、经开区、武进区、金坛区、溧阳市各10人）。</w:t>
      </w:r>
    </w:p>
    <w:p w14:paraId="2AF2891E">
      <w:pPr>
        <w:ind w:left="-722" w:right="-686" w:firstLine="480" w:firstLineChars="200"/>
        <w:rPr>
          <w:b/>
          <w:bCs/>
        </w:rPr>
      </w:pPr>
      <w:r>
        <w:rPr>
          <w:rFonts w:hint="eastAsia" w:cs="宋体"/>
          <w:sz w:val="24"/>
          <w:szCs w:val="24"/>
        </w:rPr>
        <w:t>常州市区域名师工作室成员（沈亚萍、徐春明、左文飞、陈雨薇、冯凯、尹小燕名师工作室）。</w:t>
      </w:r>
    </w:p>
    <w:p w14:paraId="62AA6580">
      <w:pPr>
        <w:pStyle w:val="4"/>
        <w:shd w:val="clear" w:color="auto" w:fill="FFFFFF"/>
        <w:spacing w:before="0" w:beforeAutospacing="0" w:after="0" w:afterAutospacing="0"/>
        <w:ind w:left="-722" w:right="-686" w:firstLine="480" w:firstLineChars="200"/>
        <w:rPr>
          <w:bCs/>
        </w:rPr>
      </w:pPr>
      <w:r>
        <w:rPr>
          <w:rFonts w:hint="eastAsia"/>
          <w:bCs/>
        </w:rPr>
        <w:t>与会教师工作餐由活动主办方统一安排。</w:t>
      </w:r>
    </w:p>
    <w:p w14:paraId="25E59A5D">
      <w:pPr>
        <w:pStyle w:val="4"/>
        <w:shd w:val="clear" w:color="auto" w:fill="FFFFFF"/>
        <w:spacing w:before="0" w:beforeAutospacing="0" w:after="0" w:afterAutospacing="0"/>
        <w:ind w:left="-722" w:right="-686" w:firstLine="482" w:firstLineChars="200"/>
        <w:rPr>
          <w:b/>
          <w:bCs/>
        </w:rPr>
      </w:pPr>
      <w:r>
        <w:rPr>
          <w:rFonts w:hint="eastAsia"/>
          <w:b/>
          <w:bCs/>
        </w:rPr>
        <w:t>六、交通指南</w:t>
      </w:r>
    </w:p>
    <w:p w14:paraId="3E77C210">
      <w:pPr>
        <w:pStyle w:val="4"/>
        <w:shd w:val="clear" w:color="auto" w:fill="FFFFFF"/>
        <w:spacing w:before="0" w:beforeAutospacing="0" w:after="0" w:afterAutospacing="0"/>
        <w:ind w:left="-722" w:right="-686" w:firstLine="480"/>
        <w:jc w:val="both"/>
        <w:rPr>
          <w:color w:val="000000"/>
          <w:shd w:val="clear" w:color="auto" w:fill="FFFFFF"/>
        </w:rPr>
      </w:pPr>
      <w:r>
        <w:rPr>
          <w:rFonts w:hint="eastAsia"/>
          <w:color w:val="000000"/>
          <w:shd w:val="clear" w:color="auto" w:fill="FFFFFF"/>
        </w:rPr>
        <w:t>学校地址：溧阳市泓口路188号。导航搜索“溧阳市外国语小学泓口校区（南门）”，请从学校南门旁车库入口驶入地下车库，听从门卫安排。</w:t>
      </w:r>
    </w:p>
    <w:p w14:paraId="348C61CD">
      <w:pPr>
        <w:pStyle w:val="4"/>
        <w:shd w:val="clear" w:color="auto" w:fill="FFFFFF"/>
        <w:spacing w:before="0" w:beforeAutospacing="0" w:after="0" w:afterAutospacing="0"/>
        <w:ind w:left="-722" w:right="-686" w:firstLine="480" w:firstLineChars="200"/>
        <w:jc w:val="both"/>
        <w:rPr>
          <w:color w:val="000000"/>
          <w:shd w:val="clear" w:color="auto" w:fill="FFFFFF"/>
        </w:rPr>
      </w:pPr>
      <w:r>
        <w:rPr>
          <w:rFonts w:hint="eastAsia"/>
          <w:color w:val="000000"/>
          <w:shd w:val="clear" w:color="auto" w:fill="FFFFFF"/>
        </w:rPr>
        <w:t>学校地图：</w:t>
      </w:r>
    </w:p>
    <w:p w14:paraId="60327FC8">
      <w:pPr>
        <w:pStyle w:val="4"/>
        <w:shd w:val="clear" w:color="auto" w:fill="FFFFFF"/>
        <w:spacing w:before="0" w:beforeAutospacing="0" w:after="0" w:afterAutospacing="0"/>
        <w:ind w:left="-722" w:right="-686" w:firstLine="480" w:firstLineChars="200"/>
        <w:jc w:val="both"/>
        <w:rPr>
          <w:color w:val="000000"/>
          <w:shd w:val="clear" w:color="auto" w:fill="FFFFFF"/>
        </w:rPr>
      </w:pPr>
      <w:r>
        <w:drawing>
          <wp:inline distT="0" distB="0" distL="114300" distR="114300">
            <wp:extent cx="5415280" cy="2279015"/>
            <wp:effectExtent l="0" t="0" r="13970" b="6985"/>
            <wp:docPr id="1" name="图片 1" descr="928006fdd6fba6fc2eaea553864e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8006fdd6fba6fc2eaea553864e712"/>
                    <pic:cNvPicPr>
                      <a:picLocks noChangeAspect="1"/>
                    </pic:cNvPicPr>
                  </pic:nvPicPr>
                  <pic:blipFill>
                    <a:blip r:embed="rId4"/>
                    <a:stretch>
                      <a:fillRect/>
                    </a:stretch>
                  </pic:blipFill>
                  <pic:spPr>
                    <a:xfrm>
                      <a:off x="0" y="0"/>
                      <a:ext cx="5415280" cy="2279015"/>
                    </a:xfrm>
                    <a:prstGeom prst="rect">
                      <a:avLst/>
                    </a:prstGeom>
                    <a:noFill/>
                    <a:ln>
                      <a:noFill/>
                    </a:ln>
                  </pic:spPr>
                </pic:pic>
              </a:graphicData>
            </a:graphic>
          </wp:inline>
        </w:drawing>
      </w:r>
    </w:p>
    <w:p w14:paraId="7E8091A2">
      <w:pPr>
        <w:ind w:left="-722" w:right="-686" w:firstLine="6000" w:firstLineChars="2500"/>
        <w:jc w:val="right"/>
        <w:rPr>
          <w:sz w:val="24"/>
          <w:szCs w:val="24"/>
        </w:rPr>
      </w:pPr>
      <w:r>
        <w:rPr>
          <w:rFonts w:hint="eastAsia" w:cs="宋体"/>
          <w:sz w:val="24"/>
          <w:szCs w:val="24"/>
        </w:rPr>
        <w:t>常州市教育学研究院</w:t>
      </w:r>
    </w:p>
    <w:p w14:paraId="50C1B03C">
      <w:pPr>
        <w:ind w:left="-722" w:right="-686"/>
        <w:jc w:val="right"/>
      </w:pPr>
      <w:r>
        <w:rPr>
          <w:sz w:val="24"/>
          <w:szCs w:val="24"/>
        </w:rPr>
        <w:t xml:space="preserve">                                               2024</w:t>
      </w:r>
      <w:r>
        <w:rPr>
          <w:color w:val="000000"/>
          <w:sz w:val="24"/>
          <w:szCs w:val="24"/>
        </w:rPr>
        <w:t>-</w:t>
      </w:r>
      <w:r>
        <w:rPr>
          <w:rFonts w:hint="eastAsia"/>
          <w:color w:val="000000"/>
          <w:sz w:val="24"/>
          <w:szCs w:val="24"/>
        </w:rPr>
        <w:t>10</w:t>
      </w:r>
      <w:r>
        <w:rPr>
          <w:color w:val="000000"/>
          <w:sz w:val="24"/>
          <w:szCs w:val="24"/>
        </w:rPr>
        <w:t>-</w:t>
      </w:r>
      <w:r>
        <w:rPr>
          <w:rFonts w:hint="eastAsia"/>
          <w:color w:val="000000"/>
          <w:sz w:val="24"/>
          <w:szCs w:val="24"/>
        </w:rPr>
        <w:t>31</w:t>
      </w:r>
    </w:p>
    <w:sectPr>
      <w:pgSz w:w="11906" w:h="16838"/>
      <w:pgMar w:top="1440" w:right="1701"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s>
  <w:rsids>
    <w:rsidRoot w:val="00235FAE"/>
    <w:rsid w:val="00101D44"/>
    <w:rsid w:val="00120D3A"/>
    <w:rsid w:val="00235F36"/>
    <w:rsid w:val="00235FAE"/>
    <w:rsid w:val="00243058"/>
    <w:rsid w:val="002622C1"/>
    <w:rsid w:val="00294798"/>
    <w:rsid w:val="0029692C"/>
    <w:rsid w:val="003D3022"/>
    <w:rsid w:val="003F1506"/>
    <w:rsid w:val="0043748A"/>
    <w:rsid w:val="004C7437"/>
    <w:rsid w:val="005B6E53"/>
    <w:rsid w:val="00616966"/>
    <w:rsid w:val="006C5D61"/>
    <w:rsid w:val="00715339"/>
    <w:rsid w:val="00744191"/>
    <w:rsid w:val="00752330"/>
    <w:rsid w:val="00755844"/>
    <w:rsid w:val="007F0189"/>
    <w:rsid w:val="007F6F45"/>
    <w:rsid w:val="00870C64"/>
    <w:rsid w:val="008B6DAE"/>
    <w:rsid w:val="008C5854"/>
    <w:rsid w:val="008C7423"/>
    <w:rsid w:val="008E7381"/>
    <w:rsid w:val="009117F0"/>
    <w:rsid w:val="009A2929"/>
    <w:rsid w:val="00B55E07"/>
    <w:rsid w:val="00CD5D76"/>
    <w:rsid w:val="00D608C2"/>
    <w:rsid w:val="00D67123"/>
    <w:rsid w:val="00E67624"/>
    <w:rsid w:val="00ED4550"/>
    <w:rsid w:val="010D427B"/>
    <w:rsid w:val="01B110AA"/>
    <w:rsid w:val="02D2752A"/>
    <w:rsid w:val="03A345EF"/>
    <w:rsid w:val="04706FFA"/>
    <w:rsid w:val="04826D2E"/>
    <w:rsid w:val="050B6D23"/>
    <w:rsid w:val="05452235"/>
    <w:rsid w:val="06AB431A"/>
    <w:rsid w:val="06D90765"/>
    <w:rsid w:val="081D2FF5"/>
    <w:rsid w:val="08F96612"/>
    <w:rsid w:val="0C6C454B"/>
    <w:rsid w:val="0D0758F2"/>
    <w:rsid w:val="10374E70"/>
    <w:rsid w:val="10A51DDA"/>
    <w:rsid w:val="12EA441C"/>
    <w:rsid w:val="132F62D2"/>
    <w:rsid w:val="14171240"/>
    <w:rsid w:val="143040B0"/>
    <w:rsid w:val="14AF1479"/>
    <w:rsid w:val="160E0421"/>
    <w:rsid w:val="17AA23CB"/>
    <w:rsid w:val="1821268E"/>
    <w:rsid w:val="18DD6953"/>
    <w:rsid w:val="19481E9C"/>
    <w:rsid w:val="196A44ED"/>
    <w:rsid w:val="1A69031C"/>
    <w:rsid w:val="1C84143D"/>
    <w:rsid w:val="1D091942"/>
    <w:rsid w:val="1D547061"/>
    <w:rsid w:val="1E9F255E"/>
    <w:rsid w:val="1EDA5344"/>
    <w:rsid w:val="20CF4C51"/>
    <w:rsid w:val="260158AC"/>
    <w:rsid w:val="2A496906"/>
    <w:rsid w:val="2A4E733E"/>
    <w:rsid w:val="2ADB491E"/>
    <w:rsid w:val="2AF21C68"/>
    <w:rsid w:val="2D287BC3"/>
    <w:rsid w:val="2DC93154"/>
    <w:rsid w:val="2EDD3F6F"/>
    <w:rsid w:val="34983880"/>
    <w:rsid w:val="359A2B5A"/>
    <w:rsid w:val="36DA0180"/>
    <w:rsid w:val="37124E29"/>
    <w:rsid w:val="3B0C28D2"/>
    <w:rsid w:val="3CAA23A2"/>
    <w:rsid w:val="3D222B1B"/>
    <w:rsid w:val="3E481E73"/>
    <w:rsid w:val="3ED51DA0"/>
    <w:rsid w:val="3FBA0B4E"/>
    <w:rsid w:val="3FE21E53"/>
    <w:rsid w:val="40503261"/>
    <w:rsid w:val="410D2F00"/>
    <w:rsid w:val="41320BB8"/>
    <w:rsid w:val="4162149D"/>
    <w:rsid w:val="41EC520B"/>
    <w:rsid w:val="41EE2D31"/>
    <w:rsid w:val="42D00689"/>
    <w:rsid w:val="433C481E"/>
    <w:rsid w:val="43792ACE"/>
    <w:rsid w:val="44022AC4"/>
    <w:rsid w:val="46623CEE"/>
    <w:rsid w:val="46641814"/>
    <w:rsid w:val="480212E4"/>
    <w:rsid w:val="48194880"/>
    <w:rsid w:val="48345216"/>
    <w:rsid w:val="495F4514"/>
    <w:rsid w:val="4A4F27DB"/>
    <w:rsid w:val="4AE41175"/>
    <w:rsid w:val="4B95246F"/>
    <w:rsid w:val="4BAD5A0B"/>
    <w:rsid w:val="4BB86F47"/>
    <w:rsid w:val="4C5314BE"/>
    <w:rsid w:val="4D331F40"/>
    <w:rsid w:val="4E915170"/>
    <w:rsid w:val="506F14E1"/>
    <w:rsid w:val="51BA49DE"/>
    <w:rsid w:val="52635075"/>
    <w:rsid w:val="541A5C08"/>
    <w:rsid w:val="59CF2FF0"/>
    <w:rsid w:val="5B6D2AC1"/>
    <w:rsid w:val="5BF2130F"/>
    <w:rsid w:val="5CC74453"/>
    <w:rsid w:val="5D5201C0"/>
    <w:rsid w:val="602120CC"/>
    <w:rsid w:val="62AF1C11"/>
    <w:rsid w:val="647E7AED"/>
    <w:rsid w:val="6726373E"/>
    <w:rsid w:val="680B5B3B"/>
    <w:rsid w:val="69A9560C"/>
    <w:rsid w:val="6AED1528"/>
    <w:rsid w:val="6BA51E03"/>
    <w:rsid w:val="6BBC0CCD"/>
    <w:rsid w:val="6D3C6797"/>
    <w:rsid w:val="6F280D81"/>
    <w:rsid w:val="6F4B0F13"/>
    <w:rsid w:val="6FDD6635"/>
    <w:rsid w:val="70D07922"/>
    <w:rsid w:val="75AB44BA"/>
    <w:rsid w:val="77F57C6E"/>
    <w:rsid w:val="787A0D3F"/>
    <w:rsid w:val="793F5645"/>
    <w:rsid w:val="7E5C27F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9"/>
    <w:autoRedefine/>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semiHidden/>
    <w:qFormat/>
    <w:locked/>
    <w:uiPriority w:val="99"/>
    <w:rPr>
      <w:sz w:val="18"/>
      <w:szCs w:val="18"/>
    </w:rPr>
  </w:style>
  <w:style w:type="character" w:customStyle="1" w:styleId="9">
    <w:name w:val="页眉 Char"/>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善战者旗舰店</Company>
  <Pages>2</Pages>
  <Words>857</Words>
  <Characters>990</Characters>
  <Lines>8</Lines>
  <Paragraphs>2</Paragraphs>
  <TotalTime>276</TotalTime>
  <ScaleCrop>false</ScaleCrop>
  <LinksUpToDate>false</LinksUpToDate>
  <CharactersWithSpaces>1050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2024-03-07T05:29:00Z</dcterms:created>
  <dc:creator>admin</dc:creator>
  <cp:lastModifiedBy>Cherish</cp:lastModifiedBy>
  <dcterms:modified xsi:type="dcterms:W3CDTF">2024-10-25T10:43:59Z</dcterms:modified>
  <dc:title>2024年3月14日（周四）上午常州市小学科学教研活动在常州市实验小学教育集团平冈校区举行</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6759DF67FE6D4894972B9C809FBF051A_13</vt:lpwstr>
  </property>
</Properties>
</file>