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A65866">
      <w:pPr>
        <w:jc w:val="center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  <w:r>
        <w:rPr>
          <w:rFonts w:hint="eastAsia" w:ascii="黑体" w:hAnsi="黑体" w:eastAsia="黑体"/>
          <w:b/>
          <w:bCs/>
          <w:sz w:val="32"/>
          <w:szCs w:val="32"/>
          <w:lang w:val="en-US" w:eastAsia="zh-CN"/>
        </w:rPr>
        <w:t>蒲公英</w:t>
      </w:r>
      <w:r>
        <w:rPr>
          <w:rFonts w:hint="eastAsia" w:ascii="黑体" w:hAnsi="黑体" w:eastAsia="黑体"/>
          <w:b/>
          <w:bCs/>
          <w:sz w:val="32"/>
          <w:szCs w:val="32"/>
        </w:rPr>
        <w:t>班观察日志</w:t>
      </w:r>
    </w:p>
    <w:p w14:paraId="31F50087">
      <w:pPr>
        <w:pStyle w:val="2"/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/>
        <w:jc w:val="both"/>
        <w:textAlignment w:val="auto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晨间游戏</w:t>
      </w:r>
    </w:p>
    <w:p w14:paraId="53204C9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2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 xml:space="preserve">  </w:t>
      </w: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又是情绪稳定的一天。孩子们入园后，在老师的引导下，会先将自己的个人物品放置好，然后有序地进入玩具区。老师会在旁边提醒孩子们要轻拿轻放玩具，遵守玩具区的规则。</w:t>
      </w:r>
    </w:p>
    <w:p w14:paraId="0AC57901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default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孩子们会根据自己的兴趣和当时的心情选择玩具。在选择过程中，孩子们可能会受到同伴的影响。如果看到其他孩子在玩某个玩具玩得很开心，他们也可能会对那个玩具产生兴趣并尝试选择。</w:t>
      </w:r>
      <w:bookmarkStart w:id="0" w:name="_GoBack"/>
      <w:bookmarkEnd w:id="0"/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当孩子确定好要选择的玩具后，他们会用小手拿起玩具，然后找到一个合适的位置开始玩耍。有些孩子会独自坐在角落玩玩具，有些孩子则会主动邀请其他小伙伴一起玩，形成一个小小的游戏小组。</w:t>
      </w:r>
    </w:p>
    <w:tbl>
      <w:tblPr>
        <w:tblStyle w:val="4"/>
        <w:tblW w:w="947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76"/>
      </w:tblGrid>
      <w:tr w14:paraId="2AA9D1B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55" w:hRule="atLeast"/>
        </w:trPr>
        <w:tc>
          <w:tcPr>
            <w:tcW w:w="3151" w:type="dxa"/>
          </w:tcPr>
          <w:p w14:paraId="6FC38B7E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2" name="图片 12" descr="C:/Users/111/Desktop/IMG_2432.JPGIMG_24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111/Desktop/IMG_2432.JPGIMG_2432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</w:tcPr>
          <w:p w14:paraId="7B7058CF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3" name="图片 13" descr="C:/Users/111/Desktop/IMG_2436.JPGIMG_24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111/Desktop/IMG_2436.JPGIMG_2436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1CB39B9B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69440" cy="1402080"/>
                  <wp:effectExtent l="0" t="0" r="10160" b="7620"/>
                  <wp:docPr id="14" name="图片 14" descr="C:/Users/111/Desktop/IMG_2437.JPGIMG_24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111/Desktop/IMG_2437.JPGIMG_2437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440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18D6E17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24" w:hRule="atLeast"/>
        </w:trPr>
        <w:tc>
          <w:tcPr>
            <w:tcW w:w="3151" w:type="dxa"/>
          </w:tcPr>
          <w:p w14:paraId="6803B339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5" name="图片 15" descr="C:/Users/111/Desktop/IMG_2438.JPGIMG_24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111/Desktop/IMG_2438.JPGIMG_2438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</w:tcPr>
          <w:p w14:paraId="2250F1DA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6" name="图片 16" descr="C:/Users/111/Desktop/IMG_2439.JPGIMG_24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111/Desktop/IMG_2439.JPGIMG_2439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60C2F01B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68805" cy="1402080"/>
                  <wp:effectExtent l="0" t="0" r="10795" b="7620"/>
                  <wp:docPr id="21" name="图片 21" descr="C:/Users/111/Desktop/IMG_2440.JPGIMG_24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111/Desktop/IMG_2440.JPGIMG_2440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805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59896A5B">
      <w:pPr>
        <w:pStyle w:val="2"/>
        <w:keepNext w:val="0"/>
        <w:keepLines w:val="0"/>
        <w:pageBreakBefore w:val="0"/>
        <w:widowControl/>
        <w:numPr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both"/>
        <w:textAlignment w:val="auto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</w:p>
    <w:p w14:paraId="6B04AE82">
      <w:pPr>
        <w:pStyle w:val="2"/>
        <w:keepNext w:val="0"/>
        <w:keepLines w:val="0"/>
        <w:pageBreakBefore w:val="0"/>
        <w:widowControl/>
        <w:numPr>
          <w:ilvl w:val="0"/>
          <w:numId w:val="1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/>
        <w:jc w:val="both"/>
        <w:textAlignment w:val="auto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集体活动：精细动作《篮子里面有什么》</w:t>
      </w:r>
    </w:p>
    <w:p w14:paraId="076ADC01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both"/>
        <w:textAlignment w:val="auto"/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活动目标：</w:t>
      </w:r>
    </w:p>
    <w:p w14:paraId="146BACD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default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1.锻炼手部精细动作，提升专注力。</w:t>
      </w:r>
    </w:p>
    <w:p w14:paraId="3F5F630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2.培养幼儿手眼协调，乐于探索新鲜事物</w:t>
      </w:r>
    </w:p>
    <w:tbl>
      <w:tblPr>
        <w:tblStyle w:val="4"/>
        <w:tblW w:w="947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76"/>
      </w:tblGrid>
      <w:tr w14:paraId="235A3634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655" w:hRule="atLeast"/>
        </w:trPr>
        <w:tc>
          <w:tcPr>
            <w:tcW w:w="3151" w:type="dxa"/>
          </w:tcPr>
          <w:p w14:paraId="04A5A570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9" name="图片 19" descr="C:/Users/111/Desktop/IMG_2441.JPGIMG_24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111/Desktop/IMG_2441.JPGIMG_2441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</w:tcPr>
          <w:p w14:paraId="36995A90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27" name="图片 27" descr="C:/Users/111/Desktop/IMG_2442.JPGIMG_24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111/Desktop/IMG_2442.JPGIMG_2442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778296B3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69440" cy="1402080"/>
                  <wp:effectExtent l="0" t="0" r="10160" b="7620"/>
                  <wp:docPr id="4" name="图片 4" descr="C:/Users/111/Desktop/IMG_2444.JPGIMG_24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图片 4" descr="C:/Users/111/Desktop/IMG_2444.JPGIMG_2444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9440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7BAFA3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24" w:hRule="atLeast"/>
        </w:trPr>
        <w:tc>
          <w:tcPr>
            <w:tcW w:w="3151" w:type="dxa"/>
          </w:tcPr>
          <w:p w14:paraId="14B2F218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" name="图片 1" descr="IMG_24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图片 1" descr="IMG_2445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</w:tcPr>
          <w:p w14:paraId="027E4DA3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3" name="图片 3" descr="IMG_24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图片 3" descr="IMG_2446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5601B0B3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68805" cy="1402080"/>
                  <wp:effectExtent l="0" t="0" r="10795" b="7620"/>
                  <wp:docPr id="5" name="图片 5" descr="IMG_24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图片 5" descr="IMG_2447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805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2032C88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124" w:hRule="atLeast"/>
        </w:trPr>
        <w:tc>
          <w:tcPr>
            <w:tcW w:w="3151" w:type="dxa"/>
          </w:tcPr>
          <w:p w14:paraId="5643C2BF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6" name="图片 6" descr="IMG_24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图片 6" descr="IMG_2448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</w:tcPr>
          <w:p w14:paraId="13837FC2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7" name="图片 7" descr="IMG_24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图片 7" descr="IMG_2449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5047CECF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</w:p>
        </w:tc>
      </w:tr>
      <w:tr w14:paraId="4DF2DEFC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725" w:hRule="atLeast"/>
        </w:trPr>
        <w:tc>
          <w:tcPr>
            <w:tcW w:w="9478" w:type="dxa"/>
            <w:gridSpan w:val="3"/>
          </w:tcPr>
          <w:p w14:paraId="3DF9EBF5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本次撕纸活动旨在锻炼幼儿的手部精细动作、专注力。通过撕纸活动，幼儿的手部肌肉得到了锻炼，手指的灵活性和协调性有了明显提高。</w:t>
            </w:r>
          </w:p>
          <w:p w14:paraId="4B125D3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活动中，大多数幼儿能够较为熟练地用手指捏住纸张，将纸撕开。表扬</w:t>
            </w:r>
            <w:r>
              <w:rPr>
                <w:rFonts w:hint="eastAsia" w:ascii="楷体" w:hAnsi="楷体" w:eastAsia="楷体" w:cs="楷体"/>
                <w:b/>
                <w:bCs/>
                <w:kern w:val="2"/>
                <w:sz w:val="28"/>
                <w:szCs w:val="28"/>
                <w:u w:val="single"/>
                <w:lang w:val="en-US" w:eastAsia="zh-CN" w:bidi="ar-SA"/>
              </w:rPr>
              <w:t>周千瑾、周千瑜、顾若澄、丁芮可、王瑞瑾、陈欣悦、郭昕玥、李念、颜越</w:t>
            </w: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在撕纸时，能够较好地控制手部力量，并沿着一定的方向撕开，使画面保持完整。部分幼儿在撕纸时过于用力，导致纸张撕裂不均匀或者撕坏，影响了作品的效果。这可能是由于幼儿对手部力量的控制还不够熟练，或者是在撕纸过程中过于急躁。</w:t>
            </w:r>
          </w:p>
          <w:p w14:paraId="6E09DEF8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default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以撕纸活动为契机，家长可以和孩子一起开展一些相关的拓展活动。例如，用撕纸剩下的边角料进行拼图游戏。这些拓展活动不仅可以进一步丰富孩子的活动体验，还能促进孩子多方面能力的发展，如观察力、逻辑思维能力、语言表达能力等。</w:t>
            </w:r>
          </w:p>
        </w:tc>
      </w:tr>
    </w:tbl>
    <w:p w14:paraId="69CC0025">
      <w:pPr>
        <w:pStyle w:val="2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60" w:lineRule="atLeast"/>
        <w:ind w:leftChars="0" w:right="0" w:rightChars="0"/>
        <w:jc w:val="both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</w:p>
    <w:p w14:paraId="49B89A74">
      <w:pPr>
        <w:pStyle w:val="2"/>
        <w:keepNext w:val="0"/>
        <w:keepLines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 w:line="360" w:lineRule="atLeast"/>
        <w:ind w:leftChars="0" w:right="0" w:rightChars="0"/>
        <w:jc w:val="both"/>
        <w:rPr>
          <w:rFonts w:hint="default" w:ascii="Calibri" w:hAnsi="Calibri" w:cs="Calibri"/>
          <w:b w:val="0"/>
          <w:bCs w:val="0"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</w:p>
    <w:p w14:paraId="27D6F1E7">
      <w:pPr>
        <w:pStyle w:val="2"/>
        <w:keepNext w:val="0"/>
        <w:keepLines w:val="0"/>
        <w:widowControl/>
        <w:numPr>
          <w:ilvl w:val="0"/>
          <w:numId w:val="2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spacing w:before="0" w:beforeAutospacing="0" w:after="0" w:afterAutospacing="0"/>
        <w:ind w:left="0" w:leftChars="0" w:right="0" w:firstLine="0" w:firstLineChars="0"/>
        <w:jc w:val="left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户外活动</w:t>
      </w:r>
    </w:p>
    <w:tbl>
      <w:tblPr>
        <w:tblStyle w:val="4"/>
        <w:tblW w:w="9478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151"/>
        <w:gridCol w:w="3151"/>
        <w:gridCol w:w="3176"/>
      </w:tblGrid>
      <w:tr w14:paraId="026FF97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36" w:hRule="atLeast"/>
        </w:trPr>
        <w:tc>
          <w:tcPr>
            <w:tcW w:w="3151" w:type="dxa"/>
          </w:tcPr>
          <w:p w14:paraId="5A2907FD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7" name="图片 17" descr="C:/Users/111/Desktop/IMG_2453.JPGIMG_24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111/Desktop/IMG_2453.JPGIMG_2453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</w:tcPr>
          <w:p w14:paraId="315FFD2A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8" name="图片 18" descr="C:/Users/111/Desktop/IMG_2454.JPGIMG_24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111/Desktop/IMG_2454.JPGIMG_2454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39C30889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68805" cy="1402080"/>
                  <wp:effectExtent l="0" t="0" r="10795" b="7620"/>
                  <wp:docPr id="20" name="图片 20" descr="C:/Users/111/Desktop/IMG_2457.JPGIMG_24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111/Desktop/IMG_2457.JPGIMG_2457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 l="23" r="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805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0440600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1" w:hRule="atLeast"/>
        </w:trPr>
        <w:tc>
          <w:tcPr>
            <w:tcW w:w="3151" w:type="dxa"/>
          </w:tcPr>
          <w:p w14:paraId="5E004AD3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28" name="图片 28" descr="C:/Users/111/Desktop/IMG_2460.JPGIMG_24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111/Desktop/IMG_2460.JPGIMG_2460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</w:tcPr>
          <w:p w14:paraId="16B476C6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2" name="图片 2" descr="C:/Users/111/Desktop/IMG_2463.JPGIMG_24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图片 2" descr="C:/Users/111/Desktop/IMG_2463.JPGIMG_2463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15285291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68805" cy="1402080"/>
                  <wp:effectExtent l="0" t="0" r="10795" b="7620"/>
                  <wp:docPr id="8" name="图片 8" descr="IMG_24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图片 8" descr="IMG_2464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805" cy="14020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C371425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591" w:hRule="atLeast"/>
        </w:trPr>
        <w:tc>
          <w:tcPr>
            <w:tcW w:w="3151" w:type="dxa"/>
          </w:tcPr>
          <w:p w14:paraId="319359B9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9" name="图片 9" descr="IMG_24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图片 9" descr="IMG_245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51" w:type="dxa"/>
          </w:tcPr>
          <w:p w14:paraId="19AA18A4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0" name="图片 10" descr="IMG_24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IMG_245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76" w:type="dxa"/>
          </w:tcPr>
          <w:p w14:paraId="0D3BE4E4">
            <w:pPr>
              <w:pStyle w:val="2"/>
              <w:keepNext w:val="0"/>
              <w:keepLines w:val="0"/>
              <w:widowControl/>
              <w:numPr>
                <w:ilvl w:val="0"/>
                <w:numId w:val="0"/>
              </w:numPr>
              <w:suppressLineNumbers w:val="0"/>
              <w:spacing w:before="0" w:beforeAutospacing="0" w:after="0" w:afterAutospacing="0" w:line="360" w:lineRule="atLeast"/>
              <w:ind w:right="0" w:rightChars="0"/>
              <w:jc w:val="both"/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</w:pPr>
            <w:r>
              <w:rPr>
                <w:rFonts w:hint="default" w:ascii="Calibri" w:hAnsi="Calibri" w:cs="Calibri"/>
                <w:b/>
                <w:bCs/>
                <w:i w:val="0"/>
                <w:iCs w:val="0"/>
                <w:caps w:val="0"/>
                <w:color w:val="000000"/>
                <w:spacing w:val="0"/>
                <w:sz w:val="21"/>
                <w:szCs w:val="21"/>
                <w:shd w:val="clear" w:fill="FFFFFF"/>
                <w:vertAlign w:val="baseline"/>
                <w:lang w:val="en-US" w:eastAsia="zh-CN"/>
              </w:rPr>
              <w:drawing>
                <wp:inline distT="0" distB="0" distL="114300" distR="114300">
                  <wp:extent cx="1843405" cy="1382395"/>
                  <wp:effectExtent l="0" t="0" r="10795" b="1905"/>
                  <wp:docPr id="11" name="图片 11" descr="IMG_24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IMG_2452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43405" cy="13823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239129A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1047" w:hRule="atLeast"/>
        </w:trPr>
        <w:tc>
          <w:tcPr>
            <w:tcW w:w="9478" w:type="dxa"/>
            <w:gridSpan w:val="3"/>
          </w:tcPr>
          <w:p w14:paraId="3175420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快乐做运动，健康好体魄，今天带孩子们来到户外攀爬架和跑酷。让幼儿在游戏中获得快乐，在游戏中学会分享。</w:t>
            </w:r>
          </w:p>
          <w:p w14:paraId="22D6D1CA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孩子们的社交能力得到了锻炼。他们学会了与小伙伴们合作玩耍，共同探索新的游戏玩法。在游戏过程中，孩子们互相帮助、互相鼓励，增进了彼此之间的友谊。</w:t>
            </w:r>
          </w:p>
          <w:p w14:paraId="0B61AF8C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/>
              <w:spacing w:line="360" w:lineRule="exact"/>
              <w:ind w:firstLine="560" w:firstLineChars="200"/>
              <w:textAlignment w:val="auto"/>
              <w:rPr>
                <w:rFonts w:hint="default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</w:pPr>
            <w:r>
              <w:rPr>
                <w:rFonts w:hint="default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孩子们对</w:t>
            </w: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为咕咕鸡活动</w:t>
            </w:r>
            <w:r>
              <w:rPr>
                <w:rFonts w:hint="default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充满了热情，积极参与到喂</w:t>
            </w:r>
            <w:r>
              <w:rPr>
                <w:rFonts w:hint="eastAsia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食</w:t>
            </w:r>
            <w:r>
              <w:rPr>
                <w:rFonts w:hint="default" w:ascii="楷体" w:hAnsi="楷体" w:eastAsia="楷体" w:cs="楷体"/>
                <w:b w:val="0"/>
                <w:bCs w:val="0"/>
                <w:kern w:val="2"/>
                <w:sz w:val="28"/>
                <w:szCs w:val="28"/>
                <w:lang w:val="en-US" w:eastAsia="zh-CN" w:bidi="ar-SA"/>
              </w:rPr>
              <w:t>过程中。在活动中，孩子们的观察力得到了锻炼。他们能够仔细观察咕咕鸡的动作、吃东西的方式，并能用简单的语言表达出来。例如，有的孩子发现咕咕鸡在吃小米的时候会先用嘴巴啄一下，然后再吞下去。</w:t>
            </w:r>
          </w:p>
        </w:tc>
      </w:tr>
    </w:tbl>
    <w:p w14:paraId="3EA3EC97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left"/>
        <w:textAlignment w:val="auto"/>
        <w:rPr>
          <w:rFonts w:hint="eastAsia" w:ascii="Calibri" w:hAnsi="Calibri" w:cs="Calibri"/>
          <w:b w:val="0"/>
          <w:bCs w:val="0"/>
          <w:i w:val="0"/>
          <w:iCs w:val="0"/>
          <w:caps w:val="0"/>
          <w:color w:val="000000"/>
          <w:spacing w:val="0"/>
          <w:sz w:val="21"/>
          <w:szCs w:val="21"/>
          <w:shd w:val="clear" w:fill="FFFFFF"/>
          <w:lang w:val="en-US" w:eastAsia="zh-CN"/>
        </w:rPr>
      </w:pPr>
    </w:p>
    <w:p w14:paraId="15352601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left"/>
        <w:textAlignment w:val="auto"/>
        <w:rPr>
          <w:rFonts w:hint="default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</w:rPr>
      </w:pPr>
      <w:r>
        <w:rPr>
          <w:rFonts w:hint="eastAsia" w:ascii="Calibri" w:hAnsi="Calibri" w:cs="Calibri"/>
          <w:b/>
          <w:bCs/>
          <w:i w:val="0"/>
          <w:iCs w:val="0"/>
          <w:caps w:val="0"/>
          <w:color w:val="000000"/>
          <w:spacing w:val="0"/>
          <w:sz w:val="28"/>
          <w:szCs w:val="28"/>
          <w:shd w:val="clear" w:fill="FFFFFF"/>
          <w:lang w:val="en-US" w:eastAsia="zh-CN"/>
        </w:rPr>
        <w:t>三、餐点</w:t>
      </w:r>
    </w:p>
    <w:p w14:paraId="768DC92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default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1.今日早点：鲜牛奶、多样饼干</w:t>
      </w:r>
    </w:p>
    <w:p w14:paraId="11519FE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default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今日午餐：芝麻饭、三鲜菱角、醋溜包菜、土豆番茄汤</w:t>
      </w:r>
    </w:p>
    <w:p w14:paraId="16690269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ind w:firstLine="560" w:firstLineChars="200"/>
        <w:textAlignment w:val="auto"/>
        <w:rPr>
          <w:rFonts w:hint="default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u w:val="single"/>
          <w:shd w:val="clear" w:fill="FFFFFF"/>
          <w:lang w:val="en-US" w:eastAsia="zh-CN"/>
        </w:rPr>
      </w:pPr>
      <w:r>
        <w:rPr>
          <w:rFonts w:hint="eastAsia" w:ascii="楷体" w:hAnsi="楷体" w:eastAsia="楷体" w:cs="楷体"/>
          <w:b w:val="0"/>
          <w:bCs w:val="0"/>
          <w:kern w:val="2"/>
          <w:sz w:val="28"/>
          <w:szCs w:val="28"/>
          <w:lang w:val="en-US" w:eastAsia="zh-CN" w:bidi="ar-SA"/>
        </w:rPr>
        <w:t>今日午点：牛角面包、银耳雪梨羹</w:t>
      </w:r>
    </w:p>
    <w:p w14:paraId="2A3D4CCC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u w:val="single"/>
          <w:shd w:val="clear" w:fill="FFFFFF"/>
          <w:lang w:val="en-US" w:eastAsia="zh-CN"/>
        </w:rPr>
      </w:pPr>
    </w:p>
    <w:p w14:paraId="47E92FAC">
      <w:pPr>
        <w:pStyle w:val="2"/>
        <w:keepNext w:val="0"/>
        <w:keepLines w:val="0"/>
        <w:pageBreakBefore w:val="0"/>
        <w:widowControl/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/>
        <w:jc w:val="left"/>
        <w:textAlignment w:val="auto"/>
        <w:rPr>
          <w:rFonts w:hint="eastAsia" w:ascii="宋体" w:hAnsi="宋体" w:eastAsia="宋体" w:cs="宋体"/>
          <w:i w:val="0"/>
          <w:iCs w:val="0"/>
          <w:caps w:val="0"/>
          <w:color w:val="000000"/>
          <w:spacing w:val="0"/>
          <w:sz w:val="21"/>
          <w:szCs w:val="21"/>
          <w:u w:val="single"/>
          <w:shd w:val="clear" w:fill="FFFFFF"/>
          <w:lang w:val="en-US" w:eastAsia="zh-CN"/>
        </w:rPr>
      </w:pPr>
    </w:p>
    <w:p w14:paraId="4EB61679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leftChars="0" w:right="0" w:rightChars="0"/>
        <w:jc w:val="left"/>
        <w:textAlignment w:val="auto"/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  <w:t>四、温馨提示</w:t>
      </w:r>
    </w:p>
    <w:p w14:paraId="12C93AA9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left"/>
        <w:textAlignment w:val="auto"/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  <w:t>1.以上照片只是部分，不代表全部，更多精彩瞬间请移步QQ相册哈。</w:t>
      </w:r>
    </w:p>
    <w:p w14:paraId="5E358AFA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left"/>
        <w:textAlignment w:val="auto"/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  <w:t>2.秋季气温变化较大，早晚会感觉较凉，家长接送娃时可以多穿一件外套。</w:t>
      </w:r>
    </w:p>
    <w:p w14:paraId="2692F7B7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left"/>
        <w:textAlignment w:val="auto"/>
        <w:rPr>
          <w:rFonts w:hint="default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</w:pPr>
      <w:r>
        <w:rPr>
          <w:rFonts w:hint="eastAsia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  <w:t>3.家长们可以给娃娃准备一些喂咕咕鸡的食物，如：青菜、玉米、胡萝卜、大米等。</w:t>
      </w:r>
    </w:p>
    <w:p w14:paraId="23754E84">
      <w:pPr>
        <w:pStyle w:val="2"/>
        <w:keepNext w:val="0"/>
        <w:keepLines w:val="0"/>
        <w:pageBreakBefore w:val="0"/>
        <w:widowControl/>
        <w:numPr>
          <w:ilvl w:val="0"/>
          <w:numId w:val="0"/>
        </w:numPr>
        <w:suppressLineNumbers w:val="0"/>
        <w:pBdr>
          <w:top w:val="none" w:color="auto" w:sz="0" w:space="0"/>
          <w:left w:val="none" w:color="auto" w:sz="0" w:space="0"/>
          <w:bottom w:val="none" w:color="auto" w:sz="0" w:space="0"/>
          <w:right w:val="none" w:color="auto" w:sz="0" w:space="0"/>
        </w:pBdr>
        <w:shd w:val="clear" w:fill="FFFFFF"/>
        <w:kinsoku/>
        <w:wordWrap/>
        <w:overflowPunct/>
        <w:topLinePunct w:val="0"/>
        <w:autoSpaceDE/>
        <w:autoSpaceDN/>
        <w:bidi w:val="0"/>
        <w:adjustRightInd/>
        <w:snapToGrid/>
        <w:spacing w:before="0" w:beforeAutospacing="0" w:after="0" w:afterAutospacing="0" w:line="360" w:lineRule="exact"/>
        <w:ind w:right="0" w:rightChars="0"/>
        <w:jc w:val="left"/>
        <w:textAlignment w:val="auto"/>
        <w:rPr>
          <w:rFonts w:hint="default" w:ascii="宋体" w:hAnsi="宋体" w:eastAsia="宋体" w:cs="宋体"/>
          <w:b/>
          <w:bCs/>
          <w:i w:val="0"/>
          <w:iCs w:val="0"/>
          <w:caps w:val="0"/>
          <w:color w:val="000000"/>
          <w:spacing w:val="0"/>
          <w:sz w:val="28"/>
          <w:szCs w:val="28"/>
          <w:u w:val="none"/>
          <w:shd w:val="clear" w:fill="FFFFFF"/>
          <w:lang w:val="en-US" w:eastAsia="zh-CN"/>
        </w:rPr>
      </w:pPr>
    </w:p>
    <w:p w14:paraId="5A8329F4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="宋体" w:hAnsi="宋体" w:eastAsia="宋体" w:cs="宋体"/>
          <w:b/>
          <w:bCs/>
          <w:i w:val="0"/>
          <w:iCs w:val="0"/>
          <w:caps w:val="0"/>
          <w:color w:val="000000"/>
          <w:spacing w:val="0"/>
          <w:kern w:val="2"/>
          <w:sz w:val="28"/>
          <w:szCs w:val="28"/>
          <w:u w:val="none"/>
          <w:shd w:val="clear" w:fill="FFFFFF"/>
          <w:lang w:val="en-US" w:eastAsia="zh-CN" w:bidi="ar-SA"/>
        </w:rPr>
      </w:pPr>
    </w:p>
    <w:sectPr>
      <w:pgSz w:w="11906" w:h="16838"/>
      <w:pgMar w:top="1417" w:right="1304" w:bottom="1247" w:left="1304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楷体">
    <w:panose1 w:val="02010609060101010101"/>
    <w:charset w:val="86"/>
    <w:family w:val="modern"/>
    <w:pitch w:val="default"/>
    <w:sig w:usb0="800002BF" w:usb1="38CF7CFA" w:usb2="00000016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5496C067"/>
    <w:multiLevelType w:val="singleLevel"/>
    <w:tmpl w:val="5496C067"/>
    <w:lvl w:ilvl="0" w:tentative="0">
      <w:start w:val="2"/>
      <w:numFmt w:val="chineseCounting"/>
      <w:suff w:val="nothing"/>
      <w:lvlText w:val="%1、"/>
      <w:lvlJc w:val="left"/>
      <w:rPr>
        <w:rFonts w:hint="eastAsia"/>
      </w:rPr>
    </w:lvl>
  </w:abstractNum>
  <w:abstractNum w:abstractNumId="1">
    <w:nsid w:val="77693A3A"/>
    <w:multiLevelType w:val="singleLevel"/>
    <w:tmpl w:val="77693A3A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MTY1OWE1M2ZjODZmNDRjNTY4YTQ5ZWZlY2M5Y2M0NGQifQ=="/>
  </w:docVars>
  <w:rsids>
    <w:rsidRoot w:val="00000000"/>
    <w:rsid w:val="01A42725"/>
    <w:rsid w:val="070A4357"/>
    <w:rsid w:val="072615DE"/>
    <w:rsid w:val="0E0C3954"/>
    <w:rsid w:val="0F991044"/>
    <w:rsid w:val="16A42A31"/>
    <w:rsid w:val="23274608"/>
    <w:rsid w:val="235224A2"/>
    <w:rsid w:val="3ECF17D4"/>
    <w:rsid w:val="40453BEC"/>
    <w:rsid w:val="406F3ACD"/>
    <w:rsid w:val="40F2659A"/>
    <w:rsid w:val="453B5387"/>
    <w:rsid w:val="4E9E6485"/>
    <w:rsid w:val="4FAF20B3"/>
    <w:rsid w:val="5A0834C6"/>
    <w:rsid w:val="77BA4A57"/>
    <w:rsid w:val="7D9834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2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rPr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8" Type="http://schemas.openxmlformats.org/officeDocument/2006/relationships/fontTable" Target="fontTable.xml"/><Relationship Id="rId27" Type="http://schemas.openxmlformats.org/officeDocument/2006/relationships/numbering" Target="numbering.xml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852</Words>
  <Characters>861</Characters>
  <Lines>0</Lines>
  <Paragraphs>0</Paragraphs>
  <TotalTime>72</TotalTime>
  <ScaleCrop>false</ScaleCrop>
  <LinksUpToDate>false</LinksUpToDate>
  <CharactersWithSpaces>861</CharactersWithSpaces>
  <Application>WPS Office_12.1.0.18608_F1E327BC-269C-435d-A152-05C5408002CA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2024-09-18T05:53:00Z</dcterms:created>
  <dc:creator>111</dc:creator>
  <cp:lastModifiedBy>毛毛</cp:lastModifiedBy>
  <dcterms:modified xsi:type="dcterms:W3CDTF">2024-10-22T08:45:33Z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2052-12.1.0.18608</vt:lpwstr>
  </property>
  <property fmtid="{D5CDD505-2E9C-101B-9397-08002B2CF9AE}" pid="3" name="ICV">
    <vt:lpwstr>B04B03948A024B68BDC8C88007DCECE4_13</vt:lpwstr>
  </property>
</Properties>
</file>