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eastAsia="zh-CN"/>
        </w:rPr>
        <w:t>八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10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月23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eastAsia="zh-CN"/>
        </w:rPr>
        <w:t>三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晴</w:t>
      </w:r>
    </w:p>
    <w:p>
      <w:pPr>
        <w:numPr>
          <w:ilvl w:val="0"/>
          <w:numId w:val="0"/>
        </w:numPr>
        <w:ind w:firstLine="320" w:firstLineChars="1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出勤：今日来园21人。史心烨、王雨桐、胡皓泽身体不适，在家休息。</w:t>
      </w:r>
    </w:p>
    <w:p>
      <w:pPr>
        <w:numPr>
          <w:ilvl w:val="0"/>
          <w:numId w:val="0"/>
        </w:numPr>
        <w:ind w:firstLine="42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今天早晨，大部分孩子都能在独立走进幼儿园，走到自己的教室里，并且在教室里开开心心地和同伴一起玩游戏。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部分孩子在老师的提醒下能够和老师打招呼，并且主动在教室门口签到，将水杯放在水杯架上。</w:t>
      </w:r>
    </w:p>
    <w:p>
      <w:pPr>
        <w:numPr>
          <w:ilvl w:val="0"/>
          <w:numId w:val="0"/>
        </w:numPr>
        <w:ind w:firstLine="320" w:firstLineChars="10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>
      <w:pPr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小朋友们一来到幼儿园就都选择了自己喜欢的玩具进行游戏，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孙天艺、许皓宇、顾嘉、陶亦修、史心烨、谭安哲、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张一航、印桉聿、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张若瑾、唐若茜、李奕彤、陆晟钰、张先彤、李星渔、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周洢柠、周子懿、唐艺哲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小朋友都能够和其他小朋友和睦共处，一起玩玩具。</w:t>
      </w:r>
    </w:p>
    <w:p>
      <w:pPr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505450" cy="2516505"/>
            <wp:effectExtent l="0" t="0" r="0" b="1905"/>
            <wp:docPr id="1" name="图片 1" descr="/private/var/mobile/Containers/Data/Application/69B59CC3-6697-4F39-86D9-11E931867FF3/tmp/insert_image_tmp_dir/2024-10-23 12:52:08.091000.png2024-10-23 12:52:08.09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69B59CC3-6697-4F39-86D9-11E931867FF3/tmp/insert_image_tmp_dir/2024-10-23 12:52:08.091000.png2024-10-23 12:52:08.09100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0" w:firstLineChars="0"/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三、综合：远足中的安全</w:t>
      </w: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</w:rPr>
        <w:t>秋游是幼儿进入幼儿园的社会实践活动，它能锻炼幼儿的体能、耐力，增强克服困难的勇气，挑战毅力等。但秋游中的安全是活动的重中之重，如过马路走斑马线，马路上不能追逐嬉戏等，尤其此次秋游中的目的地是乡间田野，引导孩子了解安全常识是本次活动的重点。</w:t>
      </w: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4173220</wp:posOffset>
            </wp:positionH>
            <wp:positionV relativeFrom="paragraph">
              <wp:posOffset>172085</wp:posOffset>
            </wp:positionV>
            <wp:extent cx="2111375" cy="1582420"/>
            <wp:effectExtent l="0" t="0" r="3175" b="2540"/>
            <wp:wrapNone/>
            <wp:docPr id="8" name="图片 8" descr="/private/var/mobile/Containers/Data/Application/69B59CC3-6697-4F39-86D9-11E931867FF3/tmp/insert_image_tmp_dir/2024-10-22 15:32:15.787000.png2024-10-22 15:32:15.78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private/var/mobile/Containers/Data/Application/69B59CC3-6697-4F39-86D9-11E931867FF3/tmp/insert_image_tmp_dir/2024-10-22 15:32:15.787000.png2024-10-22 15:32:15.787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1811655</wp:posOffset>
            </wp:positionH>
            <wp:positionV relativeFrom="paragraph">
              <wp:posOffset>149860</wp:posOffset>
            </wp:positionV>
            <wp:extent cx="2305685" cy="1728470"/>
            <wp:effectExtent l="0" t="0" r="3175" b="1270"/>
            <wp:wrapNone/>
            <wp:docPr id="11" name="图片 11" descr="/private/var/mobile/Containers/Data/Application/69B59CC3-6697-4F39-86D9-11E931867FF3/tmp/insert_image_tmp_dir/2024-10-22 15:31:58.579000.png2024-10-22 15:31:58.57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private/var/mobile/Containers/Data/Application/69B59CC3-6697-4F39-86D9-11E931867FF3/tmp/insert_image_tmp_dir/2024-10-22 15:31:58.579000.png2024-10-22 15:31:58.5790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-631825</wp:posOffset>
            </wp:positionH>
            <wp:positionV relativeFrom="paragraph">
              <wp:posOffset>186690</wp:posOffset>
            </wp:positionV>
            <wp:extent cx="2305685" cy="1728470"/>
            <wp:effectExtent l="0" t="0" r="3175" b="1270"/>
            <wp:wrapNone/>
            <wp:docPr id="9" name="图片 9" descr="/private/var/mobile/Containers/Data/Application/69B59CC3-6697-4F39-86D9-11E931867FF3/tmp/insert_image_tmp_dir/2024-10-22 15:31:27.991000.png2024-10-22 15:31:27.99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private/var/mobile/Containers/Data/Application/69B59CC3-6697-4F39-86D9-11E931867FF3/tmp/insert_image_tmp_dir/2024-10-22 15:31:27.991000.png2024-10-22 15:31:27.991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1"/>
        </w:num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好玩的户外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345940" cy="2897505"/>
            <wp:effectExtent l="0" t="0" r="1270" b="1905"/>
            <wp:docPr id="3" name="图片 3" descr="/private/var/mobile/Containers/Data/Application/69B59CC3-6697-4F39-86D9-11E931867FF3/tmp/insert_image_tmp_dir/2024-10-23 13:00:11.204000.png2024-10-23 13:00:11.20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69B59CC3-6697-4F39-86D9-11E931867FF3/tmp/insert_image_tmp_dir/2024-10-23 13:00:11.204000.png2024-10-23 13:00:11.204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594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幼儿秋季保健小常识：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衣着适宜：由于秋季温差较大，家长应根据气温变化及时为孩子增减衣物，早晚应比白天多加一件衣服。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饮食调理：多让孩子吃一些含维生素丰富的食物，尤其是含维生素A、C多的食物，它们对预防上呼吸道感染有帮助。例如，可以多炖些冰糖生梨水给孩子吃。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保持室内空气流通：虽然天气会逐渐变冷，但在家时还是要保证一定时间的开窗通风，保持室内空气的流通。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适当户外活动：秋天最适合户外运动，家长有时间应多带孩子到户外活动，多晒太阳，晒太阳可以促进体内钙的吸收，同时增强孩子的体质。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【亲子游通知】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842645</wp:posOffset>
            </wp:positionV>
            <wp:extent cx="1815465" cy="1815465"/>
            <wp:effectExtent l="0" t="0" r="1905" b="1905"/>
            <wp:wrapSquare wrapText="bothSides"/>
            <wp:docPr id="6" name="图片 6" descr="/private/var/mobile/Containers/Data/Application/69B59CC3-6697-4F39-86D9-11E931867FF3/tmp/insert_image_tmp_dir/2024-10-23 13:01:35.398000.png2024-10-23 13:01:35.39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private/var/mobile/Containers/Data/Application/69B59CC3-6697-4F39-86D9-11E931867FF3/tmp/insert_image_tmp_dir/2024-10-23 13:01:35.398000.png2024-10-23 13:01:35.39800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5465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在秋天主题活动中，孩子们需要走出园门，智用资源开展远足活动。为了满足孩子们活动的需要，我园将组织孩子和家长赴“苏州乐园”共同开展实践活动。森林世界位于苏州“城市绿肺”大阳山国家森林公园东南侧，园区共有森林树广场、藤蔓森林水雾森林、涂鸦森林、冻原森林和黑暗森林6大特色区域，孩子们可以通过感知、触碰、探索，观察和寻找秋天的美景、感受动植物的变化、体验游戏项目的趣味、增进亲子情感。活动后孩子们可以利用各种材料进行多元化方式的表达表现，丰富已有经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����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苹方-简"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10D275"/>
    <w:multiLevelType w:val="singleLevel"/>
    <w:tmpl w:val="6710D275"/>
    <w:lvl w:ilvl="0" w:tentative="0">
      <w:start w:val="4"/>
      <w:numFmt w:val="chineseCount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917</Words>
  <Characters>919</Characters>
  <Lines>0</Lines>
  <Paragraphs>0</Paragraphs>
  <ScaleCrop>false</ScaleCrop>
  <LinksUpToDate>false</LinksUpToDate>
  <CharactersWithSpaces>933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2024-09-05T12:36:00Z</dcterms:created>
  <dc:creator>WPS_1573563770</dc:creator>
  <cp:lastModifiedBy>iPhone</cp:lastModifiedBy>
  <dcterms:modified xsi:type="dcterms:W3CDTF">2024-10-23T13:01:48Z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2052-12.17.1</vt:lpwstr>
  </property>
  <property fmtid="{D5CDD505-2E9C-101B-9397-08002B2CF9AE}" pid="3" name="ICV">
    <vt:lpwstr>3159876A75B47B6CA07D1867C3E30E24_33</vt:lpwstr>
  </property>
</Properties>
</file>