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自信的中国人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鲜牛奶、饼干、海苔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7870.jpegIMG_7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7870.jpegIMG_787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7871.jpegIMG_7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7871.jpegIMG_78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9" name="图片 29" descr="/Users/dingwenxia/Desktop/未命名文件夹 2/IMG_7872.jpegIMG_7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dingwenxia/Desktop/未命名文件夹 2/IMG_7872.jpegIMG_787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single"/>
                <w:lang w:val="en-US" w:eastAsia="zh-CN" w:bidi="ar-SA"/>
              </w:rPr>
              <w:t>地面建构区</w:t>
            </w: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：李诗雨、刑冰露、杨静宸在建构区构建长城。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single"/>
                <w:lang w:val="en-US" w:eastAsia="zh-CN" w:bidi="ar-SA"/>
              </w:rPr>
              <w:t>益智区</w:t>
            </w: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：王俊哲、于一鸣在益智区选择了葵葵熊突围玩具。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single"/>
                <w:lang w:val="en-US" w:eastAsia="zh-CN" w:bidi="ar-SA"/>
              </w:rPr>
              <w:t>美工区</w:t>
            </w: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：刘张熙、田师齐在美工区用粘土制作沙滩。</w:t>
            </w:r>
          </w:p>
        </w:tc>
      </w:tr>
      <w:tr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8" name="图片 28" descr="/Users/dingwenxia/Desktop/未命名文件夹 2/IMG_7873.jpegIMG_7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dingwenxia/Desktop/未命名文件夹 2/IMG_7873.jpegIMG_787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6" name="图片 26" descr="/Users/dingwenxia/Desktop/未命名文件夹 2/IMG_7874 2.jpegIMG_7874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dingwenxia/Desktop/未命名文件夹 2/IMG_7874 2.jpegIMG_7874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5" name="图片 5" descr="/Users/dingwenxia/Desktop/未命名文件夹 2/IMG_7875.jpegIMG_7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7875.jpegIMG_78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7122" w:type="dxa"/>
            <w:gridSpan w:val="2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科探区：大米和吕卓彤一起在益智区玩“什么地方有什么”的游戏。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single"/>
                <w:lang w:val="en-US" w:eastAsia="zh-CN" w:bidi="ar-SA"/>
              </w:rPr>
              <w:t>科探区</w:t>
            </w: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：薛远憬、冯俊杰一起合作、专注探索小轨道。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autoSpaceDE w:val="0"/>
              <w:autoSpaceDN w:val="0"/>
              <w:adjustRightInd w:val="0"/>
              <w:jc w:val="center"/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美术活动：京剧脸谱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utoSpaceDE w:val="0"/>
              <w:autoSpaceDN w:val="0"/>
              <w:adjustRightInd w:val="0"/>
              <w:jc w:val="center"/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</w:p>
          <w:p>
            <w:pPr>
              <w:pStyle w:val="89"/>
              <w:keepNext w:val="0"/>
              <w:keepLines w:val="0"/>
              <w:widowControl/>
              <w:suppressLineNumbers w:val="0"/>
              <w:ind w:firstLine="520" w:firstLineChars="20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京剧脸谱是一种具有中国文化特色的特殊化妆方法。京剧脸谱不仅图案夸张、变形，而且色彩鲜明，且图案和色彩两边对称，有独特的神韵美感。本次活动主要引导幼儿在欣赏中感受京剧脸谱图案的夸张变形、及色彩、对称美，感知不</w:t>
            </w:r>
            <w:r>
              <w:rPr>
                <w:rFonts w:hint="eastAsia"/>
              </w:rPr>
              <w:t>同的颜色代表不同的人物性格，</w:t>
            </w:r>
            <w:r>
              <w:rPr>
                <w:rFonts w:hint="eastAsia" w:ascii="宋体" w:hAnsi="宋体" w:cs="宋体"/>
                <w:kern w:val="0"/>
                <w:szCs w:val="21"/>
              </w:rPr>
              <w:t>并</w:t>
            </w:r>
            <w:r>
              <w:rPr>
                <w:rFonts w:hint="eastAsia" w:ascii="宋体" w:hAnsi="宋体"/>
                <w:color w:val="000000"/>
                <w:szCs w:val="21"/>
              </w:rPr>
              <w:t>运用绘画、粘贴等方式来创作京剧脸谱，进一步感知京剧脸谱的独特魅力。</w:t>
            </w:r>
          </w:p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520" w:firstLineChars="200"/>
              <w:jc w:val="both"/>
              <w:rPr>
                <w:rFonts w:hint="default" w:ascii="宋体" w:hAnsi="宋体" w:eastAsia="pingfang sc semibold" w:cs="pingfang sc semibold"/>
                <w:color w:val="000000"/>
                <w:kern w:val="0"/>
                <w:sz w:val="26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pingfang sc semibold" w:cs="pingfang sc semibold"/>
                <w:color w:val="000000"/>
                <w:kern w:val="0"/>
                <w:sz w:val="26"/>
                <w:szCs w:val="21"/>
                <w:lang w:val="en-US" w:eastAsia="zh-CN" w:bidi="ar"/>
              </w:rPr>
              <w:t>在活动中</w:t>
            </w:r>
            <w:r>
              <w:rPr>
                <w:rFonts w:ascii="PingFang SC" w:hAnsi="PingFang SC" w:eastAsia="PingFang SC" w:cs="PingFang SC"/>
                <w:b/>
                <w:bCs/>
                <w:kern w:val="0"/>
                <w:sz w:val="26"/>
                <w:szCs w:val="26"/>
                <w:u w:val="single"/>
                <w:lang w:val="en-US" w:eastAsia="zh-CN" w:bidi="ar"/>
              </w:rPr>
              <w:t>杨子宸、黄英豪、梅语辰、于一鸣、姜怀逸、姜怀兴、薛远憬、马皓轩、冯俊杰、毛子源、王俊哲、王俊贤、高语晴、吕卓彤、刘若熙、丁趙妍、李诗雨、朱宸钰、陈思予、邢冰露、刘星彤、刘张熙、田师齐、于依可、李进强、杨静宸、于亦潇、李博凯</w:t>
            </w:r>
            <w:r>
              <w:rPr>
                <w:rFonts w:hint="eastAsia" w:ascii="宋体" w:hAnsi="宋体" w:eastAsia="pingfang sc semibold" w:cs="pingfang sc semibold"/>
                <w:color w:val="000000"/>
                <w:kern w:val="0"/>
                <w:sz w:val="26"/>
                <w:szCs w:val="21"/>
                <w:lang w:val="en-US" w:eastAsia="zh-CN" w:bidi="ar"/>
              </w:rPr>
              <w:t>欣赏京剧脸谱鲜艳的色彩和夸张的形象，了解京剧脸谱对称的特点，</w:t>
            </w:r>
            <w:r>
              <w:rPr>
                <w:rFonts w:ascii="PingFang SC" w:hAnsi="PingFang SC" w:eastAsia="PingFang SC" w:cs="PingFang SC"/>
                <w:b/>
                <w:bCs/>
                <w:kern w:val="0"/>
                <w:sz w:val="26"/>
                <w:szCs w:val="26"/>
                <w:u w:val="single"/>
                <w:lang w:val="en-US" w:eastAsia="zh-CN" w:bidi="ar"/>
              </w:rPr>
              <w:t>杨子宸、黄英豪、梅语辰、于一鸣、姜怀逸、姜怀兴、薛远憬、马皓轩、冯俊杰、毛子源、王俊哲、王俊贤、高语晴、吕卓彤、刘若熙、丁趙妍、李诗雨、朱宸钰、陈思予、邢冰露、刘星彤、刘张熙、田师齐、于依可、李进强、杨静宸、于亦潇</w:t>
            </w:r>
            <w:r>
              <w:rPr>
                <w:rFonts w:hint="eastAsia" w:ascii="宋体" w:hAnsi="宋体" w:eastAsia="pingfang sc semibold" w:cs="pingfang sc semibold"/>
                <w:color w:val="000000"/>
                <w:kern w:val="0"/>
                <w:sz w:val="26"/>
                <w:szCs w:val="21"/>
                <w:lang w:val="en-US" w:eastAsia="zh-CN" w:bidi="ar"/>
              </w:rPr>
              <w:t>尝试用不同艺术形式来表现并感受京剧脸谱艺术的独特魅力。</w:t>
            </w:r>
          </w:p>
          <w:tbl>
            <w:tblPr>
              <w:tblStyle w:val="29"/>
              <w:tblW w:w="97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247"/>
              <w:gridCol w:w="3248"/>
              <w:gridCol w:w="3248"/>
            </w:tblGrid>
            <w:tr>
              <w:tc>
                <w:tcPr>
                  <w:tcW w:w="3247" w:type="dxa"/>
                </w:tcPr>
                <w:p>
                  <w:pPr>
                    <w:tabs>
                      <w:tab w:val="center" w:pos="1748"/>
                      <w:tab w:val="left" w:pos="2468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drawing>
                      <wp:inline distT="0" distB="0" distL="114300" distR="114300">
                        <wp:extent cx="1997075" cy="1497965"/>
                        <wp:effectExtent l="0" t="0" r="9525" b="635"/>
                        <wp:docPr id="18" name="图片 18" descr="/Users/dingwenxia/Desktop/未命名文件夹 2/IMG_7884.jpegIMG_78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8" descr="/Users/dingwenxia/Desktop/未命名文件夹 2/IMG_7884.jpegIMG_78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rcRect l="21" r="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7075" cy="1497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8" w:type="dxa"/>
                </w:tcPr>
                <w:p>
                  <w:pPr>
                    <w:tabs>
                      <w:tab w:val="center" w:pos="1748"/>
                      <w:tab w:val="left" w:pos="2468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drawing>
                      <wp:inline distT="0" distB="0" distL="114300" distR="114300">
                        <wp:extent cx="1997075" cy="1497965"/>
                        <wp:effectExtent l="0" t="0" r="9525" b="635"/>
                        <wp:docPr id="24" name="图片 24" descr="/Users/dingwenxia/Desktop/未命名文件夹 2/IMG_7885.jpegIMG_78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4" descr="/Users/dingwenxia/Desktop/未命名文件夹 2/IMG_7885.jpegIMG_78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 l="21" r="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7075" cy="1497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8" w:type="dxa"/>
                </w:tcPr>
                <w:p>
                  <w:pPr>
                    <w:tabs>
                      <w:tab w:val="center" w:pos="1748"/>
                      <w:tab w:val="left" w:pos="2468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drawing>
                      <wp:inline distT="0" distB="0" distL="114300" distR="114300">
                        <wp:extent cx="1997075" cy="1497965"/>
                        <wp:effectExtent l="0" t="0" r="9525" b="635"/>
                        <wp:docPr id="22" name="图片 22" descr="/Users/dingwenxia/Desktop/未命名文件夹 2/IMG_7886.jpegIMG_78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22" descr="/Users/dingwenxia/Desktop/未命名文件夹 2/IMG_7886.jpegIMG_78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1" r="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7075" cy="1497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/>
                <w:lang w:eastAsia="zh-CN"/>
              </w:rPr>
            </w:pP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  <w:lang w:val="en-US" w:eastAsia="zh-CN"/>
        </w:rPr>
        <w:t xml:space="preserve">                                      </w:t>
      </w:r>
    </w:p>
    <w:p>
      <w:pPr>
        <w:pStyle w:val="40"/>
        <w:ind w:firstLine="3844" w:firstLineChars="150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4户外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jc w:val="both"/>
        <w:rPr>
          <w:rFonts w:hint="default" w:asciiTheme="minorEastAsia" w:hAnsiTheme="minorEastAsia" w:eastAsiaTheme="minorEastAsia" w:cstheme="minorEastAsia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97075" cy="1497965"/>
            <wp:effectExtent l="0" t="0" r="9525" b="635"/>
            <wp:docPr id="12" name="图片 12" descr="/Users/dingwenxia/Desktop/未命名文件夹 2/IMG_7876.jpegIMG_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dingwenxia/Desktop/未命名文件夹 2/IMG_7876.jpegIMG_7876"/>
                    <pic:cNvPicPr>
                      <a:picLocks noChangeAspect="1"/>
                    </pic:cNvPicPr>
                  </pic:nvPicPr>
                  <pic:blipFill>
                    <a:blip r:embed="rId2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97075" cy="1497965"/>
            <wp:effectExtent l="0" t="0" r="9525" b="635"/>
            <wp:docPr id="15" name="图片 15" descr="/Users/dingwenxia/Desktop/未命名文件夹 2/IMG_7877.jpegIMG_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dingwenxia/Desktop/未命名文件夹 2/IMG_7877.jpegIMG_7877"/>
                    <pic:cNvPicPr>
                      <a:picLocks noChangeAspect="1"/>
                    </pic:cNvPicPr>
                  </pic:nvPicPr>
                  <pic:blipFill>
                    <a:blip r:embed="rId2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97075" cy="1497965"/>
            <wp:effectExtent l="0" t="0" r="9525" b="635"/>
            <wp:docPr id="16" name="图片 16" descr="/Users/dingwenxia/Desktop/未命名文件夹 2/IMG_7878.jpegIMG_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ingwenxia/Desktop/未命名文件夹 2/IMG_7878.jpegIMG_7878"/>
                    <pic:cNvPicPr>
                      <a:picLocks noChangeAspect="1"/>
                    </pic:cNvPicPr>
                  </pic:nvPicPr>
                  <pic:blipFill>
                    <a:blip r:embed="rId2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97075" cy="1497965"/>
            <wp:effectExtent l="0" t="0" r="9525" b="635"/>
            <wp:docPr id="17" name="图片 17" descr="/Users/dingwenxia/Desktop/未命名文件夹 2/IMG_7879.jpegIMG_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7879.jpegIMG_7879"/>
                    <pic:cNvPicPr>
                      <a:picLocks noChangeAspect="1"/>
                    </pic:cNvPicPr>
                  </pic:nvPicPr>
                  <pic:blipFill>
                    <a:blip r:embed="rId2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97075" cy="1497965"/>
            <wp:effectExtent l="0" t="0" r="9525" b="635"/>
            <wp:docPr id="19" name="图片 19" descr="/Users/dingwenxia/Desktop/未命名文件夹 2/IMG_7880.jpegIMG_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dingwenxia/Desktop/未命名文件夹 2/IMG_7880.jpegIMG_7880"/>
                    <pic:cNvPicPr>
                      <a:picLocks noChangeAspect="1"/>
                    </pic:cNvPicPr>
                  </pic:nvPicPr>
                  <pic:blipFill>
                    <a:blip r:embed="rId2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97075" cy="1497965"/>
            <wp:effectExtent l="0" t="0" r="9525" b="635"/>
            <wp:docPr id="20" name="图片 20" descr="/Users/dingwenxia/Desktop/未命名文件夹 2/IMG_7883.jpegIMG_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dingwenxia/Desktop/未命名文件夹 2/IMG_7883.jpegIMG_7883"/>
                    <pic:cNvPicPr>
                      <a:picLocks noChangeAspect="1"/>
                    </pic:cNvPicPr>
                  </pic:nvPicPr>
                  <pic:blipFill>
                    <a:blip r:embed="rId2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是燕麦饭、糖醋仔排、上汤西兰花、豆腐汤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今天，由星期二的值日生在就餐前做好值日生工作，为大家发毛巾、筷子、餐盘等。餐后，值日生也帮助阿姨一起做好擦桌子、收餐盘、送餐车等力所能及的事情。为今天的值日生点赞！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赤豆元宵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  <w:bookmarkStart w:id="0" w:name="_GoBack"/>
      <w:bookmarkEnd w:id="0"/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部分孩子指甲比较长，请家长们及时帮助幼儿修剪。</w:t>
      </w:r>
    </w:p>
    <w:p>
      <w:pPr>
        <w:pStyle w:val="26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  <w:t>。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3CE9F86"/>
    <w:multiLevelType w:val="singleLevel"/>
    <w:tmpl w:val="33CE9F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7ED8437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EED913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FF491D"/>
    <w:rsid w:val="7FFFCDDF"/>
    <w:rsid w:val="9FBF5210"/>
    <w:rsid w:val="AF4FF16E"/>
    <w:rsid w:val="BEEF5F35"/>
    <w:rsid w:val="BFD70752"/>
    <w:rsid w:val="C3DF52FD"/>
    <w:rsid w:val="C7BFA986"/>
    <w:rsid w:val="DC582B67"/>
    <w:rsid w:val="DCFFE5E7"/>
    <w:rsid w:val="E1F70992"/>
    <w:rsid w:val="EBEDC8F5"/>
    <w:rsid w:val="EBFBEB3F"/>
    <w:rsid w:val="EEFF5683"/>
    <w:rsid w:val="EFE63FE7"/>
    <w:rsid w:val="F7FC3460"/>
    <w:rsid w:val="F9AF74B3"/>
    <w:rsid w:val="FDFEF495"/>
    <w:rsid w:val="FEE38531"/>
    <w:rsid w:val="FF9D9394"/>
    <w:rsid w:val="FFDDBC2F"/>
    <w:rsid w:val="FFEB3EB8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27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2019-12-28T00:30:00Z</dcterms:created>
  <dc:creator>Microsoft Office 用户</dc:creator>
  <cp:lastModifiedBy>壁蓝崩挠背</cp:lastModifiedBy>
  <cp:lastPrinted>2023-06-17T18:10:00Z</cp:lastPrinted>
  <dcterms:modified xsi:type="dcterms:W3CDTF">2024-10-08T10:33:27Z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18205EFD69C2C7B55C940467ABE96FEA_43</vt:lpwstr>
  </property>
</Properties>
</file>