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17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雨转晴 </w:t>
      </w:r>
    </w:p>
    <w:p w14:paraId="41EBAD45"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  <w:bookmarkStart w:id="0" w:name="_GoBack"/>
      <w:bookmarkEnd w:id="0"/>
    </w:p>
    <w:p w14:paraId="2A18178A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付艺彤、蒋乐宇和陆可小朋友请假了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7778.JPGIMG_7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7778.JPGIMG_7778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7768.JPGIMG_7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7768.JPGIMG_7768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7775.JPGIMG_7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7775.JPGIMG_7775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45E4D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小朋友的建构很有想法。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245E4D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小朋友的建构很有想法。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三位小朋友在规划路线。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三位小朋友在规划路线。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芮江媛在垒高楼。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芮江媛在垒高楼。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DE1D9B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7773.JPGIMG_7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7773.JPGIMG_7773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7776.JPGIMG_7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7776.JPGIMG_7776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7769.JPGIMG_7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7769.JPGIMG_7769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110D94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李梦婉和谢琦悦在玩井字棋，吴予希是裁判。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A110D94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李梦婉和谢琦悦在玩井字棋，吴予希是裁判。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万能工匠区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何艺杰和杨斯彦在做小车子。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万能工匠区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何艺杰和杨斯彦在做小车子。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DEED5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易逸小朋友在认真看书。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BDEED5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易逸小朋友在认真看书。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1042D8E6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34868C91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7C8C3511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573DD774">
      <w:pPr>
        <w:numPr>
          <w:ilvl w:val="0"/>
          <w:numId w:val="0"/>
        </w:numPr>
        <w:spacing w:line="480" w:lineRule="auto"/>
        <w:ind w:leftChars="0" w:firstLine="560" w:firstLineChars="200"/>
        <w:rPr>
          <w:rFonts w:hint="eastAsia" w:asciiTheme="minorEastAsia" w:hAnsiTheme="minorEastAsia"/>
          <w:b w:val="0"/>
          <w:bCs/>
          <w:sz w:val="28"/>
          <w:szCs w:val="28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 xml:space="preserve"> 这是一节关于自然测量的数学活动。自然测量时要求测量工具的一端要和测量物体的一端对齐，在第一次测量的结束处做上记号，作为第二次测量的开始点，直到把测量物体全部测完为止。本次活动将中国地图作为自然测量的主体，将回形针、小棒和勾线笔等工具作为测量工具，在地图上沿直线进行测量。在测量的过程中了解测量的正确方法，同时了解测量工具的长短与测量结果之间的关系</w:t>
      </w:r>
      <w:r>
        <w:rPr>
          <w:rFonts w:hint="eastAsia" w:asciiTheme="minorEastAsia" w:hAnsiTheme="minorEastAsia"/>
          <w:b w:val="0"/>
          <w:bCs/>
          <w:sz w:val="28"/>
          <w:szCs w:val="28"/>
        </w:rPr>
        <w:t>。</w:t>
      </w:r>
    </w:p>
    <w:p w14:paraId="1DCFA04E">
      <w:pPr>
        <w:numPr>
          <w:ilvl w:val="0"/>
          <w:numId w:val="0"/>
        </w:numPr>
        <w:spacing w:line="480" w:lineRule="auto"/>
        <w:ind w:leftChars="0" w:firstLine="480" w:firstLineChars="200"/>
        <w:rPr>
          <w:rFonts w:hint="eastAsia" w:asciiTheme="minorEastAsia" w:hAnsiTheme="minorEastAsia"/>
          <w:b w:val="0"/>
          <w:bCs/>
          <w:sz w:val="28"/>
          <w:szCs w:val="28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7789.JPGIMG_7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7789.JPGIMG_7789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7792.JPGIMG_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7792.JPGIMG_7792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7793.JPGIMG_7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7793.JPGIMG_7793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AEE1">
      <w:pPr>
        <w:numPr>
          <w:ilvl w:val="0"/>
          <w:numId w:val="2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162DABB6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7812.JPGIMG_7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7812.JPGIMG_7812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7813.JPGIMG_7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7813.JPGIMG_7813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7814.JPGIMG_7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7814.JPGIMG_7814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7819.JPGIMG_7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7819.JPGIMG_7819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7821.JPGIMG_7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7821.JPGIMG_7821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7825.JPGIMG_7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7825.JPGIMG_7825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早点：鲜牛奶，饼干、腰果。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高粱大米饭、干锅基围虾、百叶丝炒毛白菜、丝瓜三鲜汤。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点心：五彩面疙瘩。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水果：秋月梨、蜜桔。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777480B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（1）请家长们及时完成安全教育内容哦！</w:t>
      </w:r>
    </w:p>
    <w:p w14:paraId="03C2967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   （2）亲爱的家长:你们好!随着省课程游戏化的深入开展，我园能充分利用园内外资源开展活动。在秋天主题活动中，孩子们需要走出园门，智用资源开展远足活动。为了满足孩子们活动的需要，我园将组织孩子和家长赴"苏州乐园"共同开展实践活动。苏州乐园森林世界位于苏州"城市绿肺"大阳山国家森林公园东南侧，园区共有森林树场、藤蔓森林、水雾森林、涂鸦森林、冻原森林和黑暗森林6大特色区域，奇思妙想的森境营造与沉浸感十足的游乐科技完美融合，集先锋游乐、潮流演艺、森活园艺、创意零售和主题餐饮于一体，带来沉浸式的森林娱乐新体验。孩子们通过感知、触碰、探索，观察和寻找秋天的美景、感受动植物的变化、体验游戏项目的趣味、增进亲子情感。活动后孩子们可以利用各种材料进行多元化方式的表达表现，丰富已有经验。</w:t>
      </w:r>
    </w:p>
    <w:p w14:paraId="4EF2279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相关事项通知如下:</w:t>
      </w:r>
    </w:p>
    <w:p w14:paraId="3A5652C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活动时间:2024年10月24日(周四)，上午7:10来园集中，7∶30准时出发，15:30返回。</w:t>
      </w:r>
    </w:p>
    <w:p w14:paraId="4E3A54A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活动地点:苏州乐园</w:t>
      </w:r>
    </w:p>
    <w:p w14:paraId="7A11CEA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活动费用:大人210元、幼儿100元，一大一小310元(1.5米以上按成人收费)。(以上费用包含门票、往返车费、保险费，不含午餐费，请各位家长自备午餐食物和水。)</w:t>
      </w:r>
    </w:p>
    <w:p w14:paraId="256F774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活动报名:</w:t>
      </w:r>
    </w:p>
    <w:p w14:paraId="3DA38CE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1.自愿参加!</w:t>
      </w:r>
    </w:p>
    <w:p w14:paraId="4A461D6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⒉.参加者填写报名信息(班级、幼儿姓名、幼儿身份证号、家长姓名、身份证号、联系电话)，并扫维码缴费。由于涉及到购买保险事宜，请务必保证身份证号码与参加者一致。</w:t>
      </w:r>
    </w:p>
    <w:p w14:paraId="1D7FF0F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3.10月21日(周一)12:00点前报名截止。</w:t>
      </w:r>
    </w:p>
    <w:p w14:paraId="58D4CA5A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</w:t>
      </w:r>
    </w:p>
    <w:p w14:paraId="3EA1339D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FD6A2"/>
    <w:multiLevelType w:val="singleLevel"/>
    <w:tmpl w:val="98CFD6A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6A329BB"/>
    <w:rsid w:val="19CA6B50"/>
    <w:rsid w:val="1B262E08"/>
    <w:rsid w:val="1B557422"/>
    <w:rsid w:val="1DA061D3"/>
    <w:rsid w:val="1E480B70"/>
    <w:rsid w:val="1E6471D9"/>
    <w:rsid w:val="1F385619"/>
    <w:rsid w:val="21570719"/>
    <w:rsid w:val="25393977"/>
    <w:rsid w:val="25E2000C"/>
    <w:rsid w:val="26212284"/>
    <w:rsid w:val="26513524"/>
    <w:rsid w:val="29B917B0"/>
    <w:rsid w:val="2A924188"/>
    <w:rsid w:val="2FBE110B"/>
    <w:rsid w:val="30333671"/>
    <w:rsid w:val="31056C1F"/>
    <w:rsid w:val="311C632C"/>
    <w:rsid w:val="31592E8F"/>
    <w:rsid w:val="31B34E21"/>
    <w:rsid w:val="346B6966"/>
    <w:rsid w:val="346F65C7"/>
    <w:rsid w:val="35AC5498"/>
    <w:rsid w:val="3B8F6E69"/>
    <w:rsid w:val="3DFB08AC"/>
    <w:rsid w:val="3FBE0C0A"/>
    <w:rsid w:val="428E2DE2"/>
    <w:rsid w:val="44B22B75"/>
    <w:rsid w:val="48535CF0"/>
    <w:rsid w:val="4B3F2C84"/>
    <w:rsid w:val="4C1F56B2"/>
    <w:rsid w:val="4C3733B5"/>
    <w:rsid w:val="4D530306"/>
    <w:rsid w:val="4D6F1034"/>
    <w:rsid w:val="514911D5"/>
    <w:rsid w:val="51C024CA"/>
    <w:rsid w:val="52C66220"/>
    <w:rsid w:val="53CD40BD"/>
    <w:rsid w:val="545913FC"/>
    <w:rsid w:val="56616D86"/>
    <w:rsid w:val="57F045FF"/>
    <w:rsid w:val="58277551"/>
    <w:rsid w:val="59593824"/>
    <w:rsid w:val="597E4509"/>
    <w:rsid w:val="59BF1A00"/>
    <w:rsid w:val="59DB4A1C"/>
    <w:rsid w:val="5A26050F"/>
    <w:rsid w:val="5A5E604E"/>
    <w:rsid w:val="5B13384B"/>
    <w:rsid w:val="5CF41BD2"/>
    <w:rsid w:val="5E856540"/>
    <w:rsid w:val="60A47310"/>
    <w:rsid w:val="621B271F"/>
    <w:rsid w:val="63927866"/>
    <w:rsid w:val="66613222"/>
    <w:rsid w:val="6BF65931"/>
    <w:rsid w:val="6C101AAB"/>
    <w:rsid w:val="6C55717E"/>
    <w:rsid w:val="6CC15230"/>
    <w:rsid w:val="6E833A9B"/>
    <w:rsid w:val="6EF45238"/>
    <w:rsid w:val="70D65585"/>
    <w:rsid w:val="7123227F"/>
    <w:rsid w:val="71371D0D"/>
    <w:rsid w:val="77311BCB"/>
    <w:rsid w:val="77804AAF"/>
    <w:rsid w:val="77F2388B"/>
    <w:rsid w:val="788C4A0B"/>
    <w:rsid w:val="7A5F0054"/>
    <w:rsid w:val="7CDC7BDD"/>
    <w:rsid w:val="7ED669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891</Words>
  <Characters>935</Characters>
  <Lines>4</Lines>
  <Paragraphs>1</Paragraphs>
  <TotalTime>3</TotalTime>
  <ScaleCrop>false</ScaleCrop>
  <LinksUpToDate>false</LinksUpToDate>
  <CharactersWithSpaces>961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2024-09-18T03:36:00Z</cp:lastPrinted>
  <dcterms:modified xsi:type="dcterms:W3CDTF">2024-10-17T02:51:22Z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15AB33D21652477E9AB579179EA9F269_13</vt:lpwstr>
  </property>
</Properties>
</file>