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D75DE"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砥砺深耕，繁花灼灼</w:t>
      </w:r>
    </w:p>
    <w:p w14:paraId="68899B18"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孟河实验小学 张云杰</w:t>
      </w:r>
    </w:p>
    <w:p w14:paraId="448D8F0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光阴沧海，记录匠人匠心；岁月长轴，观照学人之志。伴随着对教育的无限感悟，承载着勤奋耕耘的喜悦，不知不觉间，我已踏入教育岗位</w:t>
      </w:r>
      <w:r>
        <w:rPr>
          <w:rFonts w:hint="default" w:ascii="仿宋_GB2312" w:eastAsia="仿宋_GB2312"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sz w:val="32"/>
          <w:szCs w:val="32"/>
        </w:rPr>
        <w:t>年。从教以来，我一直走在成长的道路上，从不懈怠每一份工作。</w:t>
      </w:r>
      <w:r>
        <w:rPr>
          <w:rFonts w:ascii="仿宋_GB2312" w:eastAsia="仿宋_GB2312"/>
          <w:sz w:val="32"/>
          <w:szCs w:val="32"/>
        </w:rPr>
        <w:t>接下来，</w:t>
      </w:r>
      <w:r>
        <w:rPr>
          <w:rFonts w:hint="eastAsia" w:ascii="仿宋_GB2312" w:eastAsia="仿宋_GB2312"/>
          <w:sz w:val="32"/>
          <w:szCs w:val="32"/>
        </w:rPr>
        <w:t>我就</w:t>
      </w:r>
      <w:r>
        <w:rPr>
          <w:rFonts w:hint="eastAsia" w:ascii="仿宋_GB2312" w:eastAsia="仿宋_GB2312"/>
          <w:sz w:val="32"/>
          <w:szCs w:val="32"/>
          <w:lang w:eastAsia="zh-CN"/>
        </w:rPr>
        <w:t>今</w:t>
      </w:r>
      <w:r>
        <w:rPr>
          <w:rFonts w:hint="eastAsia" w:ascii="仿宋_GB2312" w:eastAsia="仿宋_GB2312"/>
          <w:sz w:val="32"/>
          <w:szCs w:val="32"/>
        </w:rPr>
        <w:t>年的教育教学工作进行述职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24E0E78C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一、思想品德——塑德铸魂，践行初心成教育之质</w:t>
      </w:r>
    </w:p>
    <w:p w14:paraId="01FA694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从踏上讲台的那一刻，我便有一个执着的信念：全身心投入教育事业，尽自己所能，让每一个学生都成人，让每一个家长都放心。在工作中，我牢记为党育人、为国育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才的初心使命，立足本职岗位，以身作则，教书育人，践行立德树人根本任务，守护学生健康成长；积极服从学校安排，不断增强工作主动性，用心负责开展工作，树立了扎实肯干的工作作风。同时，我在思想上严于律己，处处以师德规范严格要求自己，培养高尚的道德情操，争做新时代“四有”好老师。</w:t>
      </w:r>
    </w:p>
    <w:p w14:paraId="6BEA046E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二、教学能力——砥砺深耕，淬炼本领成教育之美</w:t>
      </w:r>
    </w:p>
    <w:p w14:paraId="412C07F1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（一）立足课堂，夯实功底</w:t>
      </w:r>
    </w:p>
    <w:p w14:paraId="4EAD652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我深信课堂是提高教学质量的主阵地，为了呈现更精彩的课堂、追求更美好的教育，我始终深耕</w:t>
      </w:r>
      <w:r>
        <w:rPr>
          <w:rFonts w:hint="eastAsia" w:ascii="仿宋_GB2312" w:eastAsia="仿宋_GB2312"/>
          <w:sz w:val="32"/>
          <w:szCs w:val="32"/>
          <w:lang w:eastAsia="zh-CN"/>
        </w:rPr>
        <w:t>数学</w:t>
      </w:r>
      <w:r>
        <w:rPr>
          <w:rFonts w:hint="eastAsia" w:ascii="仿宋_GB2312" w:eastAsia="仿宋_GB2312"/>
          <w:sz w:val="32"/>
          <w:szCs w:val="32"/>
        </w:rPr>
        <w:t>学科课堂，力求上好每一节课。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执教市区级公开课十余节，并在市区两级数学评优课中多次获奖。</w:t>
      </w:r>
      <w:r>
        <w:rPr>
          <w:rFonts w:hint="eastAsia" w:ascii="仿宋_GB2312" w:eastAsia="仿宋_GB2312"/>
          <w:sz w:val="32"/>
          <w:szCs w:val="32"/>
        </w:rPr>
        <w:t>在教学实践中，我根据当前教学目标和教材内容，立足学生实际，尊重差异，认真钻研教材、教参和课标，精心备课，备教材、备教法、备学生，注重把深的讲浅、把难的讲易、把易的讲透，使课堂生动活泼，让学生喜欢我、喜欢</w:t>
      </w:r>
      <w:r>
        <w:rPr>
          <w:rFonts w:hint="eastAsia" w:ascii="仿宋_GB2312" w:eastAsia="仿宋_GB2312"/>
          <w:sz w:val="32"/>
          <w:szCs w:val="32"/>
          <w:lang w:eastAsia="zh-CN"/>
        </w:rPr>
        <w:t>数学</w:t>
      </w:r>
      <w:r>
        <w:rPr>
          <w:rFonts w:hint="eastAsia" w:ascii="仿宋_GB2312" w:eastAsia="仿宋_GB2312"/>
          <w:sz w:val="32"/>
          <w:szCs w:val="32"/>
        </w:rPr>
        <w:t>课、喜欢</w:t>
      </w:r>
      <w:r>
        <w:rPr>
          <w:rFonts w:hint="eastAsia" w:ascii="仿宋_GB2312" w:eastAsia="仿宋_GB2312"/>
          <w:sz w:val="32"/>
          <w:szCs w:val="32"/>
          <w:lang w:eastAsia="zh-CN"/>
        </w:rPr>
        <w:t>数学</w:t>
      </w:r>
      <w:r>
        <w:rPr>
          <w:rFonts w:hint="eastAsia" w:ascii="仿宋_GB2312" w:eastAsia="仿宋_GB2312"/>
          <w:sz w:val="32"/>
          <w:szCs w:val="32"/>
        </w:rPr>
        <w:t>学科。</w:t>
      </w:r>
    </w:p>
    <w:p w14:paraId="0C3B385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涓滴之水磨损大石，非其力量强大，而因昼夜不停中滴坠。</w:t>
      </w:r>
      <w:r>
        <w:rPr>
          <w:rFonts w:ascii="仿宋_GB2312" w:eastAsia="仿宋_GB2312"/>
          <w:sz w:val="32"/>
          <w:szCs w:val="32"/>
        </w:rPr>
        <w:t>长期的教学实践</w:t>
      </w:r>
      <w:r>
        <w:rPr>
          <w:rFonts w:hint="eastAsia" w:ascii="仿宋_GB2312" w:eastAsia="仿宋_GB2312"/>
          <w:sz w:val="32"/>
          <w:szCs w:val="32"/>
        </w:rPr>
        <w:t>，我</w:t>
      </w:r>
      <w:r>
        <w:rPr>
          <w:rFonts w:ascii="仿宋_GB2312" w:eastAsia="仿宋_GB2312"/>
          <w:sz w:val="32"/>
          <w:szCs w:val="32"/>
        </w:rPr>
        <w:t>逐步</w:t>
      </w:r>
      <w:r>
        <w:rPr>
          <w:rFonts w:hint="eastAsia" w:ascii="仿宋_GB2312" w:eastAsia="仿宋_GB2312"/>
          <w:sz w:val="32"/>
          <w:szCs w:val="32"/>
        </w:rPr>
        <w:t>形成了自己的教学风格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1133E0D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（二）学无止境，提升素养</w:t>
      </w:r>
    </w:p>
    <w:p w14:paraId="1D8C1576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作为一名新时代的教师，唯有不断赋能，才能成为照亮学生成长的那束光。</w:t>
      </w:r>
      <w:r>
        <w:rPr>
          <w:rFonts w:ascii="仿宋_GB2312" w:eastAsia="仿宋_GB2312"/>
          <w:sz w:val="32"/>
          <w:szCs w:val="32"/>
        </w:rPr>
        <w:t>为此，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把握住每一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ascii="仿宋_GB2312" w:eastAsia="仿宋_GB2312"/>
          <w:sz w:val="32"/>
          <w:szCs w:val="32"/>
        </w:rPr>
        <w:t>学习和成长的机会</w:t>
      </w:r>
      <w:r>
        <w:rPr>
          <w:rFonts w:hint="eastAsia" w:ascii="仿宋_GB2312" w:eastAsia="仿宋_GB2312"/>
          <w:sz w:val="32"/>
          <w:szCs w:val="32"/>
        </w:rPr>
        <w:t>。通过阅读理论书籍，深入学习所教学科专业的新理论、新知识；通过观摩名家课堂，不断更新观念、反思自己；通过参加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市工作室、区培育室、区成长营</w:t>
      </w:r>
      <w:r>
        <w:rPr>
          <w:rFonts w:hint="eastAsia" w:ascii="仿宋_GB2312" w:eastAsia="仿宋_GB2312"/>
          <w:sz w:val="32"/>
          <w:szCs w:val="32"/>
        </w:rPr>
        <w:t>，拓展课堂的广度和深度，始终让自己走在求知、探索、实践的教育之路上，形成能适应新时代教学要求的过硬业务功底。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共同参创的《经验课堂 儿童数学》获国家基础教育管理优秀成功。</w:t>
      </w:r>
    </w:p>
    <w:p w14:paraId="4AEC3DD9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（三）听课评课，凝智共进</w:t>
      </w:r>
    </w:p>
    <w:p w14:paraId="5A2E78C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高山仰止，方知才疏，三人同行，觉左右为师。任教期间，我积极参与听课、评课活动，取人之长补已之短。通过听课，不仅</w:t>
      </w:r>
      <w:r>
        <w:rPr>
          <w:rFonts w:ascii="仿宋_GB2312" w:eastAsia="仿宋_GB2312"/>
          <w:sz w:val="32"/>
          <w:szCs w:val="32"/>
        </w:rPr>
        <w:t>深入</w:t>
      </w:r>
      <w:r>
        <w:rPr>
          <w:rFonts w:hint="eastAsia" w:ascii="仿宋_GB2312" w:eastAsia="仿宋_GB2312"/>
          <w:sz w:val="32"/>
          <w:szCs w:val="32"/>
        </w:rPr>
        <w:t>了解了</w:t>
      </w:r>
      <w:r>
        <w:rPr>
          <w:rFonts w:ascii="仿宋_GB2312" w:eastAsia="仿宋_GB2312"/>
          <w:sz w:val="32"/>
          <w:szCs w:val="32"/>
        </w:rPr>
        <w:t>不同教法和策略的应用</w:t>
      </w:r>
      <w:r>
        <w:rPr>
          <w:rFonts w:hint="eastAsia" w:ascii="仿宋_GB2312" w:eastAsia="仿宋_GB2312"/>
          <w:sz w:val="32"/>
          <w:szCs w:val="32"/>
        </w:rPr>
        <w:t>，也为备课积累了丰富的素材；</w:t>
      </w:r>
      <w:r>
        <w:rPr>
          <w:rFonts w:ascii="仿宋_GB2312" w:eastAsia="仿宋_GB2312"/>
          <w:sz w:val="32"/>
          <w:szCs w:val="32"/>
        </w:rPr>
        <w:t>通过评课，让我能够更加客观地反观自己的教学实践，识别不足之处并加以改进。</w:t>
      </w:r>
    </w:p>
    <w:p w14:paraId="6D0911B9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三、教研工作——专精覃思，丰盈能力成教育之新</w:t>
      </w:r>
    </w:p>
    <w:p w14:paraId="312C1677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（一）荟萃新课标，融创新实践</w:t>
      </w:r>
    </w:p>
    <w:p w14:paraId="709EEBF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为适应课堂教学改革，我注重</w:t>
      </w:r>
      <w:r>
        <w:rPr>
          <w:rFonts w:ascii="仿宋_GB2312" w:eastAsia="仿宋_GB2312"/>
          <w:sz w:val="32"/>
          <w:szCs w:val="32"/>
        </w:rPr>
        <w:t>探索并实践新的教学理念</w:t>
      </w:r>
      <w:r>
        <w:rPr>
          <w:rFonts w:hint="eastAsia" w:ascii="仿宋_GB2312" w:eastAsia="仿宋_GB2312"/>
          <w:sz w:val="32"/>
          <w:szCs w:val="32"/>
        </w:rPr>
        <w:t>，创设“</w:t>
      </w:r>
      <w:r>
        <w:rPr>
          <w:rFonts w:hint="eastAsia" w:ascii="仿宋_GB2312" w:eastAsia="仿宋_GB2312"/>
          <w:sz w:val="32"/>
          <w:szCs w:val="32"/>
          <w:lang w:eastAsia="zh-CN"/>
        </w:rPr>
        <w:t>数学</w:t>
      </w:r>
      <w:r>
        <w:rPr>
          <w:rFonts w:hint="eastAsia" w:ascii="仿宋_GB2312" w:eastAsia="仿宋_GB2312"/>
          <w:sz w:val="32"/>
          <w:szCs w:val="32"/>
        </w:rPr>
        <w:t>学科自主学习</w:t>
      </w:r>
      <w:r>
        <w:rPr>
          <w:rFonts w:ascii="仿宋_GB2312" w:eastAsia="仿宋_GB2312"/>
          <w:sz w:val="32"/>
          <w:szCs w:val="32"/>
        </w:rPr>
        <w:t>五阶段</w:t>
      </w:r>
      <w:r>
        <w:rPr>
          <w:rFonts w:hint="eastAsia" w:ascii="仿宋_GB2312" w:eastAsia="仿宋_GB2312"/>
          <w:sz w:val="32"/>
          <w:szCs w:val="32"/>
        </w:rPr>
        <w:t>法”，有效</w:t>
      </w:r>
      <w:r>
        <w:rPr>
          <w:rFonts w:ascii="仿宋_GB2312" w:eastAsia="仿宋_GB2312"/>
          <w:sz w:val="32"/>
          <w:szCs w:val="32"/>
        </w:rPr>
        <w:t>提高了</w:t>
      </w:r>
      <w:r>
        <w:rPr>
          <w:rFonts w:hint="eastAsia" w:ascii="仿宋_GB2312" w:eastAsia="仿宋_GB2312"/>
          <w:sz w:val="32"/>
          <w:szCs w:val="32"/>
        </w:rPr>
        <w:t>学生自主、合作、探究学习</w:t>
      </w:r>
      <w:r>
        <w:rPr>
          <w:rFonts w:ascii="仿宋_GB2312" w:eastAsia="仿宋_GB2312"/>
          <w:sz w:val="32"/>
          <w:szCs w:val="32"/>
        </w:rPr>
        <w:t>的能力</w:t>
      </w:r>
      <w:r>
        <w:rPr>
          <w:rFonts w:hint="eastAsia" w:ascii="仿宋_GB2312" w:eastAsia="仿宋_GB2312"/>
          <w:sz w:val="32"/>
          <w:szCs w:val="32"/>
        </w:rPr>
        <w:t>；积极参与生本课堂创建，围绕单元主题，注重创设情境，扩展思维边界，激发学生的思考和能动性，把成长的时空还给学生。力求构建着眼学生思维发展、富有生命力的高效课堂。</w:t>
      </w:r>
    </w:p>
    <w:p w14:paraId="231F9FE0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（二）参与课题研究，促专业成长</w:t>
      </w:r>
    </w:p>
    <w:p w14:paraId="7A75082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教而有思，行之有向。我始终把教研放在重要位置，除了钻研教材、教法与学法，我还积极参与学校的课题研究。担任现职以来，</w:t>
      </w:r>
      <w:r>
        <w:rPr>
          <w:rFonts w:hint="eastAsia" w:ascii="仿宋_GB2312" w:eastAsia="仿宋_GB2312"/>
          <w:sz w:val="32"/>
          <w:szCs w:val="32"/>
          <w:lang w:eastAsia="zh-CN"/>
        </w:rPr>
        <w:t>核心参与省市课题研究，主持区课题</w:t>
      </w:r>
      <w:r>
        <w:rPr>
          <w:rFonts w:hint="eastAsia" w:ascii="仿宋_GB2312" w:eastAsia="仿宋_GB2312"/>
          <w:sz w:val="32"/>
          <w:szCs w:val="32"/>
        </w:rPr>
        <w:t>。课题的研究不仅丰盈了自身教学能力，</w:t>
      </w:r>
      <w:r>
        <w:rPr>
          <w:rFonts w:ascii="仿宋_GB2312" w:eastAsia="仿宋_GB2312"/>
          <w:sz w:val="32"/>
          <w:szCs w:val="32"/>
        </w:rPr>
        <w:t>更是深化了我对教育理论与实践的理解。</w:t>
      </w:r>
    </w:p>
    <w:p w14:paraId="2C477F50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（三）引领青年教师，做“青蓝”主力</w:t>
      </w:r>
    </w:p>
    <w:p w14:paraId="66723C5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我校青年教师众多，根据学校培养计划，我积极参与“青蓝工程”师徒结对活动，将自己教学中的所研、所悟、所获，毫无保留地交给成长中的年轻教师。通过教学</w:t>
      </w:r>
      <w:r>
        <w:rPr>
          <w:rFonts w:hint="eastAsia" w:ascii="仿宋_GB2312" w:eastAsia="仿宋_GB2312"/>
          <w:sz w:val="32"/>
          <w:szCs w:val="32"/>
          <w:lang w:eastAsia="zh-CN"/>
        </w:rPr>
        <w:t>练兵</w:t>
      </w:r>
      <w:r>
        <w:rPr>
          <w:rFonts w:hint="eastAsia" w:ascii="仿宋_GB2312" w:eastAsia="仿宋_GB2312"/>
          <w:sz w:val="32"/>
          <w:szCs w:val="32"/>
        </w:rPr>
        <w:t>、课题研究、专题活动等，实现对青年教师的专业引领。</w:t>
      </w:r>
    </w:p>
    <w:p w14:paraId="5E8AE4B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顾教学旅程，我深感教书育人责任之重，也深知自身存在诸多不足，如情境教学深度还不够、差异化教学探索还不足、多领域学习实践策略较少等。在今后的工作中，我会继续带着对教育的热情，始终触碰教育发展的最新脉搏，不断拓宽教育知识视野，让自己拔节生长，创造更大的教育事业人生价值。</w:t>
      </w:r>
    </w:p>
    <w:p w14:paraId="6B2D38A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渡百舸，以拳拳丹心做桨，渡尽天下苦行客；纵春光，以兰蕙结芳质，不悔此生付秋风！教育是一场向美而行的遇见，是一段富有诗意的修行，是心守一抹暖阳，静待一树花开。在未来的路上，我将坚定教育初心，培养“大格局、大境界、大情怀”，做时代的“大先生”，潜心耕耘，守正创新，为教育强国建设奉献自己应有的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NTA0OTE4ZWY0MTkwN2FmOGJjNmQ0OGZiOWMxNjgifQ=="/>
  </w:docVars>
  <w:rsids>
    <w:rsidRoot w:val="00000000"/>
    <w:rsid w:val="7832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1627</Words>
  <Characters>1627</Characters>
  <Paragraphs>24</Paragraphs>
  <TotalTime>1844</TotalTime>
  <ScaleCrop>false</ScaleCrop>
  <LinksUpToDate>false</LinksUpToDate>
  <CharactersWithSpaces>1627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2024-03-27T15:36:00Z</dcterms:created>
  <dc:creator>meng meng</dc:creator>
  <cp:lastModifiedBy>Lynn</cp:lastModifiedBy>
  <dcterms:modified xsi:type="dcterms:W3CDTF">2024-10-14T09:39:57Z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ca408b536bd74df99c68c1b5f99f10e3</vt:lpwstr>
  </property>
  <property fmtid="{D5CDD505-2E9C-101B-9397-08002B2CF9AE}" pid="3" name="KSOProductBuildVer">
    <vt:lpwstr>2052-12.1.0.18608</vt:lpwstr>
  </property>
</Properties>
</file>