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10</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15</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二</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雨转晴 </w:t>
      </w:r>
    </w:p>
    <w:p w14:paraId="41EBAD45">
      <w:pPr>
        <w:pStyle w:val="12"/>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2A18178A">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27</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 xml:space="preserve">  付艺彤和陆可小朋友请假了</w:t>
      </w:r>
    </w:p>
    <w:p w14:paraId="425FC0EC">
      <w:pPr>
        <w:spacing w:line="360" w:lineRule="auto"/>
        <w:ind w:firstLine="480" w:firstLineChars="200"/>
        <w:rPr>
          <w:rFonts w:hint="default" w:ascii="宋体" w:hAnsi="宋体" w:eastAsia="宋体" w:cs="宋体"/>
          <w:sz w:val="24"/>
          <w:lang w:val="en-US" w:eastAsia="zh-CN"/>
        </w:rPr>
      </w:pPr>
    </w:p>
    <w:p w14:paraId="25709522">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14:paraId="525B1E8E">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3" name="图片 15" descr="C:/Users/35762/Documents/Tencent Files/2500813824/FileRecv/MobileFile/IMG_7696.JPG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Users/35762/Documents/Tencent Files/2500813824/FileRecv/MobileFile/IMG_7696.JPGIMG_7696"/>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C:/Users/35762/Documents/Tencent Files/2500813824/FileRecv/MobileFile/IMG_7706.JPGIMG_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cuments/Tencent Files/2500813824/FileRecv/MobileFile/IMG_7706.JPGIMG_7706"/>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3" name="图片 15" descr="C:/Users/35762/Documents/Tencent Files/2500813824/FileRecv/MobileFile/IMG_7698.JPGIMG_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C:/Users/35762/Documents/Tencent Files/2500813824/FileRecv/MobileFile/IMG_7698.JPGIMG_7698"/>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1E9E44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5E4D1">
                            <w:pPr>
                              <w:spacing w:line="320" w:lineRule="exact"/>
                              <w:rPr>
                                <w:rFonts w:hint="eastAsia"/>
                                <w:b/>
                                <w:sz w:val="28"/>
                                <w:szCs w:val="28"/>
                                <w:lang w:val="en-US" w:eastAsia="zh-CN"/>
                              </w:rPr>
                            </w:pPr>
                            <w:r>
                              <w:rPr>
                                <w:rFonts w:hint="eastAsia"/>
                                <w:b/>
                                <w:sz w:val="28"/>
                                <w:szCs w:val="28"/>
                                <w:lang w:val="en-US" w:eastAsia="zh-CN"/>
                              </w:rPr>
                              <w:t>地面建构区</w:t>
                            </w:r>
                          </w:p>
                          <w:p w14:paraId="1CA1DFB1">
                            <w:pPr>
                              <w:spacing w:line="360" w:lineRule="exact"/>
                              <w:rPr>
                                <w:rFonts w:hint="default" w:eastAsiaTheme="minorEastAsia"/>
                                <w:sz w:val="28"/>
                                <w:szCs w:val="28"/>
                                <w:lang w:val="en-US" w:eastAsia="zh-CN"/>
                              </w:rPr>
                            </w:pPr>
                            <w:r>
                              <w:rPr>
                                <w:rFonts w:hint="eastAsia"/>
                                <w:sz w:val="28"/>
                                <w:szCs w:val="28"/>
                                <w:lang w:val="en-US" w:eastAsia="zh-CN"/>
                              </w:rPr>
                              <w:t>小朋友们合作建构的天安门广场。</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3245E4D1">
                      <w:pPr>
                        <w:spacing w:line="320" w:lineRule="exact"/>
                        <w:rPr>
                          <w:rFonts w:hint="eastAsia"/>
                          <w:b/>
                          <w:sz w:val="28"/>
                          <w:szCs w:val="28"/>
                          <w:lang w:val="en-US" w:eastAsia="zh-CN"/>
                        </w:rPr>
                      </w:pPr>
                      <w:r>
                        <w:rPr>
                          <w:rFonts w:hint="eastAsia"/>
                          <w:b/>
                          <w:sz w:val="28"/>
                          <w:szCs w:val="28"/>
                          <w:lang w:val="en-US" w:eastAsia="zh-CN"/>
                        </w:rPr>
                        <w:t>地面建构区</w:t>
                      </w:r>
                    </w:p>
                    <w:p w14:paraId="1CA1DFB1">
                      <w:pPr>
                        <w:spacing w:line="360" w:lineRule="exact"/>
                        <w:rPr>
                          <w:rFonts w:hint="default" w:eastAsiaTheme="minorEastAsia"/>
                          <w:sz w:val="28"/>
                          <w:szCs w:val="28"/>
                          <w:lang w:val="en-US" w:eastAsia="zh-CN"/>
                        </w:rPr>
                      </w:pPr>
                      <w:r>
                        <w:rPr>
                          <w:rFonts w:hint="eastAsia"/>
                          <w:sz w:val="28"/>
                          <w:szCs w:val="28"/>
                          <w:lang w:val="en-US" w:eastAsia="zh-CN"/>
                        </w:rPr>
                        <w:t>小朋友们合作建构的天安门广场。</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17"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03ABFF">
                            <w:pPr>
                              <w:spacing w:line="360" w:lineRule="exact"/>
                              <w:rPr>
                                <w:rFonts w:hint="eastAsia"/>
                                <w:b/>
                                <w:bCs/>
                                <w:sz w:val="28"/>
                                <w:szCs w:val="28"/>
                                <w:lang w:val="en-US" w:eastAsia="zh-CN"/>
                              </w:rPr>
                            </w:pPr>
                            <w:r>
                              <w:rPr>
                                <w:rFonts w:hint="eastAsia"/>
                                <w:b/>
                                <w:bCs/>
                                <w:sz w:val="28"/>
                                <w:szCs w:val="28"/>
                                <w:lang w:val="en-US" w:eastAsia="zh-CN"/>
                              </w:rPr>
                              <w:t>桌面建构区</w:t>
                            </w:r>
                          </w:p>
                          <w:p w14:paraId="77C7FD6A">
                            <w:pPr>
                              <w:spacing w:line="360" w:lineRule="exact"/>
                              <w:rPr>
                                <w:rFonts w:hint="default"/>
                                <w:sz w:val="28"/>
                                <w:szCs w:val="28"/>
                                <w:lang w:val="en-US" w:eastAsia="zh-CN"/>
                              </w:rPr>
                            </w:pPr>
                            <w:r>
                              <w:rPr>
                                <w:rFonts w:hint="eastAsia"/>
                                <w:sz w:val="28"/>
                                <w:szCs w:val="28"/>
                                <w:lang w:val="en-US" w:eastAsia="zh-CN"/>
                              </w:rPr>
                              <w:t>朵朵、吴予希、李梦婉在玩积木。</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NNEw2AAAAAkBAAAPAAAAAAAAAAEA&#10;IAAAACIAAABkcnMvZG93bnJldi54bWxQSwECFAAUAAAACACHTuJAbXAuBg8CAAA4BAAADgAAAAAA&#10;AAABACAAAAAnAQAAZHJzL2Uyb0RvYy54bWxQSwUGAAAAAAYABgBZAQAAqAUAAAAA&#10;">
                <v:fill on="t" focussize="0,0"/>
                <v:stroke color="#000000" joinstyle="miter"/>
                <v:imagedata o:title=""/>
                <o:lock v:ext="edit" aspectratio="f"/>
                <v:textbox>
                  <w:txbxContent>
                    <w:p w14:paraId="0303ABFF">
                      <w:pPr>
                        <w:spacing w:line="360" w:lineRule="exact"/>
                        <w:rPr>
                          <w:rFonts w:hint="eastAsia"/>
                          <w:b/>
                          <w:bCs/>
                          <w:sz w:val="28"/>
                          <w:szCs w:val="28"/>
                          <w:lang w:val="en-US" w:eastAsia="zh-CN"/>
                        </w:rPr>
                      </w:pPr>
                      <w:r>
                        <w:rPr>
                          <w:rFonts w:hint="eastAsia"/>
                          <w:b/>
                          <w:bCs/>
                          <w:sz w:val="28"/>
                          <w:szCs w:val="28"/>
                          <w:lang w:val="en-US" w:eastAsia="zh-CN"/>
                        </w:rPr>
                        <w:t>桌面建构区</w:t>
                      </w:r>
                    </w:p>
                    <w:p w14:paraId="77C7FD6A">
                      <w:pPr>
                        <w:spacing w:line="360" w:lineRule="exact"/>
                        <w:rPr>
                          <w:rFonts w:hint="default"/>
                          <w:sz w:val="28"/>
                          <w:szCs w:val="28"/>
                          <w:lang w:val="en-US" w:eastAsia="zh-CN"/>
                        </w:rPr>
                      </w:pPr>
                      <w:r>
                        <w:rPr>
                          <w:rFonts w:hint="eastAsia"/>
                          <w:sz w:val="28"/>
                          <w:szCs w:val="28"/>
                          <w:lang w:val="en-US" w:eastAsia="zh-CN"/>
                        </w:rPr>
                        <w:t>朵朵、吴予希、李梦婉在玩积木。</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14"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3B9BD">
                            <w:pPr>
                              <w:spacing w:line="320" w:lineRule="exact"/>
                              <w:rPr>
                                <w:rFonts w:hint="eastAsia"/>
                                <w:b/>
                                <w:sz w:val="28"/>
                                <w:szCs w:val="28"/>
                                <w:lang w:val="en-US" w:eastAsia="zh-CN"/>
                              </w:rPr>
                            </w:pPr>
                            <w:r>
                              <w:rPr>
                                <w:rFonts w:hint="eastAsia"/>
                                <w:b/>
                                <w:sz w:val="28"/>
                                <w:szCs w:val="28"/>
                                <w:lang w:val="en-US" w:eastAsia="zh-CN"/>
                              </w:rPr>
                              <w:t>桌面建构区</w:t>
                            </w:r>
                          </w:p>
                          <w:p w14:paraId="3FEBE320">
                            <w:pPr>
                              <w:spacing w:line="360" w:lineRule="exact"/>
                              <w:rPr>
                                <w:rFonts w:hint="default"/>
                                <w:sz w:val="28"/>
                                <w:szCs w:val="28"/>
                                <w:lang w:val="en-US" w:eastAsia="zh-CN"/>
                              </w:rPr>
                            </w:pPr>
                            <w:r>
                              <w:rPr>
                                <w:rFonts w:hint="eastAsia"/>
                                <w:sz w:val="28"/>
                                <w:szCs w:val="28"/>
                                <w:lang w:val="en-US" w:eastAsia="zh-CN"/>
                              </w:rPr>
                              <w:t>宋岱林在完成昨天没做完的玉米。</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aMy2QAAAAgBAAAPAAAAAAAAAAEA&#10;IAAAACIAAABkcnMvZG93bnJldi54bWxQSwECFAAUAAAACACHTuJAuJC+BA4CAAA4BAAADgAAAAAA&#10;AAABACAAAAAoAQAAZHJzL2Uyb0RvYy54bWxQSwUGAAAAAAYABgBZAQAAqAUAAAAA&#10;">
                <v:fill on="t" focussize="0,0"/>
                <v:stroke color="#000000" joinstyle="miter"/>
                <v:imagedata o:title=""/>
                <o:lock v:ext="edit" aspectratio="f"/>
                <v:textbox>
                  <w:txbxContent>
                    <w:p w14:paraId="3B93B9BD">
                      <w:pPr>
                        <w:spacing w:line="320" w:lineRule="exact"/>
                        <w:rPr>
                          <w:rFonts w:hint="eastAsia"/>
                          <w:b/>
                          <w:sz w:val="28"/>
                          <w:szCs w:val="28"/>
                          <w:lang w:val="en-US" w:eastAsia="zh-CN"/>
                        </w:rPr>
                      </w:pPr>
                      <w:r>
                        <w:rPr>
                          <w:rFonts w:hint="eastAsia"/>
                          <w:b/>
                          <w:sz w:val="28"/>
                          <w:szCs w:val="28"/>
                          <w:lang w:val="en-US" w:eastAsia="zh-CN"/>
                        </w:rPr>
                        <w:t>桌面建构区</w:t>
                      </w:r>
                    </w:p>
                    <w:p w14:paraId="3FEBE320">
                      <w:pPr>
                        <w:spacing w:line="360" w:lineRule="exact"/>
                        <w:rPr>
                          <w:rFonts w:hint="default"/>
                          <w:sz w:val="28"/>
                          <w:szCs w:val="28"/>
                          <w:lang w:val="en-US" w:eastAsia="zh-CN"/>
                        </w:rPr>
                      </w:pPr>
                      <w:r>
                        <w:rPr>
                          <w:rFonts w:hint="eastAsia"/>
                          <w:sz w:val="28"/>
                          <w:szCs w:val="28"/>
                          <w:lang w:val="en-US" w:eastAsia="zh-CN"/>
                        </w:rPr>
                        <w:t>宋岱林在完成昨天没做完的玉米。</w:t>
                      </w:r>
                    </w:p>
                  </w:txbxContent>
                </v:textbox>
              </v:shape>
            </w:pict>
          </mc:Fallback>
        </mc:AlternateContent>
      </w:r>
    </w:p>
    <w:p w14:paraId="023F3F84">
      <w:pPr>
        <w:spacing w:line="360" w:lineRule="auto"/>
        <w:ind w:firstLine="480" w:firstLineChars="200"/>
        <w:jc w:val="left"/>
        <w:rPr>
          <w:rFonts w:ascii="宋体" w:hAnsi="宋体" w:cs="宋体"/>
          <w:sz w:val="24"/>
        </w:rPr>
      </w:pPr>
    </w:p>
    <w:p w14:paraId="1A455545">
      <w:pPr>
        <w:spacing w:line="360" w:lineRule="auto"/>
        <w:ind w:firstLine="480" w:firstLineChars="200"/>
        <w:jc w:val="left"/>
        <w:rPr>
          <w:rFonts w:ascii="宋体" w:hAnsi="宋体" w:cs="宋体"/>
          <w:sz w:val="24"/>
        </w:rPr>
      </w:pPr>
    </w:p>
    <w:p w14:paraId="7DE1D9B1">
      <w:pPr>
        <w:spacing w:line="360" w:lineRule="auto"/>
        <w:ind w:firstLine="480" w:firstLineChars="200"/>
        <w:jc w:val="left"/>
        <w:rPr>
          <w:rFonts w:ascii="宋体" w:hAnsi="宋体" w:cs="宋体"/>
          <w:sz w:val="24"/>
        </w:rPr>
      </w:pPr>
    </w:p>
    <w:p w14:paraId="7948A682">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4" name="图片 15" descr="C:/Users/35762/Documents/Tencent Files/2500813824/FileRecv/MobileFile/IMG_7704.JPGIMG_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35762/Documents/Tencent Files/2500813824/FileRecv/MobileFile/IMG_7704.JPGIMG_7704"/>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C:/Users/35762/Documents/Tencent Files/2500813824/FileRecv/MobileFile/IMG_7699.JPGIMG_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35762/Documents/Tencent Files/2500813824/FileRecv/MobileFile/IMG_7699.JPGIMG_7699"/>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0" name="图片 15" descr="C:/Users/35762/Documents/Tencent Files/2500813824/FileRecv/MobileFile/IMG_7700.JPGIMG_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cuments/Tencent Files/2500813824/FileRecv/MobileFile/IMG_7700.JPGIMG_7700"/>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420B8310">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908050"/>
                <wp:effectExtent l="4445" t="4445" r="11430" b="14605"/>
                <wp:wrapNone/>
                <wp:docPr id="20" name="文本框 7"/>
                <wp:cNvGraphicFramePr/>
                <a:graphic xmlns:a="http://schemas.openxmlformats.org/drawingml/2006/main">
                  <a:graphicData uri="http://schemas.microsoft.com/office/word/2010/wordprocessingShape">
                    <wps:wsp>
                      <wps:cNvSpPr txBox="1"/>
                      <wps:spPr>
                        <a:xfrm>
                          <a:off x="0" y="0"/>
                          <a:ext cx="1939925" cy="908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10D94">
                            <w:pPr>
                              <w:spacing w:line="360" w:lineRule="exact"/>
                              <w:rPr>
                                <w:rFonts w:hint="default"/>
                                <w:b/>
                                <w:sz w:val="28"/>
                                <w:szCs w:val="28"/>
                                <w:lang w:val="en-US" w:eastAsia="zh-CN"/>
                              </w:rPr>
                            </w:pPr>
                            <w:r>
                              <w:rPr>
                                <w:rFonts w:hint="eastAsia"/>
                                <w:b/>
                                <w:sz w:val="28"/>
                                <w:szCs w:val="28"/>
                                <w:lang w:val="en-US" w:eastAsia="zh-CN"/>
                              </w:rPr>
                              <w:t>益智区</w:t>
                            </w:r>
                          </w:p>
                          <w:p w14:paraId="4A97CE99">
                            <w:pPr>
                              <w:spacing w:line="320" w:lineRule="exact"/>
                              <w:rPr>
                                <w:rFonts w:hint="default" w:eastAsiaTheme="minorEastAsia"/>
                                <w:lang w:val="en-US" w:eastAsia="zh-CN"/>
                              </w:rPr>
                            </w:pPr>
                            <w:r>
                              <w:rPr>
                                <w:rFonts w:hint="eastAsia"/>
                                <w:sz w:val="28"/>
                                <w:szCs w:val="28"/>
                                <w:lang w:val="en-US" w:eastAsia="zh-CN"/>
                              </w:rPr>
                              <w:t>四位小朋友在玩企鹅排队。</w:t>
                            </w:r>
                          </w:p>
                        </w:txbxContent>
                      </wps:txbx>
                      <wps:bodyPr upright="1"/>
                    </wps:wsp>
                  </a:graphicData>
                </a:graphic>
              </wp:anchor>
            </w:drawing>
          </mc:Choice>
          <mc:Fallback>
            <w:pict>
              <v:shape id="文本框 7" o:spid="_x0000_s1026" o:spt="202" type="#_x0000_t202" style="position:absolute;left:0pt;margin-left:336.45pt;margin-top:1.05pt;height:71.5pt;width:152.75pt;z-index:251664384;mso-width-relative:page;mso-height-relative:page;" fillcolor="#FFFFFF" filled="t" stroked="t" coordsize="21600,21600" o:gfxdata="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SOvEtgAAAAJAQAADwAAAAAAAAABACAAAAAi&#10;AAAAZHJzL2Rvd25yZXYueG1sUEsBAhQAFAAAAAgAh07iQE4RXXQKAgAANwQAAA4AAAAAAAAAAQAg&#10;AAAAJwEAAGRycy9lMm9Eb2MueG1sUEsFBgAAAAAGAAYAWQEAAKMFAAAAAA==&#10;">
                <v:fill on="t" focussize="0,0"/>
                <v:stroke color="#000000" joinstyle="miter"/>
                <v:imagedata o:title=""/>
                <o:lock v:ext="edit" aspectratio="f"/>
                <v:textbox>
                  <w:txbxContent>
                    <w:p w14:paraId="4A110D94">
                      <w:pPr>
                        <w:spacing w:line="360" w:lineRule="exact"/>
                        <w:rPr>
                          <w:rFonts w:hint="default"/>
                          <w:b/>
                          <w:sz w:val="28"/>
                          <w:szCs w:val="28"/>
                          <w:lang w:val="en-US" w:eastAsia="zh-CN"/>
                        </w:rPr>
                      </w:pPr>
                      <w:r>
                        <w:rPr>
                          <w:rFonts w:hint="eastAsia"/>
                          <w:b/>
                          <w:sz w:val="28"/>
                          <w:szCs w:val="28"/>
                          <w:lang w:val="en-US" w:eastAsia="zh-CN"/>
                        </w:rPr>
                        <w:t>益智区</w:t>
                      </w:r>
                    </w:p>
                    <w:p w14:paraId="4A97CE99">
                      <w:pPr>
                        <w:spacing w:line="320" w:lineRule="exact"/>
                        <w:rPr>
                          <w:rFonts w:hint="default" w:eastAsiaTheme="minorEastAsia"/>
                          <w:lang w:val="en-US" w:eastAsia="zh-CN"/>
                        </w:rPr>
                      </w:pPr>
                      <w:r>
                        <w:rPr>
                          <w:rFonts w:hint="eastAsia"/>
                          <w:sz w:val="28"/>
                          <w:szCs w:val="28"/>
                          <w:lang w:val="en-US" w:eastAsia="zh-CN"/>
                        </w:rPr>
                        <w:t>四位小朋友在玩企鹅排队。</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901700"/>
                <wp:effectExtent l="4445" t="4445" r="5715" b="8255"/>
                <wp:wrapNone/>
                <wp:docPr id="16" name="文本框 5"/>
                <wp:cNvGraphicFramePr/>
                <a:graphic xmlns:a="http://schemas.openxmlformats.org/drawingml/2006/main">
                  <a:graphicData uri="http://schemas.microsoft.com/office/word/2010/wordprocessingShape">
                    <wps:wsp>
                      <wps:cNvSpPr txBox="1"/>
                      <wps:spPr>
                        <a:xfrm>
                          <a:off x="0" y="0"/>
                          <a:ext cx="1945640" cy="90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E4741">
                            <w:pPr>
                              <w:keepNext w:val="0"/>
                              <w:keepLines w:val="0"/>
                              <w:pageBreakBefore w:val="0"/>
                              <w:widowControl w:val="0"/>
                              <w:kinsoku/>
                              <w:wordWrap/>
                              <w:overflowPunct/>
                              <w:topLinePunct w:val="0"/>
                              <w:bidi w:val="0"/>
                              <w:adjustRightInd/>
                              <w:snapToGrid/>
                              <w:spacing w:line="360" w:lineRule="exact"/>
                              <w:textAlignment w:val="auto"/>
                              <w:rPr>
                                <w:rFonts w:hint="default"/>
                                <w:b/>
                                <w:sz w:val="28"/>
                                <w:szCs w:val="28"/>
                                <w:lang w:val="en-US" w:eastAsia="zh-CN"/>
                              </w:rPr>
                            </w:pPr>
                            <w:r>
                              <w:rPr>
                                <w:rFonts w:hint="eastAsia"/>
                                <w:b/>
                                <w:sz w:val="28"/>
                                <w:szCs w:val="28"/>
                                <w:lang w:val="en-US" w:eastAsia="zh-CN"/>
                              </w:rPr>
                              <w:t>万能工匠区</w:t>
                            </w:r>
                          </w:p>
                          <w:p w14:paraId="333C3632">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三位小朋友在改装机器狗。</w:t>
                            </w:r>
                          </w:p>
                        </w:txbxContent>
                      </wps:txbx>
                      <wps:bodyPr upright="1"/>
                    </wps:wsp>
                  </a:graphicData>
                </a:graphic>
              </wp:anchor>
            </w:drawing>
          </mc:Choice>
          <mc:Fallback>
            <w:pict>
              <v:shape id="文本框 5" o:spid="_x0000_s1026" o:spt="202" type="#_x0000_t202" style="position:absolute;left:0pt;margin-left:180pt;margin-top:1.55pt;height:71pt;width:153.2pt;z-index:251661312;mso-width-relative:page;mso-height-relative:page;" fillcolor="#FFFFFF" filled="t" stroked="t" coordsize="21600,21600" o:gfxdata="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5BKX2AAAAAkBAAAPAAAAAAAAAAEAIAAA&#10;ACIAAABkcnMvZG93bnJldi54bWxQSwECFAAUAAAACACHTuJA1AI8twwCAAA3BAAADgAAAAAAAAAB&#10;ACAAAAAnAQAAZHJzL2Uyb0RvYy54bWxQSwUGAAAAAAYABgBZAQAApQUAAAAA&#10;">
                <v:fill on="t" focussize="0,0"/>
                <v:stroke color="#000000" joinstyle="miter"/>
                <v:imagedata o:title=""/>
                <o:lock v:ext="edit" aspectratio="f"/>
                <v:textbox>
                  <w:txbxContent>
                    <w:p w14:paraId="7DEE4741">
                      <w:pPr>
                        <w:keepNext w:val="0"/>
                        <w:keepLines w:val="0"/>
                        <w:pageBreakBefore w:val="0"/>
                        <w:widowControl w:val="0"/>
                        <w:kinsoku/>
                        <w:wordWrap/>
                        <w:overflowPunct/>
                        <w:topLinePunct w:val="0"/>
                        <w:bidi w:val="0"/>
                        <w:adjustRightInd/>
                        <w:snapToGrid/>
                        <w:spacing w:line="360" w:lineRule="exact"/>
                        <w:textAlignment w:val="auto"/>
                        <w:rPr>
                          <w:rFonts w:hint="default"/>
                          <w:b/>
                          <w:sz w:val="28"/>
                          <w:szCs w:val="28"/>
                          <w:lang w:val="en-US" w:eastAsia="zh-CN"/>
                        </w:rPr>
                      </w:pPr>
                      <w:r>
                        <w:rPr>
                          <w:rFonts w:hint="eastAsia"/>
                          <w:b/>
                          <w:sz w:val="28"/>
                          <w:szCs w:val="28"/>
                          <w:lang w:val="en-US" w:eastAsia="zh-CN"/>
                        </w:rPr>
                        <w:t>万能工匠区</w:t>
                      </w:r>
                    </w:p>
                    <w:p w14:paraId="333C3632">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三位小朋友在改装机器狗。</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899160"/>
                <wp:effectExtent l="4445" t="4445" r="5715" b="10795"/>
                <wp:wrapNone/>
                <wp:docPr id="15" name="文本框 6"/>
                <wp:cNvGraphicFramePr/>
                <a:graphic xmlns:a="http://schemas.openxmlformats.org/drawingml/2006/main">
                  <a:graphicData uri="http://schemas.microsoft.com/office/word/2010/wordprocessingShape">
                    <wps:wsp>
                      <wps:cNvSpPr txBox="1"/>
                      <wps:spPr>
                        <a:xfrm>
                          <a:off x="0" y="0"/>
                          <a:ext cx="1945640" cy="899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DEED51">
                            <w:pPr>
                              <w:spacing w:line="320" w:lineRule="exact"/>
                              <w:rPr>
                                <w:rFonts w:hint="eastAsia"/>
                                <w:b/>
                                <w:sz w:val="28"/>
                                <w:szCs w:val="28"/>
                                <w:lang w:val="en-US" w:eastAsia="zh-CN"/>
                              </w:rPr>
                            </w:pPr>
                            <w:r>
                              <w:rPr>
                                <w:rFonts w:hint="eastAsia"/>
                                <w:b/>
                                <w:sz w:val="28"/>
                                <w:szCs w:val="28"/>
                                <w:lang w:val="en-US" w:eastAsia="zh-CN"/>
                              </w:rPr>
                              <w:t>图书区</w:t>
                            </w:r>
                          </w:p>
                          <w:p w14:paraId="3ACE9D85">
                            <w:pPr>
                              <w:spacing w:line="320" w:lineRule="exact"/>
                              <w:rPr>
                                <w:rFonts w:hint="default" w:eastAsiaTheme="minorEastAsia"/>
                                <w:sz w:val="28"/>
                                <w:szCs w:val="28"/>
                                <w:lang w:val="en-US" w:eastAsia="zh-CN"/>
                              </w:rPr>
                            </w:pPr>
                            <w:r>
                              <w:rPr>
                                <w:rFonts w:hint="eastAsia"/>
                                <w:sz w:val="28"/>
                                <w:szCs w:val="28"/>
                                <w:lang w:val="en-US" w:eastAsia="zh-CN"/>
                              </w:rPr>
                              <w:t>两位小朋友在掷骰子讲故事。</w:t>
                            </w:r>
                          </w:p>
                        </w:txbxContent>
                      </wps:txbx>
                      <wps:bodyPr upright="1"/>
                    </wps:wsp>
                  </a:graphicData>
                </a:graphic>
              </wp:anchor>
            </w:drawing>
          </mc:Choice>
          <mc:Fallback>
            <w:pict>
              <v:shape id="文本框 6" o:spid="_x0000_s1026" o:spt="202" type="#_x0000_t202" style="position:absolute;left:0pt;margin-left:22.6pt;margin-top:1.55pt;height:70.8pt;width:153.2pt;z-index:251660288;mso-width-relative:page;mso-height-relative:page;" fillcolor="#FFFFFF" filled="t" stroked="t" coordsize="21600,21600" o:gfxdata="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HbbdgAAAAIAQAADwAAAAAAAAABACAA&#10;AAAiAAAAZHJzL2Rvd25yZXYueG1sUEsBAhQAFAAAAAgAh07iQA/j+sgNAgAANwQAAA4AAAAAAAAA&#10;AQAgAAAAJwEAAGRycy9lMm9Eb2MueG1sUEsFBgAAAAAGAAYAWQEAAKYFAAAAAA==&#10;">
                <v:fill on="t" focussize="0,0"/>
                <v:stroke color="#000000" joinstyle="miter"/>
                <v:imagedata o:title=""/>
                <o:lock v:ext="edit" aspectratio="f"/>
                <v:textbox>
                  <w:txbxContent>
                    <w:p w14:paraId="7BDEED51">
                      <w:pPr>
                        <w:spacing w:line="320" w:lineRule="exact"/>
                        <w:rPr>
                          <w:rFonts w:hint="eastAsia"/>
                          <w:b/>
                          <w:sz w:val="28"/>
                          <w:szCs w:val="28"/>
                          <w:lang w:val="en-US" w:eastAsia="zh-CN"/>
                        </w:rPr>
                      </w:pPr>
                      <w:r>
                        <w:rPr>
                          <w:rFonts w:hint="eastAsia"/>
                          <w:b/>
                          <w:sz w:val="28"/>
                          <w:szCs w:val="28"/>
                          <w:lang w:val="en-US" w:eastAsia="zh-CN"/>
                        </w:rPr>
                        <w:t>图书区</w:t>
                      </w:r>
                    </w:p>
                    <w:p w14:paraId="3ACE9D85">
                      <w:pPr>
                        <w:spacing w:line="320" w:lineRule="exact"/>
                        <w:rPr>
                          <w:rFonts w:hint="default" w:eastAsiaTheme="minorEastAsia"/>
                          <w:sz w:val="28"/>
                          <w:szCs w:val="28"/>
                          <w:lang w:val="en-US" w:eastAsia="zh-CN"/>
                        </w:rPr>
                      </w:pPr>
                      <w:r>
                        <w:rPr>
                          <w:rFonts w:hint="eastAsia"/>
                          <w:sz w:val="28"/>
                          <w:szCs w:val="28"/>
                          <w:lang w:val="en-US" w:eastAsia="zh-CN"/>
                        </w:rPr>
                        <w:t>两位小朋友在掷骰子讲故事。</w:t>
                      </w:r>
                    </w:p>
                  </w:txbxContent>
                </v:textbox>
              </v:shape>
            </w:pict>
          </mc:Fallback>
        </mc:AlternateContent>
      </w:r>
    </w:p>
    <w:p w14:paraId="4732A5A2">
      <w:pPr>
        <w:rPr>
          <w:rFonts w:asciiTheme="minorEastAsia" w:hAnsiTheme="minorEastAsia"/>
          <w:b/>
          <w:sz w:val="28"/>
          <w:szCs w:val="28"/>
        </w:rPr>
      </w:pPr>
    </w:p>
    <w:p w14:paraId="1042D8E6">
      <w:pPr>
        <w:spacing w:line="360" w:lineRule="exact"/>
        <w:rPr>
          <w:rFonts w:hint="eastAsia" w:asciiTheme="minorEastAsia" w:hAnsiTheme="minorEastAsia"/>
          <w:b/>
          <w:sz w:val="28"/>
          <w:szCs w:val="28"/>
        </w:rPr>
      </w:pPr>
    </w:p>
    <w:p w14:paraId="34868C91">
      <w:pPr>
        <w:spacing w:line="360" w:lineRule="exact"/>
        <w:rPr>
          <w:rFonts w:hint="eastAsia" w:asciiTheme="minorEastAsia" w:hAnsiTheme="minorEastAsia"/>
          <w:b/>
          <w:sz w:val="28"/>
          <w:szCs w:val="28"/>
        </w:rPr>
      </w:pPr>
    </w:p>
    <w:p w14:paraId="7C8C3511">
      <w:pPr>
        <w:numPr>
          <w:ilvl w:val="0"/>
          <w:numId w:val="0"/>
        </w:numPr>
        <w:spacing w:line="480" w:lineRule="auto"/>
        <w:ind w:leftChars="0"/>
        <w:rPr>
          <w:rFonts w:hint="eastAsia"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14:paraId="573DD774">
      <w:pPr>
        <w:numPr>
          <w:ilvl w:val="0"/>
          <w:numId w:val="0"/>
        </w:numPr>
        <w:spacing w:line="480" w:lineRule="auto"/>
        <w:ind w:leftChars="0" w:firstLine="560" w:firstLineChars="200"/>
        <w:rPr>
          <w:rFonts w:hint="eastAsia" w:asciiTheme="minorEastAsia" w:hAnsiTheme="minorEastAsia"/>
          <w:b w:val="0"/>
          <w:bCs/>
          <w:sz w:val="28"/>
          <w:szCs w:val="28"/>
        </w:rPr>
      </w:pPr>
      <w:r>
        <w:rPr>
          <w:rFonts w:hint="eastAsia" w:asciiTheme="minorEastAsia" w:hAnsiTheme="minorEastAsia"/>
          <w:b w:val="0"/>
          <w:bCs/>
          <w:sz w:val="28"/>
          <w:szCs w:val="28"/>
        </w:rPr>
        <w:t>这是一节欣赏类的美术活动。各个民族服装的款式、颜色、图案各不相同，特别是我国少数民族服饰无论从质地、色彩，还是从式样、搭配来看，都是十分丰富的，如藏族的服饰给人的感觉是色彩鲜艳、华贵美丽、引人注目，瑶族的服饰最大特点五色斑斓......与此同时少数民族服饰的精美集中体现在他们各具特色的配饰品上，从中我们更能体味到一个民族服饰中所蕴含的个性美以及民族的历史性与文化性。</w:t>
      </w:r>
    </w:p>
    <w:p w14:paraId="2A61AEE1">
      <w:pPr>
        <w:numPr>
          <w:ilvl w:val="0"/>
          <w:numId w:val="2"/>
        </w:numPr>
        <w:spacing w:line="480" w:lineRule="auto"/>
        <w:rPr>
          <w:rFonts w:hint="default" w:asciiTheme="minorEastAsia" w:hAnsiTheme="minorEastAsia" w:eastAsiaTheme="minorEastAsia"/>
          <w:b/>
          <w:sz w:val="28"/>
          <w:szCs w:val="28"/>
          <w:lang w:val="en-US" w:eastAsia="zh-CN"/>
        </w:rPr>
      </w:pPr>
      <w:r>
        <w:rPr>
          <w:rFonts w:hint="eastAsia" w:ascii="宋体" w:hAnsi="宋体" w:eastAsia="宋体" w:cs="宋体"/>
          <w:kern w:val="2"/>
          <w:sz w:val="24"/>
          <w:szCs w:val="24"/>
          <w:lang w:val="en-US" w:eastAsia="zh-CN" w:bidi="ar"/>
        </w:rPr>
        <w:t xml:space="preserve"> </w:t>
      </w:r>
      <w:r>
        <w:rPr>
          <w:rFonts w:hint="eastAsia" w:asciiTheme="minorEastAsia" w:hAnsiTheme="minorEastAsia"/>
          <w:b/>
          <w:sz w:val="28"/>
          <w:szCs w:val="28"/>
          <w:lang w:val="en-US" w:eastAsia="zh-CN"/>
        </w:rPr>
        <w:t>户外活动</w:t>
      </w:r>
    </w:p>
    <w:p w14:paraId="162DABB6">
      <w:pPr>
        <w:numPr>
          <w:ilvl w:val="0"/>
          <w:numId w:val="0"/>
        </w:numPr>
        <w:spacing w:line="480" w:lineRule="auto"/>
        <w:rPr>
          <w:rFonts w:hint="eastAsia" w:ascii="宋体" w:hAnsi="宋体" w:eastAsia="宋体" w:cs="宋体"/>
          <w:kern w:val="2"/>
          <w:sz w:val="21"/>
          <w:szCs w:val="21"/>
          <w:lang w:val="en-US" w:eastAsia="zh-CN" w:bidi="ar"/>
        </w:rPr>
      </w:pPr>
      <w:r>
        <w:rPr>
          <w:rFonts w:hint="eastAsia" w:ascii="宋体" w:hAnsi="宋体" w:cs="宋体"/>
          <w:sz w:val="24"/>
        </w:rPr>
        <w:drawing>
          <wp:inline distT="0" distB="0" distL="114300" distR="114300">
            <wp:extent cx="1919605" cy="1439545"/>
            <wp:effectExtent l="0" t="0" r="10795" b="8255"/>
            <wp:docPr id="8" name="图片 15" descr="C:/Users/35762/Documents/Tencent Files/2500813824/FileRecv/MobileFile/IMG_7728.JPGIMG_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35762/Documents/Tencent Files/2500813824/FileRecv/MobileFile/IMG_7728.JPGIMG_7728"/>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C:/Users/35762/Documents/Tencent Files/2500813824/FileRecv/MobileFile/IMG_7729.JPGIMG_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cuments/Tencent Files/2500813824/FileRecv/MobileFile/IMG_7729.JPGIMG_7729"/>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1" name="图片 15" descr="C:/Users/35762/Documents/Tencent Files/2500813824/FileRecv/MobileFile/IMG_7730.JPGIMG_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cuments/Tencent Files/2500813824/FileRecv/MobileFile/IMG_7730.JPGIMG_7730"/>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2" name="图片 15" descr="C:/Users/35762/Documents/Tencent Files/2500813824/FileRecv/MobileFile/IMG_7731.JPGIMG_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cuments/Tencent Files/2500813824/FileRecv/MobileFile/IMG_7731.JPGIMG_7731"/>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8" name="图片 15" descr="C:/Users/35762/Documents/Tencent Files/2500813824/FileRecv/MobileFile/IMG_7734.JPGIMG_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35762/Documents/Tencent Files/2500813824/FileRecv/MobileFile/IMG_7734.JPGIMG_7734"/>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1" name="图片 15" descr="C:/Users/35762/Documents/Tencent Files/2500813824/FileRecv/MobileFile/IMG_7735.JPGIMG_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C:/Users/35762/Documents/Tencent Files/2500813824/FileRecv/MobileFile/IMG_7735.JPGIMG_7735"/>
                    <pic:cNvPicPr>
                      <a:picLocks noChangeAspect="1"/>
                    </pic:cNvPicPr>
                  </pic:nvPicPr>
                  <pic:blipFill>
                    <a:blip r:embed="rId15"/>
                    <a:srcRect t="17" b="17"/>
                    <a:stretch>
                      <a:fillRect/>
                    </a:stretch>
                  </pic:blipFill>
                  <pic:spPr>
                    <a:xfrm>
                      <a:off x="0" y="0"/>
                      <a:ext cx="1919605" cy="1439823"/>
                    </a:xfrm>
                    <a:prstGeom prst="rect">
                      <a:avLst/>
                    </a:prstGeom>
                  </pic:spPr>
                </pic:pic>
              </a:graphicData>
            </a:graphic>
          </wp:inline>
        </w:drawing>
      </w:r>
    </w:p>
    <w:p w14:paraId="6F52C8A4">
      <w:pPr>
        <w:numPr>
          <w:ilvl w:val="0"/>
          <w:numId w:val="0"/>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5.</w:t>
      </w:r>
      <w:r>
        <w:rPr>
          <w:rFonts w:hint="eastAsia" w:asciiTheme="minorEastAsia" w:hAnsiTheme="minorEastAsia"/>
          <w:b/>
          <w:sz w:val="28"/>
          <w:szCs w:val="28"/>
        </w:rPr>
        <w:t>生活活动</w:t>
      </w:r>
    </w:p>
    <w:p w14:paraId="37EA5C65">
      <w:pPr>
        <w:spacing w:line="480" w:lineRule="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早点：鲜牛奶，蒸南瓜、碧根果。</w:t>
      </w:r>
    </w:p>
    <w:p w14:paraId="5D18E718">
      <w:pPr>
        <w:spacing w:line="480" w:lineRule="auto"/>
        <w:rPr>
          <w:rFonts w:hint="eastAsia" w:asciiTheme="minorEastAsia" w:hAnsiTheme="minorEastAsia"/>
          <w:sz w:val="28"/>
          <w:szCs w:val="28"/>
          <w:lang w:val="en-US" w:eastAsia="zh-CN"/>
        </w:rPr>
      </w:pPr>
      <w:r>
        <w:rPr>
          <w:rFonts w:hint="eastAsia" w:asciiTheme="minorEastAsia" w:hAnsiTheme="minorEastAsia"/>
          <w:sz w:val="28"/>
          <w:szCs w:val="28"/>
        </w:rPr>
        <w:t>午饭：</w:t>
      </w:r>
      <w:r>
        <w:rPr>
          <w:rFonts w:hint="eastAsia" w:asciiTheme="minorEastAsia" w:hAnsiTheme="minorEastAsia"/>
          <w:sz w:val="28"/>
          <w:szCs w:val="28"/>
          <w:lang w:val="en-US" w:eastAsia="zh-CN"/>
        </w:rPr>
        <w:t>黑米饭、清蒸鸦片鱼、大白菜油面筋、番茄榨菜肉丝汤。</w:t>
      </w:r>
    </w:p>
    <w:p w14:paraId="7A4D6615">
      <w:pPr>
        <w:spacing w:line="480" w:lineRule="auto"/>
        <w:rPr>
          <w:rFonts w:hint="default" w:ascii="宋体" w:hAnsi="宋体" w:eastAsia="宋体" w:cs="宋体"/>
          <w:kern w:val="0"/>
          <w:sz w:val="24"/>
          <w:szCs w:val="24"/>
          <w:lang w:val="en-US" w:eastAsia="zh-CN"/>
        </w:rPr>
      </w:pPr>
      <w:r>
        <w:rPr>
          <w:rFonts w:hint="eastAsia" w:asciiTheme="minorEastAsia" w:hAnsiTheme="minorEastAsia"/>
          <w:sz w:val="28"/>
          <w:szCs w:val="28"/>
          <w:lang w:val="en-US" w:eastAsia="zh-CN"/>
        </w:rPr>
        <w:t>点心：黑芝麻汤圆。</w:t>
      </w:r>
      <w:r>
        <w:rPr>
          <w:rFonts w:hint="eastAsia" w:ascii="宋体" w:hAnsi="宋体" w:eastAsia="宋体" w:cs="宋体"/>
          <w:kern w:val="0"/>
          <w:sz w:val="24"/>
          <w:szCs w:val="24"/>
        </w:rPr>
        <w:t xml:space="preserve"> </w:t>
      </w:r>
      <w:r>
        <w:rPr>
          <w:rFonts w:hint="eastAsia" w:ascii="宋体" w:hAnsi="宋体" w:eastAsia="宋体" w:cs="宋体"/>
          <w:kern w:val="0"/>
          <w:sz w:val="28"/>
          <w:szCs w:val="28"/>
        </w:rPr>
        <w:t xml:space="preserve">  </w:t>
      </w:r>
      <w:r>
        <w:rPr>
          <w:rFonts w:hint="eastAsia" w:ascii="宋体" w:hAnsi="宋体" w:eastAsia="宋体" w:cs="宋体"/>
          <w:kern w:val="0"/>
          <w:sz w:val="28"/>
          <w:szCs w:val="28"/>
          <w:lang w:val="en-US" w:eastAsia="zh-CN"/>
        </w:rPr>
        <w:t>水果：柚子、冬枣。</w:t>
      </w:r>
    </w:p>
    <w:p w14:paraId="256CFBEB">
      <w:pPr>
        <w:numPr>
          <w:ilvl w:val="0"/>
          <w:numId w:val="0"/>
        </w:numPr>
        <w:spacing w:line="480" w:lineRule="auto"/>
        <w:ind w:left="120" w:leftChars="0"/>
        <w:rPr>
          <w:rFonts w:hint="eastAsia" w:asciiTheme="minorEastAsia" w:hAnsiTheme="minorEastAsia"/>
          <w:b/>
          <w:sz w:val="28"/>
          <w:szCs w:val="28"/>
          <w:lang w:val="en-US" w:eastAsia="zh-CN"/>
        </w:rPr>
      </w:pPr>
      <w:r>
        <w:rPr>
          <w:rFonts w:hint="eastAsia" w:asciiTheme="minorEastAsia" w:hAnsiTheme="minorEastAsia"/>
          <w:b/>
          <w:sz w:val="28"/>
          <w:szCs w:val="28"/>
          <w:lang w:val="en-US" w:eastAsia="zh-CN"/>
        </w:rPr>
        <w:t>6.温馨提示</w:t>
      </w:r>
    </w:p>
    <w:p w14:paraId="777480BA">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8"/>
          <w:szCs w:val="28"/>
          <w:lang w:val="en-US" w:eastAsia="zh-CN" w:bidi="ar"/>
        </w:rPr>
        <w:t xml:space="preserve">  （1）请家长们及时完成安全教育内容哦！</w:t>
      </w:r>
    </w:p>
    <w:p w14:paraId="03C2967A">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 xml:space="preserve">     （2）亲爱的家长:你们好!随着省课程游戏化的深入开展，我园能充分利用园内外资源开展活动。在秋天主题活动中，孩子们需要走出园门，智用资源开展远足活动。为了满足孩子们活动的需要，我园将组织孩子和家长赴"苏州乐园"共同开展实践活动。苏州乐园森林世界位于苏州"城市绿肺"大阳山国家森林公园东南侧，园区共有森林树场、藤蔓森林、水雾森林、涂鸦森林、冻原森林和黑暗森林6大特色区域，奇思妙想的森境营造与沉浸感十足的游乐科技完美融合，集先锋游乐、潮流演艺、森活园艺、创意零售和主题餐饮于一体，带来沉浸式的森林娱乐新体验。孩子们通过感知、触碰、探索，观察和寻找秋天的美景、感受动植物的变化、体验游戏项目的趣味、增进亲子情感。活动后孩子们可以利用各种材料进行多元化方式的表达表现，丰富已有经验。</w:t>
      </w:r>
    </w:p>
    <w:p w14:paraId="4EF2279D">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相关事项通知如下:</w:t>
      </w:r>
    </w:p>
    <w:p w14:paraId="3A5652C6">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活动时间:2024年10月24日(周四)，上午7:10来园集中，7∶30准时出发，15:30返回。</w:t>
      </w:r>
    </w:p>
    <w:p w14:paraId="4E3A54A2">
      <w:pPr>
        <w:keepNext w:val="0"/>
        <w:keepLines w:val="0"/>
        <w:widowControl/>
        <w:suppressLineNumbers w:val="0"/>
        <w:jc w:val="left"/>
        <w:rPr>
          <w:rFonts w:hint="eastAsia" w:ascii="宋体" w:hAnsi="宋体" w:eastAsia="宋体" w:cs="宋体"/>
          <w:kern w:val="0"/>
          <w:sz w:val="28"/>
          <w:szCs w:val="28"/>
          <w:lang w:val="en-US" w:eastAsia="zh-CN" w:bidi="ar"/>
        </w:rPr>
      </w:pPr>
      <w:bookmarkStart w:id="0" w:name="_GoBack"/>
      <w:bookmarkEnd w:id="0"/>
      <w:r>
        <w:rPr>
          <w:rFonts w:hint="eastAsia" w:ascii="宋体" w:hAnsi="宋体" w:eastAsia="宋体" w:cs="宋体"/>
          <w:kern w:val="0"/>
          <w:sz w:val="28"/>
          <w:szCs w:val="28"/>
          <w:lang w:val="en-US" w:eastAsia="zh-CN" w:bidi="ar"/>
        </w:rPr>
        <w:t>活动地点:苏州乐园</w:t>
      </w:r>
    </w:p>
    <w:p w14:paraId="7A11CEA1">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活动费用:大人210元、幼儿100元，一大一小310元(1.5米以上按成人收费)。(以上费用包含门票、往返车费、保险费，不含午餐费，请各位家长自备午餐食物和水。)</w:t>
      </w:r>
    </w:p>
    <w:p w14:paraId="256F7744">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活动报名:</w:t>
      </w:r>
    </w:p>
    <w:p w14:paraId="3DA38CE7">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1.自愿参加!</w:t>
      </w:r>
    </w:p>
    <w:p w14:paraId="4A461D6A">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⒉.参加者填写报名信息(班级、幼儿姓名、幼儿身份证号、家长姓名、身份证号、联系电话)，并扫维码缴费。由于涉及到购买保险事宜，请务必保证身份证号码与参加者一致。</w:t>
      </w:r>
    </w:p>
    <w:p w14:paraId="1D7FF0F0">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3.10月21日(周一)12:00点前报名截止。</w:t>
      </w:r>
    </w:p>
    <w:p w14:paraId="58D4CA5A">
      <w:pPr>
        <w:keepNext w:val="0"/>
        <w:keepLines w:val="0"/>
        <w:widowControl/>
        <w:suppressLineNumbers w:val="0"/>
        <w:jc w:val="left"/>
        <w:rPr>
          <w:rFonts w:hint="default"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 xml:space="preserve"> </w:t>
      </w:r>
    </w:p>
    <w:p w14:paraId="3EA1339D">
      <w:pPr>
        <w:spacing w:line="480" w:lineRule="auto"/>
        <w:rPr>
          <w:rFonts w:hint="default" w:ascii="宋体" w:hAnsi="宋体" w:eastAsia="宋体" w:cs="宋体"/>
          <w:kern w:val="0"/>
          <w:sz w:val="24"/>
          <w:szCs w:val="24"/>
          <w:lang w:val="en-US"/>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CFD6A2"/>
    <w:multiLevelType w:val="singleLevel"/>
    <w:tmpl w:val="98CFD6A2"/>
    <w:lvl w:ilvl="0" w:tentative="0">
      <w:start w:val="4"/>
      <w:numFmt w:val="decimal"/>
      <w:suff w:val="space"/>
      <w:lvlText w:val="%1."/>
      <w:lvlJc w:val="left"/>
    </w:lvl>
  </w:abstractNum>
  <w:abstractNum w:abstractNumId="1">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7513C3F"/>
    <w:rsid w:val="0A6F43B6"/>
    <w:rsid w:val="0A854585"/>
    <w:rsid w:val="0C1F378E"/>
    <w:rsid w:val="0C3F5038"/>
    <w:rsid w:val="0CE046FF"/>
    <w:rsid w:val="0E034586"/>
    <w:rsid w:val="0F524EC5"/>
    <w:rsid w:val="0FA958C4"/>
    <w:rsid w:val="0FC041F6"/>
    <w:rsid w:val="110D03D3"/>
    <w:rsid w:val="117303E1"/>
    <w:rsid w:val="1185013D"/>
    <w:rsid w:val="11CB4F37"/>
    <w:rsid w:val="16A329BB"/>
    <w:rsid w:val="19CA6B50"/>
    <w:rsid w:val="1B262E08"/>
    <w:rsid w:val="1B557422"/>
    <w:rsid w:val="1DA061D3"/>
    <w:rsid w:val="1E480B70"/>
    <w:rsid w:val="1E6471D9"/>
    <w:rsid w:val="1F385619"/>
    <w:rsid w:val="21570719"/>
    <w:rsid w:val="25393977"/>
    <w:rsid w:val="25E2000C"/>
    <w:rsid w:val="26212284"/>
    <w:rsid w:val="26513524"/>
    <w:rsid w:val="29B917B0"/>
    <w:rsid w:val="2A924188"/>
    <w:rsid w:val="2FBE110B"/>
    <w:rsid w:val="30333671"/>
    <w:rsid w:val="31056C1F"/>
    <w:rsid w:val="311C632C"/>
    <w:rsid w:val="31592E8F"/>
    <w:rsid w:val="31B34E21"/>
    <w:rsid w:val="346B6966"/>
    <w:rsid w:val="346F65C7"/>
    <w:rsid w:val="35AC5498"/>
    <w:rsid w:val="3B8F6E69"/>
    <w:rsid w:val="3DFB08AC"/>
    <w:rsid w:val="3FBE0C0A"/>
    <w:rsid w:val="428E2DE2"/>
    <w:rsid w:val="44B22B75"/>
    <w:rsid w:val="48535CF0"/>
    <w:rsid w:val="4B3F2C84"/>
    <w:rsid w:val="4C1F56B2"/>
    <w:rsid w:val="4C3733B5"/>
    <w:rsid w:val="4D530306"/>
    <w:rsid w:val="4D6F1034"/>
    <w:rsid w:val="514911D5"/>
    <w:rsid w:val="51C024CA"/>
    <w:rsid w:val="52C66220"/>
    <w:rsid w:val="53CD40BD"/>
    <w:rsid w:val="545913FC"/>
    <w:rsid w:val="56616D86"/>
    <w:rsid w:val="57F045FF"/>
    <w:rsid w:val="58277551"/>
    <w:rsid w:val="59593824"/>
    <w:rsid w:val="597E4509"/>
    <w:rsid w:val="59BF1A00"/>
    <w:rsid w:val="59DB4A1C"/>
    <w:rsid w:val="5A26050F"/>
    <w:rsid w:val="5A5E604E"/>
    <w:rsid w:val="5B13384B"/>
    <w:rsid w:val="5CF41BD2"/>
    <w:rsid w:val="5E856540"/>
    <w:rsid w:val="60A47310"/>
    <w:rsid w:val="621B271F"/>
    <w:rsid w:val="63927866"/>
    <w:rsid w:val="66613222"/>
    <w:rsid w:val="6BF65931"/>
    <w:rsid w:val="6C101AAB"/>
    <w:rsid w:val="6C55717E"/>
    <w:rsid w:val="6CC15230"/>
    <w:rsid w:val="6E833A9B"/>
    <w:rsid w:val="70D65585"/>
    <w:rsid w:val="7123227F"/>
    <w:rsid w:val="71371D0D"/>
    <w:rsid w:val="77311BCB"/>
    <w:rsid w:val="77804AAF"/>
    <w:rsid w:val="77F2388B"/>
    <w:rsid w:val="788C4A0B"/>
    <w:rsid w:val="7A5F0054"/>
    <w:rsid w:val="7CDC7BDD"/>
    <w:rsid w:val="7ED669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1"/>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7">
    <w:name w:val="Table Grid"/>
    <w:basedOn w:val="6"/>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Hyperlink"/>
    <w:basedOn w:val="8"/>
    <w:autoRedefine/>
    <w:unhideWhenUsed/>
    <w:qFormat/>
    <w:uiPriority w:val="99"/>
    <w:rPr>
      <w:color w:val="0000FF" w:themeColor="hyperlink"/>
      <w:u w:val="single"/>
      <w14:textFill>
        <w14:solidFill>
          <w14:schemeClr w14:val="hlink"/>
        </w14:solidFill>
      </w14:textFill>
    </w:rPr>
  </w:style>
  <w:style w:type="character" w:customStyle="1" w:styleId="10">
    <w:name w:val="页眉 Char"/>
    <w:basedOn w:val="8"/>
    <w:link w:val="4"/>
    <w:autoRedefine/>
    <w:semiHidden/>
    <w:qFormat/>
    <w:uiPriority w:val="99"/>
    <w:rPr>
      <w:sz w:val="18"/>
      <w:szCs w:val="18"/>
    </w:rPr>
  </w:style>
  <w:style w:type="character" w:customStyle="1" w:styleId="11">
    <w:name w:val="页脚 Char"/>
    <w:basedOn w:val="8"/>
    <w:link w:val="3"/>
    <w:autoRedefine/>
    <w:semiHidden/>
    <w:qFormat/>
    <w:uiPriority w:val="99"/>
    <w:rPr>
      <w:sz w:val="18"/>
      <w:szCs w:val="18"/>
    </w:rPr>
  </w:style>
  <w:style w:type="paragraph" w:styleId="12">
    <w:name w:val="List Paragraph"/>
    <w:basedOn w:val="1"/>
    <w:autoRedefine/>
    <w:qFormat/>
    <w:uiPriority w:val="34"/>
    <w:pPr>
      <w:ind w:firstLine="420" w:firstLineChars="200"/>
    </w:pPr>
  </w:style>
  <w:style w:type="character" w:customStyle="1" w:styleId="13">
    <w:name w:val="批注框文本 Char"/>
    <w:basedOn w:val="8"/>
    <w:link w:val="2"/>
    <w:autoRedefine/>
    <w:semiHidden/>
    <w:qFormat/>
    <w:uiPriority w:val="99"/>
    <w:rPr>
      <w:sz w:val="18"/>
      <w:szCs w:val="18"/>
    </w:rPr>
  </w:style>
  <w:style w:type="character" w:customStyle="1" w:styleId="14">
    <w:name w:val="页眉 字符"/>
    <w:basedOn w:val="8"/>
    <w:link w:val="4"/>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313</Words>
  <Characters>322</Characters>
  <Lines>4</Lines>
  <Paragraphs>1</Paragraphs>
  <TotalTime>25</TotalTime>
  <ScaleCrop>false</ScaleCrop>
  <LinksUpToDate>false</LinksUpToDate>
  <CharactersWithSpaces>341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2024-09-18T03:36:00Z</cp:lastPrinted>
  <dcterms:modified xsi:type="dcterms:W3CDTF">2024-10-15T04:06:23Z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15AB33D21652477E9AB579179EA9F269_13</vt:lpwstr>
  </property>
</Properties>
</file>