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60F8" w14:textId="77777777" w:rsidR="00423A9D" w:rsidRDefault="00C3155F">
      <w:pPr>
        <w:jc w:val="center"/>
        <w:rPr>
          <w:rFonts w:ascii="楷体" w:eastAsia="楷体" w:hAnsi="楷体" w:cs="楷体"/>
          <w:b/>
          <w:bCs/>
          <w:color w:val="000000"/>
          <w:sz w:val="24"/>
        </w:rPr>
      </w:pPr>
      <w:r>
        <w:rPr>
          <w:rFonts w:ascii="楷体" w:eastAsia="楷体" w:hAnsi="楷体" w:cs="楷体" w:hint="eastAsia"/>
          <w:b/>
          <w:bCs/>
          <w:sz w:val="24"/>
        </w:rPr>
        <w:t>《</w:t>
      </w:r>
      <w:r>
        <w:rPr>
          <w:rFonts w:ascii="楷体" w:eastAsia="楷体" w:hAnsi="楷体" w:cs="楷体" w:hint="eastAsia"/>
          <w:b/>
          <w:bCs/>
          <w:sz w:val="24"/>
        </w:rPr>
        <w:t>小学英语三年级</w:t>
      </w:r>
      <w:r>
        <w:rPr>
          <w:rFonts w:ascii="楷体" w:eastAsia="楷体" w:hAnsi="楷体" w:cs="楷体" w:hint="eastAsia"/>
          <w:b/>
          <w:bCs/>
          <w:color w:val="000000"/>
          <w:sz w:val="24"/>
        </w:rPr>
        <w:t>《</w:t>
      </w:r>
      <w:r>
        <w:rPr>
          <w:rFonts w:ascii="楷体" w:eastAsia="楷体" w:hAnsi="楷体" w:cs="楷体" w:hint="eastAsia"/>
          <w:b/>
          <w:bCs/>
          <w:color w:val="000000"/>
          <w:sz w:val="24"/>
        </w:rPr>
        <w:t>Spoken English</w:t>
      </w:r>
      <w:r>
        <w:rPr>
          <w:rFonts w:ascii="楷体" w:eastAsia="楷体" w:hAnsi="楷体" w:cs="楷体" w:hint="eastAsia"/>
          <w:b/>
          <w:bCs/>
          <w:color w:val="000000"/>
          <w:sz w:val="24"/>
        </w:rPr>
        <w:t>英语口语表达》课堂教学的研究</w:t>
      </w:r>
      <w:r>
        <w:rPr>
          <w:rFonts w:ascii="楷体" w:eastAsia="楷体" w:hAnsi="楷体" w:cs="楷体" w:hint="eastAsia"/>
          <w:b/>
          <w:bCs/>
          <w:color w:val="000000"/>
          <w:sz w:val="24"/>
        </w:rPr>
        <w:t>》</w:t>
      </w:r>
    </w:p>
    <w:p w14:paraId="1359ECC7" w14:textId="77777777" w:rsidR="00423A9D" w:rsidRDefault="00C3155F">
      <w:pPr>
        <w:jc w:val="center"/>
        <w:rPr>
          <w:rFonts w:ascii="楷体" w:eastAsia="楷体" w:hAnsi="楷体" w:cs="楷体"/>
          <w:b/>
          <w:bCs/>
          <w:color w:val="000000"/>
          <w:sz w:val="28"/>
          <w:szCs w:val="28"/>
        </w:rPr>
      </w:pPr>
      <w:r>
        <w:rPr>
          <w:rFonts w:ascii="楷体" w:eastAsia="楷体" w:hAnsi="楷体" w:cs="楷体" w:hint="eastAsia"/>
          <w:b/>
          <w:bCs/>
          <w:color w:val="000000"/>
          <w:sz w:val="28"/>
          <w:szCs w:val="28"/>
        </w:rPr>
        <w:t>开题报告</w:t>
      </w:r>
    </w:p>
    <w:p w14:paraId="7BDD4A3B" w14:textId="532CDF3B" w:rsidR="00423A9D" w:rsidRDefault="00CB4EA5">
      <w:pPr>
        <w:jc w:val="center"/>
        <w:rPr>
          <w:rFonts w:ascii="楷体" w:eastAsia="楷体" w:hAnsi="楷体" w:cs="楷体"/>
          <w:bCs/>
          <w:color w:val="000000"/>
          <w:sz w:val="28"/>
          <w:szCs w:val="28"/>
        </w:rPr>
      </w:pPr>
      <w:r>
        <w:rPr>
          <w:rFonts w:ascii="楷体" w:eastAsia="楷体" w:hAnsi="楷体" w:cs="楷体" w:hint="eastAsia"/>
          <w:b/>
          <w:color w:val="000000"/>
          <w:sz w:val="28"/>
          <w:szCs w:val="28"/>
        </w:rPr>
        <w:t>执笔人：</w:t>
      </w:r>
      <w:r w:rsidR="00C3155F">
        <w:rPr>
          <w:rFonts w:ascii="楷体" w:eastAsia="楷体" w:hAnsi="楷体" w:cs="楷体" w:hint="eastAsia"/>
          <w:b/>
          <w:color w:val="000000"/>
          <w:sz w:val="28"/>
          <w:szCs w:val="28"/>
        </w:rPr>
        <w:t>常州市清凉小学</w:t>
      </w:r>
      <w:r>
        <w:rPr>
          <w:rFonts w:ascii="楷体" w:eastAsia="楷体" w:hAnsi="楷体" w:cs="楷体" w:hint="eastAsia"/>
          <w:b/>
          <w:color w:val="000000"/>
          <w:sz w:val="28"/>
          <w:szCs w:val="28"/>
        </w:rPr>
        <w:t xml:space="preserve"> </w:t>
      </w:r>
      <w:r>
        <w:rPr>
          <w:rFonts w:ascii="楷体" w:eastAsia="楷体" w:hAnsi="楷体" w:cs="楷体"/>
          <w:b/>
          <w:color w:val="000000"/>
          <w:sz w:val="28"/>
          <w:szCs w:val="28"/>
        </w:rPr>
        <w:t xml:space="preserve"> </w:t>
      </w:r>
      <w:r>
        <w:rPr>
          <w:rFonts w:ascii="楷体" w:eastAsia="楷体" w:hAnsi="楷体" w:cs="楷体" w:hint="eastAsia"/>
          <w:b/>
          <w:color w:val="000000"/>
          <w:sz w:val="28"/>
          <w:szCs w:val="28"/>
        </w:rPr>
        <w:t>刘馨</w:t>
      </w:r>
    </w:p>
    <w:p w14:paraId="7375C59F" w14:textId="77777777" w:rsidR="00423A9D" w:rsidRDefault="00C3155F" w:rsidP="00CB4EA5">
      <w:pPr>
        <w:numPr>
          <w:ilvl w:val="0"/>
          <w:numId w:val="1"/>
        </w:numPr>
        <w:spacing w:line="276" w:lineRule="auto"/>
        <w:rPr>
          <w:rFonts w:ascii="楷体" w:eastAsia="楷体" w:hAnsi="楷体" w:cs="楷体"/>
          <w:b/>
          <w:color w:val="000000"/>
          <w:sz w:val="28"/>
          <w:szCs w:val="28"/>
        </w:rPr>
      </w:pPr>
      <w:r>
        <w:rPr>
          <w:rFonts w:ascii="楷体" w:eastAsia="楷体" w:hAnsi="楷体" w:cs="楷体" w:hint="eastAsia"/>
          <w:b/>
          <w:color w:val="000000"/>
          <w:sz w:val="28"/>
          <w:szCs w:val="28"/>
        </w:rPr>
        <w:t>课题提出背景</w:t>
      </w:r>
    </w:p>
    <w:p w14:paraId="082B5F46"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国家英语课程标准指出：学习和发展是英语课程标准的出发点和归宿。《小学英语三年级《</w:t>
      </w:r>
      <w:r w:rsidRPr="00CB4EA5">
        <w:rPr>
          <w:rFonts w:ascii="Times New Roman" w:eastAsia="宋体" w:hAnsi="Times New Roman" w:hint="eastAsia"/>
          <w:color w:val="000000" w:themeColor="text1"/>
          <w:szCs w:val="21"/>
        </w:rPr>
        <w:t>Spoken English</w:t>
      </w:r>
      <w:r w:rsidRPr="00CB4EA5">
        <w:rPr>
          <w:rFonts w:ascii="Times New Roman" w:eastAsia="宋体" w:hAnsi="Times New Roman" w:hint="eastAsia"/>
          <w:color w:val="000000" w:themeColor="text1"/>
          <w:szCs w:val="21"/>
        </w:rPr>
        <w:t>英语口语表达》课堂教学的研究》校本课程根据学生身心发展和英语学习的特点，关注个体差异和不同的学习需求，旨在激发学生的</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兴趣，培养学生爱</w:t>
      </w:r>
      <w:r w:rsidRPr="00CB4EA5">
        <w:rPr>
          <w:rFonts w:ascii="Times New Roman" w:eastAsia="宋体" w:hAnsi="Times New Roman" w:hint="eastAsia"/>
          <w:color w:val="000000" w:themeColor="text1"/>
          <w:szCs w:val="21"/>
        </w:rPr>
        <w:t>说英语</w:t>
      </w:r>
      <w:r w:rsidRPr="00CB4EA5">
        <w:rPr>
          <w:rFonts w:ascii="Times New Roman" w:eastAsia="宋体" w:hAnsi="Times New Roman" w:hint="eastAsia"/>
          <w:color w:val="000000" w:themeColor="text1"/>
          <w:szCs w:val="21"/>
        </w:rPr>
        <w:t>的好习惯。同时，通过</w:t>
      </w:r>
      <w:r w:rsidRPr="00CB4EA5">
        <w:rPr>
          <w:rFonts w:ascii="Times New Roman" w:eastAsia="宋体" w:hAnsi="Times New Roman" w:hint="eastAsia"/>
          <w:color w:val="000000" w:themeColor="text1"/>
          <w:szCs w:val="21"/>
        </w:rPr>
        <w:t>课堂教学的研究</w:t>
      </w:r>
      <w:r w:rsidRPr="00CB4EA5">
        <w:rPr>
          <w:rFonts w:ascii="Times New Roman" w:eastAsia="宋体" w:hAnsi="Times New Roman" w:hint="eastAsia"/>
          <w:color w:val="000000" w:themeColor="text1"/>
          <w:szCs w:val="21"/>
        </w:rPr>
        <w:t>探索小学</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教学的有效方法，构建一套能充分发挥学生的潜能，促使学生掌握基本</w:t>
      </w:r>
      <w:r w:rsidRPr="00CB4EA5">
        <w:rPr>
          <w:rFonts w:ascii="Times New Roman" w:eastAsia="宋体" w:hAnsi="Times New Roman" w:hint="eastAsia"/>
          <w:color w:val="000000" w:themeColor="text1"/>
          <w:szCs w:val="21"/>
        </w:rPr>
        <w:t>口语表达</w:t>
      </w:r>
      <w:r w:rsidRPr="00CB4EA5">
        <w:rPr>
          <w:rFonts w:ascii="Times New Roman" w:eastAsia="宋体" w:hAnsi="Times New Roman" w:hint="eastAsia"/>
          <w:color w:val="000000" w:themeColor="text1"/>
          <w:szCs w:val="21"/>
        </w:rPr>
        <w:t>技巧，提高</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能力，并深受学生喜欢的</w:t>
      </w:r>
      <w:r w:rsidRPr="00CB4EA5">
        <w:rPr>
          <w:rFonts w:ascii="Times New Roman" w:eastAsia="宋体" w:hAnsi="Times New Roman" w:hint="eastAsia"/>
          <w:color w:val="000000" w:themeColor="text1"/>
          <w:szCs w:val="21"/>
        </w:rPr>
        <w:t>英语口语</w:t>
      </w:r>
      <w:r w:rsidRPr="00CB4EA5">
        <w:rPr>
          <w:rFonts w:ascii="Times New Roman" w:eastAsia="宋体" w:hAnsi="Times New Roman" w:hint="eastAsia"/>
          <w:color w:val="000000" w:themeColor="text1"/>
          <w:szCs w:val="21"/>
        </w:rPr>
        <w:t>教学方法。</w:t>
      </w:r>
    </w:p>
    <w:p w14:paraId="02F2B34F"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小学英语教</w:t>
      </w:r>
      <w:r w:rsidRPr="00CB4EA5">
        <w:rPr>
          <w:rFonts w:ascii="Times New Roman" w:eastAsia="宋体" w:hAnsi="Times New Roman" w:hint="eastAsia"/>
          <w:color w:val="000000" w:themeColor="text1"/>
          <w:szCs w:val="21"/>
        </w:rPr>
        <w:t>师</w:t>
      </w:r>
      <w:r w:rsidRPr="00CB4EA5">
        <w:rPr>
          <w:rFonts w:ascii="Times New Roman" w:eastAsia="宋体" w:hAnsi="Times New Roman" w:hint="eastAsia"/>
          <w:color w:val="000000" w:themeColor="text1"/>
          <w:szCs w:val="21"/>
        </w:rPr>
        <w:t>必须直面问题：“为什么有的同学背过的单词很快就会遗忘？为什么学生不能对英语知识进行迁移，举一反三？为什么学生不</w:t>
      </w:r>
      <w:r w:rsidRPr="00CB4EA5">
        <w:rPr>
          <w:rFonts w:ascii="Times New Roman" w:eastAsia="宋体" w:hAnsi="Times New Roman" w:hint="eastAsia"/>
          <w:color w:val="000000" w:themeColor="text1"/>
          <w:szCs w:val="21"/>
        </w:rPr>
        <w:t>能用英语自然地交流</w:t>
      </w:r>
      <w:r w:rsidRPr="00CB4EA5">
        <w:rPr>
          <w:rFonts w:ascii="Times New Roman" w:eastAsia="宋体" w:hAnsi="Times New Roman"/>
          <w:color w:val="000000" w:themeColor="text1"/>
          <w:szCs w:val="21"/>
        </w:rPr>
        <w:t>……</w:t>
      </w:r>
      <w:r w:rsidRPr="00CB4EA5">
        <w:rPr>
          <w:rFonts w:ascii="Times New Roman" w:eastAsia="宋体" w:hAnsi="Times New Roman" w:hint="eastAsia"/>
          <w:color w:val="000000" w:themeColor="text1"/>
          <w:szCs w:val="21"/>
        </w:rPr>
        <w:t>”学生没有养成</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的习惯，对英语的</w:t>
      </w:r>
      <w:r w:rsidRPr="00CB4EA5">
        <w:rPr>
          <w:rFonts w:ascii="Times New Roman" w:eastAsia="宋体" w:hAnsi="Times New Roman" w:hint="eastAsia"/>
          <w:color w:val="000000" w:themeColor="text1"/>
          <w:szCs w:val="21"/>
        </w:rPr>
        <w:t>说</w:t>
      </w:r>
      <w:r w:rsidRPr="00CB4EA5">
        <w:rPr>
          <w:rFonts w:ascii="Times New Roman" w:eastAsia="宋体" w:hAnsi="Times New Roman" w:hint="eastAsia"/>
          <w:color w:val="000000" w:themeColor="text1"/>
          <w:szCs w:val="21"/>
        </w:rPr>
        <w:t>有很大的惰性和逃避性。如何让</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成为一件令人愉快的事，如何提高学生的兴趣，寻找适合他们的</w:t>
      </w:r>
      <w:r w:rsidRPr="00CB4EA5">
        <w:rPr>
          <w:rFonts w:ascii="Times New Roman" w:eastAsia="宋体" w:hAnsi="Times New Roman" w:hint="eastAsia"/>
          <w:color w:val="000000" w:themeColor="text1"/>
          <w:szCs w:val="21"/>
        </w:rPr>
        <w:t>教学方法</w:t>
      </w:r>
      <w:r w:rsidRPr="00CB4EA5">
        <w:rPr>
          <w:rFonts w:ascii="Times New Roman" w:eastAsia="宋体" w:hAnsi="Times New Roman" w:hint="eastAsia"/>
          <w:color w:val="000000" w:themeColor="text1"/>
          <w:szCs w:val="21"/>
        </w:rPr>
        <w:t>，如何使学生自主</w:t>
      </w:r>
      <w:r w:rsidRPr="00CB4EA5">
        <w:rPr>
          <w:rFonts w:ascii="Times New Roman" w:eastAsia="宋体" w:hAnsi="Times New Roman" w:hint="eastAsia"/>
          <w:color w:val="000000" w:themeColor="text1"/>
          <w:szCs w:val="21"/>
        </w:rPr>
        <w:t>表达</w:t>
      </w:r>
      <w:r w:rsidRPr="00CB4EA5">
        <w:rPr>
          <w:rFonts w:ascii="Times New Roman" w:eastAsia="宋体" w:hAnsi="Times New Roman" w:hint="eastAsia"/>
          <w:color w:val="000000" w:themeColor="text1"/>
          <w:szCs w:val="21"/>
        </w:rPr>
        <w:t>，主动参与学习就成为了</w:t>
      </w:r>
      <w:r w:rsidRPr="00CB4EA5">
        <w:rPr>
          <w:rFonts w:ascii="Times New Roman" w:eastAsia="宋体" w:hAnsi="Times New Roman" w:hint="eastAsia"/>
          <w:color w:val="000000" w:themeColor="text1"/>
          <w:szCs w:val="21"/>
        </w:rPr>
        <w:t>课题研究的</w:t>
      </w:r>
      <w:r w:rsidRPr="00CB4EA5">
        <w:rPr>
          <w:rFonts w:ascii="Times New Roman" w:eastAsia="宋体" w:hAnsi="Times New Roman" w:hint="eastAsia"/>
          <w:color w:val="000000" w:themeColor="text1"/>
          <w:szCs w:val="21"/>
        </w:rPr>
        <w:t>重要动因。</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整个过程是一个输入（</w:t>
      </w:r>
      <w:r w:rsidRPr="00CB4EA5">
        <w:rPr>
          <w:rFonts w:ascii="Times New Roman" w:eastAsia="宋体" w:hAnsi="Times New Roman" w:hint="eastAsia"/>
          <w:color w:val="000000" w:themeColor="text1"/>
          <w:szCs w:val="21"/>
        </w:rPr>
        <w:t>input</w:t>
      </w:r>
      <w:r w:rsidRPr="00CB4EA5">
        <w:rPr>
          <w:rFonts w:ascii="Times New Roman" w:eastAsia="宋体" w:hAnsi="Times New Roman" w:hint="eastAsia"/>
          <w:color w:val="000000" w:themeColor="text1"/>
          <w:szCs w:val="21"/>
        </w:rPr>
        <w:t>），解码（</w:t>
      </w:r>
      <w:r w:rsidRPr="00CB4EA5">
        <w:rPr>
          <w:rFonts w:ascii="Times New Roman" w:eastAsia="宋体" w:hAnsi="Times New Roman" w:hint="eastAsia"/>
          <w:color w:val="000000" w:themeColor="text1"/>
          <w:szCs w:val="21"/>
        </w:rPr>
        <w:t>decoding</w:t>
      </w:r>
      <w:r w:rsidRPr="00CB4EA5">
        <w:rPr>
          <w:rFonts w:ascii="Times New Roman" w:eastAsia="宋体" w:hAnsi="Times New Roman" w:hint="eastAsia"/>
          <w:color w:val="000000" w:themeColor="text1"/>
          <w:szCs w:val="21"/>
        </w:rPr>
        <w:t>），输出（</w:t>
      </w:r>
      <w:r w:rsidRPr="00CB4EA5">
        <w:rPr>
          <w:rFonts w:ascii="Times New Roman" w:eastAsia="宋体" w:hAnsi="Times New Roman" w:hint="eastAsia"/>
          <w:color w:val="000000" w:themeColor="text1"/>
          <w:szCs w:val="21"/>
        </w:rPr>
        <w:t>output</w:t>
      </w:r>
      <w:r w:rsidRPr="00CB4EA5">
        <w:rPr>
          <w:rFonts w:ascii="Times New Roman" w:eastAsia="宋体" w:hAnsi="Times New Roman" w:hint="eastAsia"/>
          <w:color w:val="000000" w:themeColor="text1"/>
          <w:szCs w:val="21"/>
        </w:rPr>
        <w:t>）的过程。听读是输入，思维是解码，</w:t>
      </w:r>
      <w:r w:rsidRPr="00CB4EA5">
        <w:rPr>
          <w:rFonts w:ascii="Times New Roman" w:eastAsia="宋体" w:hAnsi="Times New Roman" w:hint="eastAsia"/>
          <w:color w:val="000000" w:themeColor="text1"/>
          <w:szCs w:val="21"/>
        </w:rPr>
        <w:t>交流</w:t>
      </w:r>
      <w:r w:rsidRPr="00CB4EA5">
        <w:rPr>
          <w:rFonts w:ascii="Times New Roman" w:eastAsia="宋体" w:hAnsi="Times New Roman" w:hint="eastAsia"/>
          <w:color w:val="000000" w:themeColor="text1"/>
          <w:szCs w:val="21"/>
        </w:rPr>
        <w:t>是输出，当</w:t>
      </w:r>
      <w:r w:rsidRPr="00CB4EA5">
        <w:rPr>
          <w:rFonts w:ascii="Times New Roman" w:eastAsia="宋体" w:hAnsi="Times New Roman" w:hint="eastAsia"/>
          <w:color w:val="000000" w:themeColor="text1"/>
          <w:szCs w:val="21"/>
        </w:rPr>
        <w:t>语言</w:t>
      </w:r>
      <w:r w:rsidRPr="00CB4EA5">
        <w:rPr>
          <w:rFonts w:ascii="Times New Roman" w:eastAsia="宋体" w:hAnsi="Times New Roman" w:hint="eastAsia"/>
          <w:color w:val="000000" w:themeColor="text1"/>
          <w:szCs w:val="21"/>
        </w:rPr>
        <w:t>达到一定的输入量，才能够保证语言的输出，从而高效率地完成英语语言学习的目标。英语学习需要不断地反复现，需要大量的输入来强化能听、说的语言材料并加以拓展。通过</w:t>
      </w:r>
      <w:r w:rsidRPr="00CB4EA5">
        <w:rPr>
          <w:rFonts w:ascii="Times New Roman" w:eastAsia="宋体" w:hAnsi="Times New Roman" w:hint="eastAsia"/>
          <w:color w:val="000000" w:themeColor="text1"/>
          <w:szCs w:val="21"/>
        </w:rPr>
        <w:t>本课题的研究</w:t>
      </w:r>
      <w:r w:rsidRPr="00CB4EA5">
        <w:rPr>
          <w:rFonts w:ascii="Times New Roman" w:eastAsia="宋体" w:hAnsi="Times New Roman" w:hint="eastAsia"/>
          <w:color w:val="000000" w:themeColor="text1"/>
          <w:szCs w:val="21"/>
        </w:rPr>
        <w:t>帮助学生得到乐趣，获取信息，培养学生的</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技巧和理解能力，使学生养成良好的</w:t>
      </w:r>
      <w:r w:rsidRPr="00CB4EA5">
        <w:rPr>
          <w:rFonts w:ascii="Times New Roman" w:eastAsia="宋体" w:hAnsi="Times New Roman" w:hint="eastAsia"/>
          <w:color w:val="000000" w:themeColor="text1"/>
          <w:szCs w:val="21"/>
        </w:rPr>
        <w:t>英语口语表达</w:t>
      </w:r>
      <w:r w:rsidRPr="00CB4EA5">
        <w:rPr>
          <w:rFonts w:ascii="Times New Roman" w:eastAsia="宋体" w:hAnsi="Times New Roman" w:hint="eastAsia"/>
          <w:color w:val="000000" w:themeColor="text1"/>
          <w:szCs w:val="21"/>
        </w:rPr>
        <w:t>习惯，主动学习的能力和合作精神，提高学生学习英语的信心</w:t>
      </w:r>
      <w:r w:rsidRPr="00CB4EA5">
        <w:rPr>
          <w:rFonts w:ascii="Times New Roman" w:eastAsia="宋体" w:hAnsi="Times New Roman" w:hint="eastAsia"/>
          <w:color w:val="000000" w:themeColor="text1"/>
          <w:szCs w:val="21"/>
        </w:rPr>
        <w:t>。</w:t>
      </w:r>
    </w:p>
    <w:p w14:paraId="33D59DFD" w14:textId="77777777" w:rsidR="00423A9D" w:rsidRDefault="00C3155F" w:rsidP="00CB4EA5">
      <w:pPr>
        <w:numPr>
          <w:ilvl w:val="0"/>
          <w:numId w:val="1"/>
        </w:numPr>
        <w:spacing w:line="276" w:lineRule="auto"/>
        <w:rPr>
          <w:rFonts w:ascii="Times New Roman" w:eastAsia="宋体" w:hAnsi="Times New Roman"/>
          <w:b/>
          <w:bCs/>
          <w:color w:val="000000" w:themeColor="text1"/>
          <w:sz w:val="24"/>
        </w:rPr>
      </w:pPr>
      <w:r>
        <w:rPr>
          <w:rFonts w:ascii="Times New Roman" w:eastAsia="宋体" w:hAnsi="Times New Roman" w:hint="eastAsia"/>
          <w:b/>
          <w:bCs/>
          <w:color w:val="000000" w:themeColor="text1"/>
          <w:sz w:val="24"/>
        </w:rPr>
        <w:t>核心概念的界定</w:t>
      </w:r>
    </w:p>
    <w:p w14:paraId="251AC6E9" w14:textId="77777777" w:rsidR="00423A9D" w:rsidRDefault="00C3155F" w:rsidP="00CB4EA5">
      <w:pPr>
        <w:spacing w:line="276" w:lineRule="auto"/>
        <w:ind w:firstLineChars="200" w:firstLine="361"/>
        <w:rPr>
          <w:rFonts w:ascii="Times New Roman" w:eastAsia="宋体" w:hAnsi="Times New Roman"/>
          <w:color w:val="000000" w:themeColor="text1"/>
          <w:sz w:val="24"/>
        </w:rPr>
      </w:pPr>
      <w:r>
        <w:rPr>
          <w:rFonts w:hint="eastAsia"/>
          <w:b/>
          <w:bCs/>
          <w:color w:val="000000"/>
          <w:kern w:val="0"/>
          <w:sz w:val="18"/>
          <w:szCs w:val="18"/>
        </w:rPr>
        <w:t>(</w:t>
      </w:r>
      <w:r>
        <w:rPr>
          <w:rFonts w:ascii="Times New Roman" w:eastAsia="宋体" w:hAnsi="Times New Roman" w:hint="eastAsia"/>
          <w:color w:val="000000" w:themeColor="text1"/>
          <w:sz w:val="24"/>
        </w:rPr>
        <w:t>1)</w:t>
      </w:r>
      <w:r>
        <w:rPr>
          <w:rFonts w:ascii="Times New Roman" w:eastAsia="宋体" w:hAnsi="Times New Roman" w:hint="eastAsia"/>
          <w:color w:val="000000" w:themeColor="text1"/>
          <w:sz w:val="24"/>
        </w:rPr>
        <w:t>“</w:t>
      </w:r>
      <w:r>
        <w:rPr>
          <w:rFonts w:ascii="Times New Roman" w:eastAsia="宋体" w:hAnsi="Times New Roman" w:hint="eastAsia"/>
          <w:color w:val="000000" w:themeColor="text1"/>
          <w:sz w:val="24"/>
        </w:rPr>
        <w:t>Spoken English</w:t>
      </w:r>
      <w:r>
        <w:rPr>
          <w:rFonts w:ascii="Times New Roman" w:eastAsia="宋体" w:hAnsi="Times New Roman" w:hint="eastAsia"/>
          <w:color w:val="000000" w:themeColor="text1"/>
          <w:sz w:val="24"/>
        </w:rPr>
        <w:t>英语口语表</w:t>
      </w:r>
      <w:r>
        <w:rPr>
          <w:rFonts w:ascii="Times New Roman" w:eastAsia="宋体" w:hAnsi="Times New Roman" w:hint="eastAsia"/>
          <w:color w:val="000000" w:themeColor="text1"/>
          <w:sz w:val="24"/>
        </w:rPr>
        <w:t>达”</w:t>
      </w:r>
    </w:p>
    <w:p w14:paraId="0F4D9484"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Spoken English</w:t>
      </w:r>
      <w:r w:rsidRPr="00CB4EA5">
        <w:rPr>
          <w:rFonts w:ascii="Times New Roman" w:eastAsia="宋体" w:hAnsi="Times New Roman" w:hint="eastAsia"/>
          <w:color w:val="000000" w:themeColor="text1"/>
          <w:szCs w:val="21"/>
        </w:rPr>
        <w:t>”中文翻译意“将英语说出来”在英语教学中是一种英语口语教学的模式，是指个人以英语为载体透过口头语言，表达自己的思想与情感，在表达的过程中，能符合内容丰富、掌握重点、条理分明，加上语音清晰、语速流畅、音量适中和自然的态度及应用丰富的肢体等特质。</w:t>
      </w:r>
    </w:p>
    <w:p w14:paraId="2E474473"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(2)</w:t>
      </w:r>
      <w:r>
        <w:rPr>
          <w:rFonts w:ascii="Times New Roman" w:eastAsia="宋体" w:hAnsi="Times New Roman" w:hint="eastAsia"/>
          <w:color w:val="000000" w:themeColor="text1"/>
          <w:sz w:val="24"/>
        </w:rPr>
        <w:t>“</w:t>
      </w:r>
      <w:r>
        <w:rPr>
          <w:rFonts w:ascii="Times New Roman" w:eastAsia="宋体" w:hAnsi="Times New Roman" w:hint="eastAsia"/>
          <w:color w:val="000000" w:themeColor="text1"/>
          <w:sz w:val="24"/>
        </w:rPr>
        <w:t>Spoken English</w:t>
      </w:r>
      <w:r>
        <w:rPr>
          <w:rFonts w:ascii="Times New Roman" w:eastAsia="宋体" w:hAnsi="Times New Roman" w:hint="eastAsia"/>
          <w:color w:val="000000" w:themeColor="text1"/>
          <w:sz w:val="24"/>
        </w:rPr>
        <w:t>英语口语表达”课堂教学</w:t>
      </w:r>
    </w:p>
    <w:p w14:paraId="7F19C7F7"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教学策略是为了达成教学目的完成教学任务，而在对教学活动清晰认识的基础上对教学活动进行调节和控制的一系列执行过程。教学策略具有指向性、操作性、整体综合性、调控性、灵活性的特征。在本课题中想通过</w:t>
      </w:r>
      <w:r w:rsidRPr="00CB4EA5">
        <w:rPr>
          <w:rFonts w:ascii="Times New Roman" w:eastAsia="宋体" w:hAnsi="Times New Roman" w:hint="eastAsia"/>
          <w:color w:val="000000" w:themeColor="text1"/>
          <w:szCs w:val="21"/>
        </w:rPr>
        <w:t>Spoken English</w:t>
      </w:r>
      <w:r w:rsidRPr="00CB4EA5">
        <w:rPr>
          <w:rFonts w:ascii="Times New Roman" w:eastAsia="宋体" w:hAnsi="Times New Roman" w:hint="eastAsia"/>
          <w:color w:val="000000" w:themeColor="text1"/>
          <w:szCs w:val="21"/>
        </w:rPr>
        <w:t>英语口语表达教学理论的相关理念的学习和课堂教学实践，试图结合我校实际情况，从而形成适应我校学情的教学策略。</w:t>
      </w:r>
    </w:p>
    <w:p w14:paraId="1B1946EB"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(3)</w:t>
      </w:r>
      <w:r>
        <w:rPr>
          <w:rFonts w:ascii="Times New Roman" w:eastAsia="宋体" w:hAnsi="Times New Roman" w:hint="eastAsia"/>
          <w:color w:val="000000" w:themeColor="text1"/>
          <w:sz w:val="24"/>
        </w:rPr>
        <w:t>小学英语三年级《</w:t>
      </w:r>
      <w:r>
        <w:rPr>
          <w:rFonts w:ascii="Times New Roman" w:eastAsia="宋体" w:hAnsi="Times New Roman" w:hint="eastAsia"/>
          <w:color w:val="000000" w:themeColor="text1"/>
          <w:sz w:val="24"/>
        </w:rPr>
        <w:t>Spoken English</w:t>
      </w:r>
      <w:r>
        <w:rPr>
          <w:rFonts w:ascii="Times New Roman" w:eastAsia="宋体" w:hAnsi="Times New Roman" w:hint="eastAsia"/>
          <w:color w:val="000000" w:themeColor="text1"/>
          <w:sz w:val="24"/>
        </w:rPr>
        <w:t>英语口语表达》课堂教学的研究</w:t>
      </w:r>
    </w:p>
    <w:p w14:paraId="33C26656"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本区域是从小学三年级开始</w:t>
      </w:r>
      <w:r w:rsidRPr="00CB4EA5">
        <w:rPr>
          <w:rFonts w:ascii="Times New Roman" w:eastAsia="宋体" w:hAnsi="Times New Roman" w:hint="eastAsia"/>
          <w:color w:val="000000" w:themeColor="text1"/>
          <w:szCs w:val="21"/>
        </w:rPr>
        <w:t>学习</w:t>
      </w:r>
      <w:r w:rsidRPr="00CB4EA5">
        <w:rPr>
          <w:rFonts w:ascii="Times New Roman" w:eastAsia="宋体" w:hAnsi="Times New Roman" w:hint="eastAsia"/>
          <w:color w:val="000000" w:themeColor="text1"/>
          <w:szCs w:val="21"/>
        </w:rPr>
        <w:t>英语的，所以本课题着重研究三年级起步阶段的英语口语表达教学活动、教学方法、教学</w:t>
      </w:r>
      <w:r w:rsidRPr="00CB4EA5">
        <w:rPr>
          <w:rFonts w:ascii="Times New Roman" w:eastAsia="宋体" w:hAnsi="Times New Roman" w:hint="eastAsia"/>
          <w:color w:val="000000" w:themeColor="text1"/>
          <w:szCs w:val="21"/>
        </w:rPr>
        <w:t>调控等教学有关的探索与研究。旨在发现我校三年级英语口语教学对儿童英语学习的益处和相关有益于推进课堂教学和学生英语口语能力提升的课堂教学形式。</w:t>
      </w:r>
    </w:p>
    <w:p w14:paraId="43DCB73A" w14:textId="77777777" w:rsidR="00423A9D" w:rsidRDefault="00C3155F" w:rsidP="00CB4EA5">
      <w:pPr>
        <w:numPr>
          <w:ilvl w:val="0"/>
          <w:numId w:val="1"/>
        </w:numPr>
        <w:spacing w:line="276" w:lineRule="auto"/>
        <w:rPr>
          <w:rFonts w:ascii="Times New Roman" w:eastAsia="宋体" w:hAnsi="Times New Roman"/>
          <w:b/>
          <w:bCs/>
          <w:color w:val="000000" w:themeColor="text1"/>
          <w:sz w:val="24"/>
        </w:rPr>
      </w:pPr>
      <w:r>
        <w:rPr>
          <w:rFonts w:ascii="Times New Roman" w:eastAsia="宋体" w:hAnsi="Times New Roman" w:hint="eastAsia"/>
          <w:b/>
          <w:bCs/>
          <w:color w:val="000000" w:themeColor="text1"/>
          <w:sz w:val="24"/>
        </w:rPr>
        <w:t>国内外研究现状</w:t>
      </w:r>
    </w:p>
    <w:p w14:paraId="056DF893"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1</w:t>
      </w:r>
      <w:r w:rsidRPr="00CB4EA5">
        <w:rPr>
          <w:rFonts w:ascii="Times New Roman" w:eastAsia="宋体" w:hAnsi="Times New Roman" w:hint="eastAsia"/>
          <w:color w:val="000000" w:themeColor="text1"/>
          <w:szCs w:val="21"/>
        </w:rPr>
        <w:t>）国外研究现状分析</w:t>
      </w:r>
    </w:p>
    <w:p w14:paraId="66E5E456"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在以英语为第一语言的国家，本身就具备了优越的大语言环境，儿童从一出生就开始接受英语语言的熏陶，因此，到了小学阶段，这些英语母语国家的孩子就已经具备了用英语与人沟通交流的优秀能力，</w:t>
      </w:r>
      <w:r w:rsidRPr="00CB4EA5">
        <w:rPr>
          <w:rFonts w:ascii="Times New Roman" w:eastAsia="宋体" w:hAnsi="Times New Roman" w:hint="eastAsia"/>
          <w:color w:val="000000" w:themeColor="text1"/>
          <w:szCs w:val="21"/>
        </w:rPr>
        <w:lastRenderedPageBreak/>
        <w:t>这属于一种先天性能力。而在非英语母语国家，也都普遍重视英语教学，但都忽略的英语口语实际运用能力的培养，在这一领域的研究缺乏系统性、全面性、针对性。</w:t>
      </w:r>
    </w:p>
    <w:p w14:paraId="1C759548"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国内</w:t>
      </w:r>
      <w:r w:rsidRPr="00CB4EA5">
        <w:rPr>
          <w:rFonts w:ascii="Times New Roman" w:eastAsia="宋体" w:hAnsi="Times New Roman" w:hint="eastAsia"/>
          <w:color w:val="000000" w:themeColor="text1"/>
          <w:szCs w:val="21"/>
        </w:rPr>
        <w:t>研究现状分析</w:t>
      </w:r>
    </w:p>
    <w:p w14:paraId="65EC9D0E"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国内大多儿童认知英语都是在小学阶段。课程设置上，少部分重点小学从一年级起始就会开设英语课，而绝大多数小学都是从三年级起才开设英语教学。课时分配上，英语课在小学阶段的课时量为平均每周三到四节课，每节课</w:t>
      </w:r>
      <w:r w:rsidRPr="00CB4EA5">
        <w:rPr>
          <w:rFonts w:ascii="Times New Roman" w:eastAsia="宋体" w:hAnsi="Times New Roman" w:hint="eastAsia"/>
          <w:color w:val="000000" w:themeColor="text1"/>
          <w:szCs w:val="21"/>
        </w:rPr>
        <w:t>40</w:t>
      </w:r>
      <w:r w:rsidRPr="00CB4EA5">
        <w:rPr>
          <w:rFonts w:ascii="Times New Roman" w:eastAsia="宋体" w:hAnsi="Times New Roman" w:hint="eastAsia"/>
          <w:color w:val="000000" w:themeColor="text1"/>
          <w:szCs w:val="21"/>
        </w:rPr>
        <w:t>分钟。师资配置上，一般学校的英语教师都是本科毕业或研究生毕业的中国人，只有极少数重点学校或英语特色学校才会配备外教资源；并且一个教师平均要承担至少</w:t>
      </w:r>
      <w:r w:rsidRPr="00CB4EA5">
        <w:rPr>
          <w:rFonts w:ascii="Times New Roman" w:eastAsia="宋体" w:hAnsi="Times New Roman" w:hint="eastAsia"/>
          <w:color w:val="000000" w:themeColor="text1"/>
          <w:szCs w:val="21"/>
        </w:rPr>
        <w:t>3</w:t>
      </w:r>
      <w:r w:rsidRPr="00CB4EA5">
        <w:rPr>
          <w:rFonts w:ascii="Times New Roman" w:eastAsia="宋体" w:hAnsi="Times New Roman" w:hint="eastAsia"/>
          <w:color w:val="000000" w:themeColor="text1"/>
          <w:szCs w:val="21"/>
        </w:rPr>
        <w:t>个班的英语教学工作，有的教师还要承担跨年级教学任务或其他非英语学科的教</w:t>
      </w:r>
      <w:r w:rsidRPr="00CB4EA5">
        <w:rPr>
          <w:rFonts w:ascii="Times New Roman" w:eastAsia="宋体" w:hAnsi="Times New Roman" w:hint="eastAsia"/>
          <w:color w:val="000000" w:themeColor="text1"/>
          <w:szCs w:val="21"/>
        </w:rPr>
        <w:t>教</w:t>
      </w:r>
      <w:r w:rsidRPr="00CB4EA5">
        <w:rPr>
          <w:rFonts w:ascii="Times New Roman" w:eastAsia="宋体" w:hAnsi="Times New Roman" w:hint="eastAsia"/>
          <w:color w:val="000000" w:themeColor="text1"/>
          <w:szCs w:val="21"/>
        </w:rPr>
        <w:t>学任务。小学英语教学长期以来一直被限制在“应试教育”的现实状况中。</w:t>
      </w:r>
    </w:p>
    <w:p w14:paraId="4152213D"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通过阅读</w:t>
      </w:r>
      <w:r w:rsidRPr="00CB4EA5">
        <w:rPr>
          <w:rFonts w:ascii="Times New Roman" w:eastAsia="宋体" w:hAnsi="Times New Roman" w:hint="eastAsia"/>
          <w:color w:val="000000" w:themeColor="text1"/>
          <w:szCs w:val="21"/>
        </w:rPr>
        <w:t>相关材料发现中国小学生含蓄内敛的传统性格特征，许多学生只会一味的埋头扎进教材中，对英语知识能做到会拼、会写、会听、会读，却忽略了最重要的“会说”，这样就造成了中国大部分的小学英语课堂成为了“填鸭式”的英语知识输入型课堂，而非真正有意义的语言输出型课堂。学生的口语表达仅仅停留在了听、读的层次上，一旦离开课本，要创设新的情景让学生模拟在真是情境下运用所学知识进行交际，学生就只能哑口无言。会话是发生在两个或两个以上的交际者之间的动态交际过程，交际者在这个过程中不断改变自己的角色，即他们不断地在讲话人和听话人之间进</w:t>
      </w:r>
      <w:r w:rsidRPr="00CB4EA5">
        <w:rPr>
          <w:rFonts w:ascii="Times New Roman" w:eastAsia="宋体" w:hAnsi="Times New Roman" w:hint="eastAsia"/>
          <w:color w:val="000000" w:themeColor="text1"/>
          <w:szCs w:val="21"/>
        </w:rPr>
        <w:t>行角色转换。</w:t>
      </w:r>
    </w:p>
    <w:p w14:paraId="06D2045E"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英语口语交际是学习者通过听和看吸收信息，这是一个信息输入过程，听和看的输入和积累为口语的输出做下铺垫，最后才能反馈出完整并有意义的口语交际内容。英语口语交际能力对于英语学习者来说是非常重要而且实用性很强的一项技能。英语口语是我们英语教学中最容易忽视的环节，无论是教法还是学习者的学习策略都有待进一步探索。</w:t>
      </w:r>
    </w:p>
    <w:p w14:paraId="41FE5082"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探究培养和形成良好英语口语交际能力的方法和途径，一方面，有利于指导广大的一线英语教师更好地进行英语教学并取得更好的教学成果；另一方面，有利于引导英语学习者更好地学习，掌握正确、高效的英语口语学</w:t>
      </w:r>
      <w:r w:rsidRPr="00CB4EA5">
        <w:rPr>
          <w:rFonts w:ascii="Times New Roman" w:eastAsia="宋体" w:hAnsi="Times New Roman" w:hint="eastAsia"/>
          <w:color w:val="000000" w:themeColor="text1"/>
          <w:szCs w:val="21"/>
        </w:rPr>
        <w:t>习策略，形成良好的口语交际能力。新课程理念下的小学英语教学的总体目标是：培养学生初步运用英语进行简单交流的能力，关注学生的全面发展。新一轮基础教育课程改革强调教学过程是师生交往、共同发展的过程，具有开放性和互动性。小学英语教学的核心是培养学生的英语交际意识，使学生形成用英语进行行动思维和情感交流的习惯，使学生通过生动有趣英语口语交际活动获得成功的快乐。体验和参与是《小学英语新课标》中所倡导的，教师应为学生输入良好的语音、语调、语感，创造丰富有趣的口语活动情境，学生只有在与生活实际相近的真实情景中才能有效的完</w:t>
      </w:r>
      <w:r w:rsidRPr="00CB4EA5">
        <w:rPr>
          <w:rFonts w:ascii="Times New Roman" w:eastAsia="宋体" w:hAnsi="Times New Roman" w:hint="eastAsia"/>
          <w:color w:val="000000" w:themeColor="text1"/>
          <w:szCs w:val="21"/>
        </w:rPr>
        <w:t>成口语交际任务。英语作为当前国际的全球通用语言，就要求我国学生在新时期对英语语言的交际运用更加引起重视。英语语言的工具性特征就要求了小学生应在日常生活、学习和活动中以英语语言为工具进行信息的交流和思想感情的沟通。在中国与世界逐步接轨的今天，英语口语交际能力是我们进行社会交往的基本素质，用英语与他人交流、用英语思维、用英语做事已经成为新一代必不可少的技能。因此，小学英语教学承担着培养新一代人才的重任，就更应重视小学生口语交际能力的培养。对小学英语三年级《</w:t>
      </w:r>
      <w:r w:rsidRPr="00CB4EA5">
        <w:rPr>
          <w:rFonts w:ascii="Times New Roman" w:eastAsia="宋体" w:hAnsi="Times New Roman" w:hint="eastAsia"/>
          <w:color w:val="000000" w:themeColor="text1"/>
          <w:szCs w:val="21"/>
        </w:rPr>
        <w:t>Spoken English</w:t>
      </w:r>
      <w:r w:rsidRPr="00CB4EA5">
        <w:rPr>
          <w:rFonts w:ascii="Times New Roman" w:eastAsia="宋体" w:hAnsi="Times New Roman" w:hint="eastAsia"/>
          <w:color w:val="000000" w:themeColor="text1"/>
          <w:szCs w:val="21"/>
        </w:rPr>
        <w:t>英语口语表达》课堂教学策略的</w:t>
      </w:r>
      <w:r w:rsidRPr="00CB4EA5">
        <w:rPr>
          <w:rFonts w:ascii="Times New Roman" w:eastAsia="宋体" w:hAnsi="Times New Roman" w:hint="eastAsia"/>
          <w:color w:val="000000" w:themeColor="text1"/>
          <w:szCs w:val="21"/>
        </w:rPr>
        <w:t>研究就富有价值和意义。小学生口语交际其核心应是切实注重转变观念，构建开放式教学模式，使传统的小学英语教学变成课内与课外相结合、教材与生活相联系、学校与家庭社会相作用的教学体系，使单调乏味的课堂英语会话升华为灵活开放的英语口语交际。</w:t>
      </w:r>
    </w:p>
    <w:p w14:paraId="54635435" w14:textId="77777777" w:rsidR="00423A9D" w:rsidRDefault="00C3155F" w:rsidP="00CB4EA5">
      <w:pPr>
        <w:spacing w:line="276" w:lineRule="auto"/>
        <w:ind w:firstLineChars="200" w:firstLine="480"/>
        <w:rPr>
          <w:rFonts w:ascii="Times New Roman" w:eastAsia="宋体" w:hAnsi="Times New Roman"/>
          <w:b/>
          <w:bCs/>
          <w:color w:val="000000" w:themeColor="text1"/>
          <w:sz w:val="24"/>
        </w:rPr>
      </w:pPr>
      <w:r>
        <w:rPr>
          <w:rFonts w:ascii="Times New Roman" w:eastAsia="宋体" w:hAnsi="Times New Roman" w:hint="eastAsia"/>
          <w:color w:val="000000" w:themeColor="text1"/>
          <w:sz w:val="24"/>
        </w:rPr>
        <w:t>（四）</w:t>
      </w:r>
      <w:r>
        <w:rPr>
          <w:rFonts w:hint="eastAsia"/>
          <w:b/>
          <w:bCs/>
          <w:color w:val="000000"/>
          <w:kern w:val="0"/>
          <w:sz w:val="24"/>
        </w:rPr>
        <w:t>研究的目标</w:t>
      </w:r>
      <w:r>
        <w:rPr>
          <w:rFonts w:hint="eastAsia"/>
          <w:b/>
          <w:bCs/>
          <w:color w:val="000000"/>
          <w:kern w:val="0"/>
          <w:sz w:val="24"/>
        </w:rPr>
        <w:t>与</w:t>
      </w:r>
      <w:r>
        <w:rPr>
          <w:rFonts w:hint="eastAsia"/>
          <w:b/>
          <w:bCs/>
          <w:color w:val="000000"/>
          <w:kern w:val="0"/>
          <w:sz w:val="24"/>
        </w:rPr>
        <w:t>内容</w:t>
      </w:r>
    </w:p>
    <w:p w14:paraId="01A24BF3"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u w:val="double"/>
        </w:rPr>
      </w:pPr>
      <w:r w:rsidRPr="00CB4EA5">
        <w:rPr>
          <w:rFonts w:ascii="Times New Roman" w:eastAsia="宋体" w:hAnsi="Times New Roman" w:hint="eastAsia"/>
          <w:color w:val="000000" w:themeColor="text1"/>
          <w:szCs w:val="21"/>
          <w:u w:val="double"/>
        </w:rPr>
        <w:t>研究目标：</w:t>
      </w:r>
    </w:p>
    <w:p w14:paraId="4A4862D2" w14:textId="77777777" w:rsidR="00423A9D" w:rsidRPr="00CB4EA5" w:rsidRDefault="00C3155F" w:rsidP="00CB4EA5">
      <w:pPr>
        <w:spacing w:line="276" w:lineRule="auto"/>
        <w:ind w:firstLineChars="200" w:firstLine="422"/>
        <w:rPr>
          <w:rFonts w:ascii="Times New Roman" w:eastAsia="宋体" w:hAnsi="Times New Roman"/>
          <w:b/>
          <w:bCs/>
          <w:color w:val="000000" w:themeColor="text1"/>
          <w:szCs w:val="21"/>
        </w:rPr>
      </w:pPr>
      <w:r w:rsidRPr="00CB4EA5">
        <w:rPr>
          <w:rFonts w:ascii="Times New Roman" w:eastAsia="宋体" w:hAnsi="Times New Roman" w:hint="eastAsia"/>
          <w:b/>
          <w:bCs/>
          <w:color w:val="000000" w:themeColor="text1"/>
          <w:szCs w:val="21"/>
        </w:rPr>
        <w:t>1.</w:t>
      </w:r>
      <w:r w:rsidRPr="00CB4EA5">
        <w:rPr>
          <w:rFonts w:ascii="Times New Roman" w:eastAsia="宋体" w:hAnsi="Times New Roman" w:hint="eastAsia"/>
          <w:b/>
          <w:bCs/>
          <w:color w:val="000000" w:themeColor="text1"/>
          <w:szCs w:val="21"/>
        </w:rPr>
        <w:t>提升教师主动创设英语语言情境的意识</w:t>
      </w:r>
    </w:p>
    <w:p w14:paraId="5603FF4F"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小学英语口语教学中，强调字不离句、句不离篇、篇不离境，真实有趣的语言环境对学生有效的参</w:t>
      </w:r>
      <w:r w:rsidRPr="00CB4EA5">
        <w:rPr>
          <w:rFonts w:ascii="Times New Roman" w:eastAsia="宋体" w:hAnsi="Times New Roman" w:hint="eastAsia"/>
          <w:color w:val="000000" w:themeColor="text1"/>
          <w:szCs w:val="21"/>
        </w:rPr>
        <w:lastRenderedPageBreak/>
        <w:t>与口语活动起着至关重要的作用。语言的习得是一个积累的过程，在口语交际时，鼓励学生开口说，大声说，用自己喜欢的方式说，让每个孩子都有想用英语去表达的冲动和欲望。另外，可采用学生熟知的动画人物景物来制作</w:t>
      </w:r>
      <w:r w:rsidRPr="00CB4EA5">
        <w:rPr>
          <w:rFonts w:ascii="Times New Roman" w:eastAsia="宋体" w:hAnsi="Times New Roman" w:hint="eastAsia"/>
          <w:color w:val="000000" w:themeColor="text1"/>
          <w:szCs w:val="21"/>
        </w:rPr>
        <w:t>PPT</w:t>
      </w:r>
      <w:r w:rsidRPr="00CB4EA5">
        <w:rPr>
          <w:rFonts w:ascii="Times New Roman" w:eastAsia="宋体" w:hAnsi="Times New Roman" w:hint="eastAsia"/>
          <w:color w:val="000000" w:themeColor="text1"/>
          <w:szCs w:val="21"/>
        </w:rPr>
        <w:t>，借助学生熟悉的流行音乐，活化教材中冰冷的文本材料，让学生在视觉、听觉的渲染中构建出真实的口语交际情境，真正达到英语口语教学的目的，寓教于生活、寓教于乐。</w:t>
      </w:r>
    </w:p>
    <w:p w14:paraId="72666A04" w14:textId="77777777" w:rsidR="00423A9D" w:rsidRPr="00CB4EA5" w:rsidRDefault="00C3155F" w:rsidP="00CB4EA5">
      <w:pPr>
        <w:spacing w:line="276" w:lineRule="auto"/>
        <w:ind w:firstLineChars="200" w:firstLine="422"/>
        <w:rPr>
          <w:rFonts w:ascii="Times New Roman" w:eastAsia="宋体" w:hAnsi="Times New Roman"/>
          <w:b/>
          <w:bCs/>
          <w:color w:val="000000" w:themeColor="text1"/>
          <w:szCs w:val="21"/>
        </w:rPr>
      </w:pPr>
      <w:r w:rsidRPr="00CB4EA5">
        <w:rPr>
          <w:rFonts w:ascii="Times New Roman" w:eastAsia="宋体" w:hAnsi="Times New Roman" w:hint="eastAsia"/>
          <w:b/>
          <w:bCs/>
          <w:color w:val="000000" w:themeColor="text1"/>
          <w:szCs w:val="21"/>
        </w:rPr>
        <w:t>2.</w:t>
      </w:r>
      <w:r w:rsidRPr="00CB4EA5">
        <w:rPr>
          <w:rFonts w:ascii="Times New Roman" w:eastAsia="宋体" w:hAnsi="Times New Roman" w:hint="eastAsia"/>
          <w:b/>
          <w:bCs/>
          <w:color w:val="000000" w:themeColor="text1"/>
          <w:szCs w:val="21"/>
        </w:rPr>
        <w:t>创设三年级英语口语交际的教学模式，从而提升课堂口语交际范围</w:t>
      </w:r>
    </w:p>
    <w:p w14:paraId="5DFE0001"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师</w:t>
      </w:r>
      <w:r w:rsidRPr="00CB4EA5">
        <w:rPr>
          <w:rFonts w:ascii="Times New Roman" w:eastAsia="宋体" w:hAnsi="Times New Roman" w:hint="eastAsia"/>
          <w:color w:val="000000" w:themeColor="text1"/>
          <w:szCs w:val="21"/>
        </w:rPr>
        <w:t>生之间的和谐是宽松民主课堂的基本要求。师生关系是以基本的人性观为前提的</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教师想要在口语交际中取得学生的信任，就应当先提升自身的专业能力及专业修养，并努力提升人格魅力，能创造性的开设自由活泼的课堂。一般说来，教师已有的素质的高低决定着教学水平的高低，而教师素质的提高决定于教师的学习能力和教学科研能力。教师应重视学生情感因素对学生的影响，可通过自己的言行举止和肢体语言将快乐的情感体验传递给学生，保护学生的自信心，引导学生乐于参与口语活动。教师要擅于引导学生主动去思考，去表达，进行英语语言的沟通，经验的唤醒，思维</w:t>
      </w:r>
      <w:r w:rsidRPr="00CB4EA5">
        <w:rPr>
          <w:rFonts w:ascii="Times New Roman" w:eastAsia="宋体" w:hAnsi="Times New Roman" w:hint="eastAsia"/>
          <w:color w:val="000000" w:themeColor="text1"/>
          <w:szCs w:val="21"/>
        </w:rPr>
        <w:t>的碰撞。教师与学生的亲密互动可以营造了一种民主活跃的交际氛围，教师对学生及时的提醒、点拨和鼓励可以激发学生对英语口语交际的热情。教师应创造和谐、自由、平等的交际环境，多给予学生鼓励，尊重差异。</w:t>
      </w:r>
    </w:p>
    <w:p w14:paraId="74531D92" w14:textId="77777777" w:rsidR="00423A9D" w:rsidRPr="00CB4EA5" w:rsidRDefault="00C3155F" w:rsidP="00CB4EA5">
      <w:pPr>
        <w:spacing w:line="276" w:lineRule="auto"/>
        <w:ind w:firstLineChars="200" w:firstLine="422"/>
        <w:rPr>
          <w:rFonts w:ascii="Times New Roman" w:eastAsia="宋体" w:hAnsi="Times New Roman"/>
          <w:b/>
          <w:bCs/>
          <w:color w:val="000000" w:themeColor="text1"/>
          <w:szCs w:val="21"/>
        </w:rPr>
      </w:pPr>
      <w:r w:rsidRPr="00CB4EA5">
        <w:rPr>
          <w:rFonts w:ascii="Times New Roman" w:eastAsia="宋体" w:hAnsi="Times New Roman" w:hint="eastAsia"/>
          <w:b/>
          <w:bCs/>
          <w:color w:val="000000" w:themeColor="text1"/>
          <w:szCs w:val="21"/>
        </w:rPr>
        <w:t>3.</w:t>
      </w:r>
      <w:r w:rsidRPr="00CB4EA5">
        <w:rPr>
          <w:rFonts w:ascii="Times New Roman" w:eastAsia="宋体" w:hAnsi="Times New Roman" w:hint="eastAsia"/>
          <w:b/>
          <w:bCs/>
          <w:color w:val="000000" w:themeColor="text1"/>
          <w:szCs w:val="21"/>
        </w:rPr>
        <w:t>提升学生积极主动进行口语交际的兴趣</w:t>
      </w:r>
    </w:p>
    <w:p w14:paraId="33A269DE"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促进学生认知发展的作用力是通过培养兴趣来激发学习动机，通过情感交流建立和谐师生关系。要让英语口语生活化，就要培养学生主动进行英语口语交际的欲望，从培养学生的兴趣和建立学生的情感入手，树立正确的英语教学理念。</w:t>
      </w:r>
    </w:p>
    <w:p w14:paraId="78C43EFD"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1</w:t>
      </w:r>
      <w:r w:rsidRPr="00CB4EA5">
        <w:rPr>
          <w:rFonts w:ascii="Times New Roman" w:eastAsia="宋体" w:hAnsi="Times New Roman" w:hint="eastAsia"/>
          <w:color w:val="000000" w:themeColor="text1"/>
          <w:szCs w:val="21"/>
        </w:rPr>
        <w:t>）信心培养，人的内心都有渴望被别人赏识的愿望，小学生更是如此，他们</w:t>
      </w:r>
      <w:r w:rsidRPr="00CB4EA5">
        <w:rPr>
          <w:rFonts w:ascii="Times New Roman" w:eastAsia="宋体" w:hAnsi="Times New Roman" w:hint="eastAsia"/>
          <w:color w:val="000000" w:themeColor="text1"/>
          <w:szCs w:val="21"/>
        </w:rPr>
        <w:t>需要教师常用肯定和表扬的方式来保护他们的自尊心，激发他们的上进心，让他们充满自信。</w:t>
      </w:r>
    </w:p>
    <w:p w14:paraId="1BB16BD8"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2</w:t>
      </w:r>
      <w:r w:rsidRPr="00CB4EA5">
        <w:rPr>
          <w:rFonts w:ascii="Times New Roman" w:eastAsia="宋体" w:hAnsi="Times New Roman" w:hint="eastAsia"/>
          <w:color w:val="000000" w:themeColor="text1"/>
          <w:szCs w:val="21"/>
        </w:rPr>
        <w:t>）兴趣培养，兴趣是推动学习最根本的动力，是加强学习动机最重要的基础。多样性的口语练习方法教师应该对口语的练习方法进行改革和创新，要让学生产生口语练习的兴趣，使学生愿意主动积极地使用英语进行交流，并且在交流中提高口语能力。</w:t>
      </w:r>
    </w:p>
    <w:p w14:paraId="008301BC"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3</w:t>
      </w:r>
      <w:r w:rsidRPr="00CB4EA5">
        <w:rPr>
          <w:rFonts w:ascii="Times New Roman" w:eastAsia="宋体" w:hAnsi="Times New Roman" w:hint="eastAsia"/>
          <w:color w:val="000000" w:themeColor="text1"/>
          <w:szCs w:val="21"/>
        </w:rPr>
        <w:t>）习惯培养，学习习惯是学生学业成败的关键，儿童具有强烈的表现欲和求知欲，教师应顺势而为将学生的这种表现欲望养成一种习惯。培养学生口语习惯，激发学生学习兴趣。</w:t>
      </w:r>
    </w:p>
    <w:p w14:paraId="3CE6289E" w14:textId="77777777" w:rsidR="00423A9D" w:rsidRPr="00CB4EA5" w:rsidRDefault="00C3155F" w:rsidP="00CB4EA5">
      <w:pPr>
        <w:spacing w:line="276" w:lineRule="auto"/>
        <w:ind w:firstLineChars="200" w:firstLine="482"/>
        <w:rPr>
          <w:rFonts w:ascii="Times New Roman" w:eastAsia="宋体" w:hAnsi="Times New Roman"/>
          <w:b/>
          <w:bCs/>
          <w:color w:val="000000" w:themeColor="text1"/>
          <w:sz w:val="24"/>
        </w:rPr>
      </w:pPr>
      <w:r w:rsidRPr="00CB4EA5">
        <w:rPr>
          <w:rFonts w:ascii="Times New Roman" w:eastAsia="宋体" w:hAnsi="Times New Roman" w:hint="eastAsia"/>
          <w:b/>
          <w:bCs/>
          <w:color w:val="000000" w:themeColor="text1"/>
          <w:sz w:val="24"/>
        </w:rPr>
        <w:t>研究内容：</w:t>
      </w:r>
    </w:p>
    <w:p w14:paraId="64B10C64" w14:textId="77777777" w:rsidR="00423A9D" w:rsidRPr="00CB4EA5" w:rsidRDefault="00C3155F" w:rsidP="00CB4EA5">
      <w:pPr>
        <w:spacing w:line="276" w:lineRule="auto"/>
        <w:ind w:firstLineChars="200" w:firstLine="422"/>
        <w:rPr>
          <w:rFonts w:ascii="Times New Roman" w:eastAsia="宋体" w:hAnsi="Times New Roman"/>
          <w:b/>
          <w:bCs/>
          <w:color w:val="000000" w:themeColor="text1"/>
          <w:szCs w:val="21"/>
          <w:u w:val="double"/>
        </w:rPr>
      </w:pPr>
      <w:r w:rsidRPr="00CB4EA5">
        <w:rPr>
          <w:rFonts w:ascii="Times New Roman" w:eastAsia="宋体" w:hAnsi="Times New Roman" w:hint="eastAsia"/>
          <w:b/>
          <w:bCs/>
          <w:color w:val="000000" w:themeColor="text1"/>
          <w:szCs w:val="21"/>
          <w:u w:val="double"/>
        </w:rPr>
        <w:t>1.</w:t>
      </w:r>
      <w:r w:rsidRPr="00CB4EA5">
        <w:rPr>
          <w:rFonts w:ascii="Times New Roman" w:eastAsia="宋体" w:hAnsi="Times New Roman" w:hint="eastAsia"/>
          <w:b/>
          <w:bCs/>
          <w:color w:val="000000" w:themeColor="text1"/>
          <w:szCs w:val="21"/>
          <w:u w:val="double"/>
        </w:rPr>
        <w:t>学习“</w:t>
      </w:r>
      <w:r w:rsidRPr="00CB4EA5">
        <w:rPr>
          <w:rFonts w:ascii="Times New Roman" w:eastAsia="宋体" w:hAnsi="Times New Roman" w:hint="eastAsia"/>
          <w:b/>
          <w:bCs/>
          <w:color w:val="000000" w:themeColor="text1"/>
          <w:szCs w:val="21"/>
          <w:u w:val="double"/>
        </w:rPr>
        <w:t>Spoken En</w:t>
      </w:r>
      <w:r w:rsidRPr="00CB4EA5">
        <w:rPr>
          <w:rFonts w:ascii="Times New Roman" w:eastAsia="宋体" w:hAnsi="Times New Roman" w:hint="eastAsia"/>
          <w:b/>
          <w:bCs/>
          <w:color w:val="000000" w:themeColor="text1"/>
          <w:szCs w:val="21"/>
          <w:u w:val="double"/>
        </w:rPr>
        <w:t>glish</w:t>
      </w:r>
      <w:r w:rsidRPr="00CB4EA5">
        <w:rPr>
          <w:rFonts w:ascii="Times New Roman" w:eastAsia="宋体" w:hAnsi="Times New Roman" w:hint="eastAsia"/>
          <w:b/>
          <w:bCs/>
          <w:color w:val="000000" w:themeColor="text1"/>
          <w:szCs w:val="21"/>
          <w:u w:val="double"/>
        </w:rPr>
        <w:t>英语口语表达”教学相关文献</w:t>
      </w:r>
    </w:p>
    <w:p w14:paraId="77353935"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在实际英语教学中我们发现，非英语国家的孩子，尤其是二三线城市，比较缺乏英语交流情景的情况下，学生普遍存在表达障碍。陈欢在对安徽省某小学进行的调查访谈中发现：学生之所以不用英语进行交流是因为不知道如何恰当的使用英语和他人进行交流。林琴英在对新课标下小学英语口语交际能力的研究中表示：因为缺乏专业的英语口语训练，大多数的学生在英语表达上存在障碍。小学生们在英语口语交流中常用的思维模式是，先将自己的想法用中文表达出来，然后在脑海中搜索相应的英文表达。但是通常情况下，这一转换路径</w:t>
      </w:r>
      <w:r w:rsidRPr="00CB4EA5">
        <w:rPr>
          <w:rFonts w:ascii="Times New Roman" w:eastAsia="宋体" w:hAnsi="Times New Roman" w:hint="eastAsia"/>
          <w:color w:val="000000" w:themeColor="text1"/>
          <w:szCs w:val="21"/>
        </w:rPr>
        <w:t>并不十分顺畅，学生们往往会遇到无法在交流的过程中立刻回忆起相应英文词汇的情况，从而产生了表达障碍。我们期望通过文献资料的学习，能更够更全面更深入地了解学生不能表达的深层次原因，和更好的解决办法。</w:t>
      </w:r>
    </w:p>
    <w:p w14:paraId="4FE0A123"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王娟通过总结自己的教学经验提出：学生羞于说英语是因为是由于担心说错而受到他人的嘲笑，这样的焦虑心理会影响学生正常的思维和顺畅的表达。谢文春，王智丽通过自己的调查提出：大部分的学生都存在不同程度的课堂焦虑，而语言焦虑与语言表达成反比，语言焦虑越大，语言表达越不流畅。学生对于自己不自信，总是担心回答问题时会出错，这样的</w:t>
      </w:r>
      <w:r w:rsidRPr="00CB4EA5">
        <w:rPr>
          <w:rFonts w:ascii="Times New Roman" w:eastAsia="宋体" w:hAnsi="Times New Roman" w:hint="eastAsia"/>
          <w:color w:val="000000" w:themeColor="text1"/>
          <w:szCs w:val="21"/>
        </w:rPr>
        <w:t>课堂焦虑情绪会直接影响到学生口语表达的质量和数量，并使他们产生消极、厌倦的情绪，从而造成恶性循环，更加不愿意进行口语表达。我们期望</w:t>
      </w:r>
      <w:r w:rsidRPr="00CB4EA5">
        <w:rPr>
          <w:rFonts w:ascii="Times New Roman" w:eastAsia="宋体" w:hAnsi="Times New Roman" w:hint="eastAsia"/>
          <w:color w:val="000000" w:themeColor="text1"/>
          <w:szCs w:val="21"/>
        </w:rPr>
        <w:lastRenderedPageBreak/>
        <w:t>通过文献资料的研究，能找出帮助学生克服“恐讲情绪”的合理办法。</w:t>
      </w:r>
    </w:p>
    <w:p w14:paraId="7792915B"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杨欣的调查结果显示：学生除了课堂外，使用英语的机会很少。教师如果不能抓住课堂，创设宽松的语言交流环境，学生很难参与其中。加之大班教学的普及，这给教师组织口语活动带来极大的不便，很难保证每位学生的参与。口头作业的布置一方面缺乏量化的标准，一方面由于教师精力有限无法按时检查往往会流于形式。冯颖妍也在研究结论中提出：有限的</w:t>
      </w:r>
      <w:r w:rsidRPr="00CB4EA5">
        <w:rPr>
          <w:rFonts w:ascii="Times New Roman" w:eastAsia="宋体" w:hAnsi="Times New Roman" w:hint="eastAsia"/>
          <w:color w:val="000000" w:themeColor="text1"/>
          <w:szCs w:val="21"/>
        </w:rPr>
        <w:t>教学时间与英语口语学习需多练、多讲的要求明显不符。可见，无论在课上还是课下，学生们进行英语口语交流的机会都无法得到保证，而在缺少了教师这一因素的约束后，很少有学生会主动为自己创造交流的条件。我们也希望通过研究文献资料，能试图寻找到会中联系家庭、学校，从而能营造学生表达情景，并推动学生自己创造英语口语表达情景的途径。</w:t>
      </w:r>
    </w:p>
    <w:p w14:paraId="4CDF4180" w14:textId="77777777" w:rsidR="00423A9D" w:rsidRPr="00CB4EA5" w:rsidRDefault="00C3155F" w:rsidP="00CB4EA5">
      <w:pPr>
        <w:spacing w:line="276" w:lineRule="auto"/>
        <w:ind w:firstLineChars="200" w:firstLine="422"/>
        <w:rPr>
          <w:rFonts w:ascii="Times New Roman" w:eastAsia="宋体" w:hAnsi="Times New Roman"/>
          <w:b/>
          <w:bCs/>
          <w:color w:val="000000" w:themeColor="text1"/>
          <w:szCs w:val="21"/>
          <w:u w:val="double"/>
        </w:rPr>
      </w:pPr>
      <w:r w:rsidRPr="00CB4EA5">
        <w:rPr>
          <w:rFonts w:ascii="Times New Roman" w:eastAsia="宋体" w:hAnsi="Times New Roman" w:hint="eastAsia"/>
          <w:b/>
          <w:bCs/>
          <w:color w:val="000000" w:themeColor="text1"/>
          <w:szCs w:val="21"/>
          <w:u w:val="double"/>
        </w:rPr>
        <w:t>2.</w:t>
      </w:r>
      <w:r w:rsidRPr="00CB4EA5">
        <w:rPr>
          <w:rFonts w:ascii="Times New Roman" w:eastAsia="宋体" w:hAnsi="Times New Roman" w:hint="eastAsia"/>
          <w:b/>
          <w:bCs/>
          <w:color w:val="000000" w:themeColor="text1"/>
          <w:szCs w:val="21"/>
          <w:u w:val="double"/>
        </w:rPr>
        <w:t>我校英语口语交际教学的学情了解</w:t>
      </w:r>
    </w:p>
    <w:p w14:paraId="2BE0A5A4"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大部分学生回家不会学习，无正确的学习方法，不知如何看书</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学习态度谈不上十分端正，回家以后巩固时间很少，且缺乏有效的巩固手段，练的机会明显不足。部分学生学习的目的性不是很强，导致学习习惯不好，学习无明确的计划，有作业就写，无作业就玩。老师布置的作业不能按时完成，回家看书也只是应付家长，作业不能很好完成，作为语言性学科，听与读是非常关键的环节，而大多数学生这一点做的不好，这在听力测试时表现的尤为明显。部分家庭的家长在子女的教育方面缺乏有效的方法，有的只是简单的满足；有些家长本身的素质不是很高，父母的教育尺度不统</w:t>
      </w:r>
      <w:r w:rsidRPr="00CB4EA5">
        <w:rPr>
          <w:rFonts w:ascii="Times New Roman" w:eastAsia="宋体" w:hAnsi="Times New Roman" w:hint="eastAsia"/>
          <w:color w:val="000000" w:themeColor="text1"/>
          <w:szCs w:val="21"/>
        </w:rPr>
        <w:t>一，他们当中没几个会说英语的</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自己都不会</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就更无从怎么去教自己的孩子了</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这样就让孩子有空可钻，或者让他们无所适从；部分家长简单粗暴的教育方法让子女学会了撒谎，抵赖等不良习惯；周边环境不佳或部分学生属于双亲或单亲来常打工的外来儿童</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他们对子女的教育跟不上</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甚至无法使其得到教育。学生学习习惯不佳，无合理的学习计划，不会合理安排时间；学习的自觉性不够，作业不能很好完成甚至有偷工减料的情况，学习任务只是局限于书面作业，不会自学；合理有效的学习方法没找到，学习效率不高。</w:t>
      </w:r>
    </w:p>
    <w:p w14:paraId="643F4BC2" w14:textId="77777777" w:rsidR="00423A9D" w:rsidRPr="00CB4EA5" w:rsidRDefault="00C3155F" w:rsidP="00CB4EA5">
      <w:pPr>
        <w:spacing w:line="276" w:lineRule="auto"/>
        <w:ind w:firstLineChars="200" w:firstLine="422"/>
        <w:rPr>
          <w:rFonts w:ascii="Times New Roman" w:eastAsia="宋体" w:hAnsi="Times New Roman"/>
          <w:b/>
          <w:bCs/>
          <w:color w:val="000000" w:themeColor="text1"/>
          <w:szCs w:val="21"/>
          <w:u w:val="double"/>
        </w:rPr>
      </w:pPr>
      <w:r w:rsidRPr="00CB4EA5">
        <w:rPr>
          <w:rFonts w:ascii="Times New Roman" w:eastAsia="宋体" w:hAnsi="Times New Roman" w:hint="eastAsia"/>
          <w:b/>
          <w:bCs/>
          <w:color w:val="000000" w:themeColor="text1"/>
          <w:szCs w:val="21"/>
          <w:u w:val="double"/>
        </w:rPr>
        <w:t>3.</w:t>
      </w:r>
      <w:r w:rsidRPr="00CB4EA5">
        <w:rPr>
          <w:rFonts w:ascii="Times New Roman" w:eastAsia="宋体" w:hAnsi="Times New Roman" w:hint="eastAsia"/>
          <w:b/>
          <w:bCs/>
          <w:color w:val="000000" w:themeColor="text1"/>
          <w:szCs w:val="21"/>
          <w:u w:val="double"/>
        </w:rPr>
        <w:t>“</w:t>
      </w:r>
      <w:r w:rsidRPr="00CB4EA5">
        <w:rPr>
          <w:rFonts w:ascii="Times New Roman" w:eastAsia="宋体" w:hAnsi="Times New Roman" w:hint="eastAsia"/>
          <w:b/>
          <w:bCs/>
          <w:color w:val="000000" w:themeColor="text1"/>
          <w:szCs w:val="21"/>
          <w:u w:val="double"/>
        </w:rPr>
        <w:t>Spoken English</w:t>
      </w:r>
      <w:r w:rsidRPr="00CB4EA5">
        <w:rPr>
          <w:rFonts w:ascii="Times New Roman" w:eastAsia="宋体" w:hAnsi="Times New Roman" w:hint="eastAsia"/>
          <w:b/>
          <w:bCs/>
          <w:color w:val="000000" w:themeColor="text1"/>
          <w:szCs w:val="21"/>
          <w:u w:val="double"/>
        </w:rPr>
        <w:t>英语口语表达</w:t>
      </w:r>
      <w:r w:rsidRPr="00CB4EA5">
        <w:rPr>
          <w:rFonts w:ascii="Times New Roman" w:eastAsia="宋体" w:hAnsi="Times New Roman" w:hint="eastAsia"/>
          <w:b/>
          <w:bCs/>
          <w:color w:val="000000" w:themeColor="text1"/>
          <w:szCs w:val="21"/>
          <w:u w:val="double"/>
        </w:rPr>
        <w:t>”课堂教学探究</w:t>
      </w:r>
    </w:p>
    <w:p w14:paraId="6B4A40BE"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fldChar w:fldCharType="begin"/>
      </w:r>
      <w:r w:rsidRPr="00CB4EA5">
        <w:rPr>
          <w:rFonts w:ascii="Times New Roman" w:eastAsia="宋体" w:hAnsi="Times New Roman" w:hint="eastAsia"/>
          <w:color w:val="000000" w:themeColor="text1"/>
          <w:szCs w:val="21"/>
        </w:rPr>
        <w:instrText xml:space="preserve"> = 1 \* GB3 \* MERGEFORMAT </w:instrText>
      </w:r>
      <w:r w:rsidRPr="00CB4EA5">
        <w:rPr>
          <w:rFonts w:ascii="Times New Roman" w:eastAsia="宋体" w:hAnsi="Times New Roman" w:hint="eastAsia"/>
          <w:color w:val="000000" w:themeColor="text1"/>
          <w:szCs w:val="21"/>
        </w:rPr>
        <w:fldChar w:fldCharType="separate"/>
      </w:r>
      <w:r w:rsidRPr="00CB4EA5">
        <w:rPr>
          <w:rFonts w:ascii="Times New Roman" w:eastAsia="宋体" w:hAnsi="Times New Roman" w:hint="eastAsia"/>
          <w:color w:val="000000" w:themeColor="text1"/>
          <w:szCs w:val="21"/>
        </w:rPr>
        <w:t>①</w:t>
      </w:r>
      <w:r w:rsidRPr="00CB4EA5">
        <w:rPr>
          <w:rFonts w:ascii="Times New Roman" w:eastAsia="宋体" w:hAnsi="Times New Roman" w:hint="eastAsia"/>
          <w:color w:val="000000" w:themeColor="text1"/>
          <w:szCs w:val="21"/>
        </w:rPr>
        <w:fldChar w:fldCharType="end"/>
      </w:r>
      <w:r w:rsidRPr="00CB4EA5">
        <w:rPr>
          <w:rFonts w:ascii="Times New Roman" w:eastAsia="宋体" w:hAnsi="Times New Roman" w:hint="eastAsia"/>
          <w:color w:val="000000" w:themeColor="text1"/>
          <w:szCs w:val="21"/>
        </w:rPr>
        <w:t>利用“每天</w:t>
      </w:r>
      <w:r w:rsidRPr="00CB4EA5">
        <w:rPr>
          <w:rFonts w:ascii="Times New Roman" w:eastAsia="宋体" w:hAnsi="Times New Roman" w:hint="eastAsia"/>
          <w:color w:val="000000" w:themeColor="text1"/>
          <w:szCs w:val="21"/>
        </w:rPr>
        <w:t>1</w:t>
      </w:r>
      <w:r w:rsidRPr="00CB4EA5">
        <w:rPr>
          <w:rFonts w:ascii="Times New Roman" w:eastAsia="宋体" w:hAnsi="Times New Roman" w:hint="eastAsia"/>
          <w:color w:val="000000" w:themeColor="text1"/>
          <w:szCs w:val="21"/>
        </w:rPr>
        <w:t>分钟</w:t>
      </w:r>
      <w:r w:rsidRPr="00CB4EA5">
        <w:rPr>
          <w:rFonts w:ascii="Times New Roman" w:eastAsia="宋体" w:hAnsi="Times New Roman" w:hint="eastAsia"/>
          <w:color w:val="000000" w:themeColor="text1"/>
          <w:szCs w:val="21"/>
        </w:rPr>
        <w:t>Free Talk</w:t>
      </w:r>
      <w:r w:rsidRPr="00CB4EA5">
        <w:rPr>
          <w:rFonts w:ascii="Times New Roman" w:eastAsia="宋体" w:hAnsi="Times New Roman" w:hint="eastAsia"/>
          <w:color w:val="000000" w:themeColor="text1"/>
          <w:szCs w:val="21"/>
        </w:rPr>
        <w:t>”导入课堂教学，使英语交际自然而然浸入课堂，提升学生交际意识。利用歌曲、</w:t>
      </w:r>
      <w:r w:rsidRPr="00CB4EA5">
        <w:rPr>
          <w:rFonts w:ascii="Times New Roman" w:eastAsia="宋体" w:hAnsi="Times New Roman" w:hint="eastAsia"/>
          <w:color w:val="000000" w:themeColor="text1"/>
          <w:szCs w:val="21"/>
        </w:rPr>
        <w:t>Free Talk</w:t>
      </w:r>
      <w:r w:rsidRPr="00CB4EA5">
        <w:rPr>
          <w:rFonts w:ascii="Times New Roman" w:eastAsia="宋体" w:hAnsi="Times New Roman" w:hint="eastAsia"/>
          <w:color w:val="000000" w:themeColor="text1"/>
          <w:szCs w:val="21"/>
        </w:rPr>
        <w:t>、</w:t>
      </w:r>
      <w:r w:rsidRPr="00CB4EA5">
        <w:rPr>
          <w:rFonts w:ascii="Times New Roman" w:eastAsia="宋体" w:hAnsi="Times New Roman" w:hint="eastAsia"/>
          <w:color w:val="000000" w:themeColor="text1"/>
          <w:szCs w:val="21"/>
        </w:rPr>
        <w:t>Chant</w:t>
      </w:r>
      <w:r w:rsidRPr="00CB4EA5">
        <w:rPr>
          <w:rFonts w:ascii="Times New Roman" w:eastAsia="宋体" w:hAnsi="Times New Roman" w:hint="eastAsia"/>
          <w:color w:val="000000" w:themeColor="text1"/>
          <w:szCs w:val="21"/>
        </w:rPr>
        <w:t>等轻松愉悦的教学环节导入英语课堂，使学生在最短最快的时间内自然、主动的接受英语语言输入，创造和谐快乐的英语课堂。</w:t>
      </w:r>
    </w:p>
    <w:p w14:paraId="1AA2AF1D"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fldChar w:fldCharType="begin"/>
      </w:r>
      <w:r w:rsidRPr="00CB4EA5">
        <w:rPr>
          <w:rFonts w:ascii="Times New Roman" w:eastAsia="宋体" w:hAnsi="Times New Roman" w:hint="eastAsia"/>
          <w:color w:val="000000" w:themeColor="text1"/>
          <w:szCs w:val="21"/>
        </w:rPr>
        <w:instrText xml:space="preserve"> = 2 \* GB3 \* MERGEFORMAT </w:instrText>
      </w:r>
      <w:r w:rsidRPr="00CB4EA5">
        <w:rPr>
          <w:rFonts w:ascii="Times New Roman" w:eastAsia="宋体" w:hAnsi="Times New Roman" w:hint="eastAsia"/>
          <w:color w:val="000000" w:themeColor="text1"/>
          <w:szCs w:val="21"/>
        </w:rPr>
        <w:fldChar w:fldCharType="separate"/>
      </w:r>
      <w:r w:rsidRPr="00CB4EA5">
        <w:rPr>
          <w:rFonts w:ascii="Times New Roman" w:eastAsia="宋体" w:hAnsi="Times New Roman" w:hint="eastAsia"/>
          <w:color w:val="000000" w:themeColor="text1"/>
          <w:szCs w:val="21"/>
        </w:rPr>
        <w:t>②</w:t>
      </w:r>
      <w:r w:rsidRPr="00CB4EA5">
        <w:rPr>
          <w:rFonts w:ascii="Times New Roman" w:eastAsia="宋体" w:hAnsi="Times New Roman" w:hint="eastAsia"/>
          <w:color w:val="000000" w:themeColor="text1"/>
          <w:szCs w:val="21"/>
        </w:rPr>
        <w:fldChar w:fldCharType="end"/>
      </w:r>
      <w:r w:rsidRPr="00CB4EA5">
        <w:rPr>
          <w:rFonts w:ascii="Times New Roman" w:eastAsia="宋体" w:hAnsi="Times New Roman" w:hint="eastAsia"/>
          <w:color w:val="000000" w:themeColor="text1"/>
          <w:szCs w:val="21"/>
        </w:rPr>
        <w:t>利用“角色扮演、绘本教学、口语活动”等课堂活动辅助教材，使教材内容生活化、真实化，提高学生口语交际兴趣。利用多媒体或图片等</w:t>
      </w:r>
      <w:r w:rsidRPr="00CB4EA5">
        <w:rPr>
          <w:rFonts w:ascii="Times New Roman" w:eastAsia="宋体" w:hAnsi="Times New Roman" w:hint="eastAsia"/>
          <w:color w:val="000000" w:themeColor="text1"/>
          <w:szCs w:val="21"/>
        </w:rPr>
        <w:t>创设情境，使学生在真实语境中体验、参与口语交际。</w:t>
      </w:r>
    </w:p>
    <w:p w14:paraId="6E24A933"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fldChar w:fldCharType="begin"/>
      </w:r>
      <w:r w:rsidRPr="00CB4EA5">
        <w:rPr>
          <w:rFonts w:ascii="Times New Roman" w:eastAsia="宋体" w:hAnsi="Times New Roman" w:hint="eastAsia"/>
          <w:color w:val="000000" w:themeColor="text1"/>
          <w:szCs w:val="21"/>
        </w:rPr>
        <w:instrText xml:space="preserve"> = 3 \* GB3 \* MERGEFORMAT </w:instrText>
      </w:r>
      <w:r w:rsidRPr="00CB4EA5">
        <w:rPr>
          <w:rFonts w:ascii="Times New Roman" w:eastAsia="宋体" w:hAnsi="Times New Roman" w:hint="eastAsia"/>
          <w:color w:val="000000" w:themeColor="text1"/>
          <w:szCs w:val="21"/>
        </w:rPr>
        <w:fldChar w:fldCharType="separate"/>
      </w:r>
      <w:r w:rsidRPr="00CB4EA5">
        <w:rPr>
          <w:rFonts w:ascii="Times New Roman" w:eastAsia="宋体" w:hAnsi="Times New Roman" w:hint="eastAsia"/>
          <w:color w:val="000000" w:themeColor="text1"/>
          <w:szCs w:val="21"/>
        </w:rPr>
        <w:t>③</w:t>
      </w:r>
      <w:r w:rsidRPr="00CB4EA5">
        <w:rPr>
          <w:rFonts w:ascii="Times New Roman" w:eastAsia="宋体" w:hAnsi="Times New Roman" w:hint="eastAsia"/>
          <w:color w:val="000000" w:themeColor="text1"/>
          <w:szCs w:val="21"/>
        </w:rPr>
        <w:fldChar w:fldCharType="end"/>
      </w:r>
      <w:r w:rsidRPr="00CB4EA5">
        <w:rPr>
          <w:rFonts w:ascii="Times New Roman" w:eastAsia="宋体" w:hAnsi="Times New Roman" w:hint="eastAsia"/>
          <w:color w:val="000000" w:themeColor="text1"/>
          <w:szCs w:val="21"/>
        </w:rPr>
        <w:t>利用“情景教学法、故事教学法、任务教学法、游戏法”等教学法，使英语课堂变得生动活泼，提高学生参与口语交际的积极性和主动性。利用游戏活动为英语教学增添趣味性，使学生在丰富有趣的活动中乐于开口说英语；利用竞赛活动激励学生斗志，激发学生积极参与口语交际，以赛促学。</w:t>
      </w:r>
    </w:p>
    <w:p w14:paraId="0F7BF62D"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fldChar w:fldCharType="begin"/>
      </w:r>
      <w:r w:rsidRPr="00CB4EA5">
        <w:rPr>
          <w:rFonts w:ascii="Times New Roman" w:eastAsia="宋体" w:hAnsi="Times New Roman" w:hint="eastAsia"/>
          <w:color w:val="000000" w:themeColor="text1"/>
          <w:szCs w:val="21"/>
        </w:rPr>
        <w:instrText xml:space="preserve"> = 4 \* GB3 \* MERGEFORMAT </w:instrText>
      </w:r>
      <w:r w:rsidRPr="00CB4EA5">
        <w:rPr>
          <w:rFonts w:ascii="Times New Roman" w:eastAsia="宋体" w:hAnsi="Times New Roman" w:hint="eastAsia"/>
          <w:color w:val="000000" w:themeColor="text1"/>
          <w:szCs w:val="21"/>
        </w:rPr>
        <w:fldChar w:fldCharType="separate"/>
      </w:r>
      <w:r w:rsidRPr="00CB4EA5">
        <w:rPr>
          <w:rFonts w:ascii="Times New Roman" w:eastAsia="宋体" w:hAnsi="Times New Roman" w:hint="eastAsia"/>
          <w:color w:val="000000" w:themeColor="text1"/>
          <w:szCs w:val="21"/>
        </w:rPr>
        <w:t>④</w:t>
      </w:r>
      <w:r w:rsidRPr="00CB4EA5">
        <w:rPr>
          <w:rFonts w:ascii="Times New Roman" w:eastAsia="宋体" w:hAnsi="Times New Roman" w:hint="eastAsia"/>
          <w:color w:val="000000" w:themeColor="text1"/>
          <w:szCs w:val="21"/>
        </w:rPr>
        <w:fldChar w:fldCharType="end"/>
      </w:r>
      <w:r w:rsidRPr="00CB4EA5">
        <w:rPr>
          <w:rFonts w:ascii="Times New Roman" w:eastAsia="宋体" w:hAnsi="Times New Roman" w:hint="eastAsia"/>
          <w:color w:val="000000" w:themeColor="text1"/>
          <w:szCs w:val="21"/>
        </w:rPr>
        <w:t>利用“朗读文本、复述故事、主体交流”等口语作业，使英语作业与口语交际紧密联系，</w:t>
      </w:r>
      <w:r w:rsidRPr="00CB4EA5">
        <w:rPr>
          <w:rFonts w:ascii="Times New Roman" w:eastAsia="宋体" w:hAnsi="Times New Roman" w:hint="eastAsia"/>
          <w:color w:val="000000" w:themeColor="text1"/>
          <w:szCs w:val="21"/>
        </w:rPr>
        <w:t>提升学生口语表达的成就感。利用会话表演、复述课文、文本再构等活动，创设多种氛围激发学生进行口语交际，通过同伴合作、小组合作等丰富多变的课堂形式吸引学生的注意力，让学生积极参与口语交际并体会其乐趣。</w:t>
      </w:r>
    </w:p>
    <w:p w14:paraId="219FDE83" w14:textId="548F9EF9" w:rsidR="00423A9D" w:rsidRPr="00CB4EA5" w:rsidRDefault="00C3155F" w:rsidP="00CB4EA5">
      <w:pPr>
        <w:spacing w:line="276" w:lineRule="auto"/>
        <w:ind w:firstLineChars="200" w:firstLine="420"/>
        <w:rPr>
          <w:rFonts w:ascii="Times New Roman" w:eastAsia="宋体" w:hAnsi="Times New Roman"/>
          <w:b/>
          <w:bCs/>
          <w:color w:val="000000" w:themeColor="text1"/>
          <w:sz w:val="24"/>
        </w:rPr>
      </w:pPr>
      <w:r w:rsidRPr="00CB4EA5">
        <w:rPr>
          <w:rFonts w:ascii="Times New Roman" w:eastAsia="宋体" w:hAnsi="Times New Roman" w:hint="eastAsia"/>
          <w:color w:val="000000" w:themeColor="text1"/>
          <w:szCs w:val="21"/>
        </w:rPr>
        <w:t xml:space="preserve">  </w:t>
      </w:r>
      <w:r w:rsidRPr="00CB4EA5">
        <w:rPr>
          <w:rFonts w:ascii="Times New Roman" w:eastAsia="宋体" w:hAnsi="Times New Roman" w:hint="eastAsia"/>
          <w:b/>
          <w:bCs/>
          <w:color w:val="000000" w:themeColor="text1"/>
          <w:sz w:val="24"/>
        </w:rPr>
        <w:t>研究重点：</w:t>
      </w:r>
    </w:p>
    <w:p w14:paraId="0D2809FB" w14:textId="77777777" w:rsidR="00423A9D" w:rsidRPr="00CB4EA5" w:rsidRDefault="00C3155F" w:rsidP="00CB4EA5">
      <w:pPr>
        <w:spacing w:line="276" w:lineRule="auto"/>
        <w:ind w:firstLineChars="200" w:firstLine="420"/>
        <w:rPr>
          <w:rFonts w:ascii="Times New Roman" w:eastAsia="宋体" w:hAnsi="Times New Roman"/>
          <w:color w:val="000000" w:themeColor="text1"/>
          <w:szCs w:val="21"/>
        </w:rPr>
      </w:pPr>
      <w:r w:rsidRPr="00CB4EA5">
        <w:rPr>
          <w:rFonts w:ascii="Times New Roman" w:eastAsia="宋体" w:hAnsi="Times New Roman" w:hint="eastAsia"/>
          <w:color w:val="000000" w:themeColor="text1"/>
          <w:szCs w:val="21"/>
        </w:rPr>
        <w:t>探索提高小学英语口语课堂教学效率的教学方法，寻找训练学生英语口语交际的新途径，初步构建适合我校的小学英语口语课堂教学模式。</w:t>
      </w:r>
    </w:p>
    <w:p w14:paraId="5413931C" w14:textId="77777777" w:rsidR="00423A9D" w:rsidRDefault="00C3155F" w:rsidP="00CB4EA5">
      <w:pPr>
        <w:spacing w:line="276" w:lineRule="auto"/>
        <w:ind w:firstLineChars="200" w:firstLine="422"/>
        <w:rPr>
          <w:rFonts w:ascii="Times New Roman" w:eastAsia="宋体" w:hAnsi="Times New Roman"/>
          <w:b/>
          <w:bCs/>
          <w:color w:val="000000" w:themeColor="text1"/>
          <w:sz w:val="24"/>
        </w:rPr>
      </w:pPr>
      <w:r>
        <w:rPr>
          <w:rFonts w:hint="eastAsia"/>
          <w:b/>
          <w:bCs/>
          <w:szCs w:val="21"/>
        </w:rPr>
        <w:t>（</w:t>
      </w:r>
      <w:r>
        <w:rPr>
          <w:rFonts w:ascii="Times New Roman" w:eastAsia="宋体" w:hAnsi="Times New Roman" w:hint="eastAsia"/>
          <w:color w:val="000000" w:themeColor="text1"/>
          <w:sz w:val="24"/>
        </w:rPr>
        <w:t>五）</w:t>
      </w:r>
      <w:r>
        <w:rPr>
          <w:rFonts w:ascii="Times New Roman" w:eastAsia="宋体" w:hAnsi="Times New Roman" w:hint="eastAsia"/>
          <w:b/>
          <w:bCs/>
          <w:color w:val="000000" w:themeColor="text1"/>
          <w:sz w:val="24"/>
        </w:rPr>
        <w:t>研究的思路、过程与方法</w:t>
      </w:r>
    </w:p>
    <w:p w14:paraId="0DFF8A78"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noProof/>
          <w:color w:val="000000" w:themeColor="text1"/>
          <w:sz w:val="24"/>
        </w:rPr>
        <w:lastRenderedPageBreak/>
        <mc:AlternateContent>
          <mc:Choice Requires="wpg">
            <w:drawing>
              <wp:anchor distT="0" distB="0" distL="114300" distR="114300" simplePos="0" relativeHeight="251658240" behindDoc="0" locked="0" layoutInCell="1" allowOverlap="1" wp14:anchorId="243A0671" wp14:editId="6A533D7B">
                <wp:simplePos x="0" y="0"/>
                <wp:positionH relativeFrom="column">
                  <wp:posOffset>1078973</wp:posOffset>
                </wp:positionH>
                <wp:positionV relativeFrom="paragraph">
                  <wp:posOffset>192848</wp:posOffset>
                </wp:positionV>
                <wp:extent cx="3554035" cy="3689039"/>
                <wp:effectExtent l="57150" t="19050" r="27940" b="83185"/>
                <wp:wrapNone/>
                <wp:docPr id="48" name="组合 48"/>
                <wp:cNvGraphicFramePr/>
                <a:graphic xmlns:a="http://schemas.openxmlformats.org/drawingml/2006/main">
                  <a:graphicData uri="http://schemas.microsoft.com/office/word/2010/wordprocessingGroup">
                    <wpg:wgp>
                      <wpg:cNvGrpSpPr/>
                      <wpg:grpSpPr>
                        <a:xfrm>
                          <a:off x="0" y="0"/>
                          <a:ext cx="3554035" cy="3689039"/>
                          <a:chOff x="0" y="0"/>
                          <a:chExt cx="3409950" cy="4762500"/>
                        </a:xfrm>
                        <a:effectLst/>
                      </wpg:grpSpPr>
                      <wps:wsp>
                        <wps:cNvPr id="41" name="直接箭头连接符 41"/>
                        <wps:cNvCnPr/>
                        <wps:spPr>
                          <a:xfrm>
                            <a:off x="1581150" y="3219450"/>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g:grpSp>
                        <wpg:cNvPr id="49" name="组合 13"/>
                        <wpg:cNvGrpSpPr/>
                        <wpg:grpSpPr>
                          <a:xfrm>
                            <a:off x="0" y="0"/>
                            <a:ext cx="3409950" cy="4762500"/>
                            <a:chOff x="0" y="0"/>
                            <a:chExt cx="3409950" cy="4829175"/>
                          </a:xfrm>
                          <a:effectLst/>
                        </wpg:grpSpPr>
                        <wpg:grpSp>
                          <wpg:cNvPr id="50" name="组合 1"/>
                          <wpg:cNvGrpSpPr/>
                          <wpg:grpSpPr>
                            <a:xfrm>
                              <a:off x="400050" y="0"/>
                              <a:ext cx="3009900" cy="4829175"/>
                              <a:chOff x="0" y="0"/>
                              <a:chExt cx="3009900" cy="4829175"/>
                            </a:xfrm>
                            <a:effectLst/>
                          </wpg:grpSpPr>
                          <wpg:grpSp>
                            <wpg:cNvPr id="51" name="组合 17"/>
                            <wpg:cNvGrpSpPr/>
                            <wpg:grpSpPr>
                              <a:xfrm>
                                <a:off x="371475" y="0"/>
                                <a:ext cx="1638300" cy="333375"/>
                                <a:chOff x="0" y="0"/>
                                <a:chExt cx="1638300" cy="333375"/>
                              </a:xfrm>
                              <a:effectLst/>
                            </wpg:grpSpPr>
                            <wps:wsp>
                              <wps:cNvPr id="10" name="文本框 10"/>
                              <wps:cNvSpPr txBox="1"/>
                              <wps:spPr>
                                <a:xfrm>
                                  <a:off x="0" y="9525"/>
                                  <a:ext cx="1638300" cy="323850"/>
                                </a:xfrm>
                                <a:prstGeom prst="rect">
                                  <a:avLst/>
                                </a:prstGeom>
                                <a:noFill/>
                                <a:ln w="19050" cap="flat" cmpd="sng" algn="ctr">
                                  <a:noFill/>
                                  <a:prstDash val="solid"/>
                                </a:ln>
                                <a:effectLst/>
                              </wps:spPr>
                              <wps:txbx>
                                <w:txbxContent>
                                  <w:p w14:paraId="453B71C4" w14:textId="77777777" w:rsidR="00423A9D" w:rsidRDefault="00C3155F">
                                    <w:pPr>
                                      <w:jc w:val="center"/>
                                      <w:rPr>
                                        <w:rFonts w:ascii="宋体" w:hAnsi="宋体"/>
                                        <w:b/>
                                        <w:bCs/>
                                        <w:kern w:val="0"/>
                                        <w:szCs w:val="21"/>
                                      </w:rPr>
                                    </w:pPr>
                                    <w:r>
                                      <w:rPr>
                                        <w:rFonts w:ascii="宋体" w:hAnsi="宋体" w:hint="eastAsia"/>
                                        <w:b/>
                                        <w:bCs/>
                                        <w:kern w:val="0"/>
                                        <w:szCs w:val="21"/>
                                      </w:rPr>
                                      <w:t>组建课题组，制定方案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圆角矩形 14"/>
                              <wps:cNvSpPr/>
                              <wps:spPr>
                                <a:xfrm>
                                  <a:off x="57150" y="0"/>
                                  <a:ext cx="1543050" cy="323850"/>
                                </a:xfrm>
                                <a:prstGeom prst="roundRect">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2" name="组合 16"/>
                            <wpg:cNvGrpSpPr/>
                            <wpg:grpSpPr>
                              <a:xfrm>
                                <a:off x="581025" y="523875"/>
                                <a:ext cx="1219200" cy="352425"/>
                                <a:chOff x="0" y="0"/>
                                <a:chExt cx="1219200" cy="352425"/>
                              </a:xfrm>
                              <a:effectLst/>
                            </wpg:grpSpPr>
                            <wps:wsp>
                              <wps:cNvPr id="2" name="文本框 2"/>
                              <wps:cNvSpPr txBox="1"/>
                              <wps:spPr>
                                <a:xfrm>
                                  <a:off x="209550" y="0"/>
                                  <a:ext cx="828675" cy="352425"/>
                                </a:xfrm>
                                <a:prstGeom prst="rect">
                                  <a:avLst/>
                                </a:prstGeom>
                                <a:noFill/>
                                <a:ln w="6350">
                                  <a:noFill/>
                                </a:ln>
                                <a:effectLst/>
                              </wps:spPr>
                              <wps:txbx>
                                <w:txbxContent>
                                  <w:p w14:paraId="4DBCC598" w14:textId="77777777" w:rsidR="00423A9D" w:rsidRDefault="00C3155F">
                                    <w:pPr>
                                      <w:jc w:val="center"/>
                                      <w:rPr>
                                        <w:b/>
                                      </w:rPr>
                                    </w:pPr>
                                    <w:r>
                                      <w:rPr>
                                        <w:rFonts w:hint="eastAsia"/>
                                        <w:b/>
                                      </w:rPr>
                                      <w:t>现状调查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流程图: 决策 15"/>
                              <wps:cNvSpPr/>
                              <wps:spPr>
                                <a:xfrm>
                                  <a:off x="0" y="0"/>
                                  <a:ext cx="1219200" cy="352425"/>
                                </a:xfrm>
                                <a:prstGeom prst="flowChartDecision">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4" name="组合 19"/>
                            <wpg:cNvGrpSpPr/>
                            <wpg:grpSpPr>
                              <a:xfrm>
                                <a:off x="209550" y="1028700"/>
                                <a:ext cx="2047875" cy="352425"/>
                                <a:chOff x="0" y="0"/>
                                <a:chExt cx="2047875" cy="352425"/>
                              </a:xfrm>
                              <a:effectLst/>
                            </wpg:grpSpPr>
                            <wps:wsp>
                              <wps:cNvPr id="6" name="文本框 6"/>
                              <wps:cNvSpPr txBox="1"/>
                              <wps:spPr>
                                <a:xfrm>
                                  <a:off x="0" y="0"/>
                                  <a:ext cx="2047875" cy="352425"/>
                                </a:xfrm>
                                <a:prstGeom prst="rect">
                                  <a:avLst/>
                                </a:prstGeom>
                                <a:noFill/>
                                <a:ln w="6350">
                                  <a:noFill/>
                                </a:ln>
                                <a:effectLst/>
                              </wps:spPr>
                              <wps:txbx>
                                <w:txbxContent>
                                  <w:p w14:paraId="248DE41A" w14:textId="77777777" w:rsidR="00423A9D" w:rsidRDefault="00C3155F">
                                    <w:pPr>
                                      <w:rPr>
                                        <w:b/>
                                      </w:rPr>
                                    </w:pPr>
                                    <w:r>
                                      <w:rPr>
                                        <w:rFonts w:ascii="宋体" w:hAnsi="宋体" w:hint="eastAsia"/>
                                        <w:b/>
                                        <w:bCs/>
                                        <w:kern w:val="0"/>
                                        <w:szCs w:val="21"/>
                                      </w:rPr>
                                      <w:t>学习资源、环境开发和建设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流程图: 过程 18"/>
                              <wps:cNvSpPr/>
                              <wps:spPr>
                                <a:xfrm>
                                  <a:off x="28575" y="28575"/>
                                  <a:ext cx="1790700" cy="285750"/>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5" name="组合 21"/>
                            <wpg:cNvGrpSpPr/>
                            <wpg:grpSpPr>
                              <a:xfrm>
                                <a:off x="666750" y="1495425"/>
                                <a:ext cx="1066800" cy="352425"/>
                                <a:chOff x="0" y="0"/>
                                <a:chExt cx="1066800" cy="352425"/>
                              </a:xfrm>
                              <a:effectLst/>
                            </wpg:grpSpPr>
                            <wps:wsp>
                              <wps:cNvPr id="11" name="文本框 11"/>
                              <wps:cNvSpPr txBox="1"/>
                              <wps:spPr>
                                <a:xfrm>
                                  <a:off x="0" y="0"/>
                                  <a:ext cx="1066800" cy="352425"/>
                                </a:xfrm>
                                <a:prstGeom prst="rect">
                                  <a:avLst/>
                                </a:prstGeom>
                                <a:noFill/>
                                <a:ln w="6350">
                                  <a:noFill/>
                                </a:ln>
                                <a:effectLst/>
                              </wps:spPr>
                              <wps:txbx>
                                <w:txbxContent>
                                  <w:p w14:paraId="7C7FB1FB" w14:textId="77777777" w:rsidR="00423A9D" w:rsidRDefault="00C3155F">
                                    <w:pPr>
                                      <w:rPr>
                                        <w:b/>
                                      </w:rPr>
                                    </w:pPr>
                                    <w:r>
                                      <w:rPr>
                                        <w:rFonts w:hint="eastAsia"/>
                                        <w:b/>
                                      </w:rPr>
                                      <w:t>选择实验班级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流程图: 过程 20"/>
                              <wps:cNvSpPr/>
                              <wps:spPr>
                                <a:xfrm>
                                  <a:off x="19050" y="28575"/>
                                  <a:ext cx="1000125" cy="285750"/>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6" name="组合 23"/>
                            <wpg:cNvGrpSpPr/>
                            <wpg:grpSpPr>
                              <a:xfrm>
                                <a:off x="19050" y="1971675"/>
                                <a:ext cx="2352675" cy="352425"/>
                                <a:chOff x="0" y="0"/>
                                <a:chExt cx="2352675" cy="352425"/>
                              </a:xfrm>
                              <a:effectLst/>
                            </wpg:grpSpPr>
                            <wps:wsp>
                              <wps:cNvPr id="7" name="文本框 7"/>
                              <wps:cNvSpPr txBox="1"/>
                              <wps:spPr>
                                <a:xfrm>
                                  <a:off x="0" y="0"/>
                                  <a:ext cx="2352675" cy="352425"/>
                                </a:xfrm>
                                <a:prstGeom prst="rect">
                                  <a:avLst/>
                                </a:prstGeom>
                                <a:noFill/>
                                <a:ln w="6350">
                                  <a:noFill/>
                                </a:ln>
                                <a:effectLst/>
                              </wps:spPr>
                              <wps:txbx>
                                <w:txbxContent>
                                  <w:p w14:paraId="1670960F" w14:textId="77777777" w:rsidR="00423A9D" w:rsidRDefault="00C3155F">
                                    <w:pPr>
                                      <w:jc w:val="center"/>
                                    </w:pPr>
                                    <w:r>
                                      <w:rPr>
                                        <w:rFonts w:ascii="宋体" w:hAnsi="宋体" w:hint="eastAsia"/>
                                        <w:b/>
                                        <w:bCs/>
                                        <w:kern w:val="0"/>
                                        <w:szCs w:val="21"/>
                                      </w:rPr>
                                      <w:t>教学方式的研究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流程图: 过程 22"/>
                              <wps:cNvSpPr/>
                              <wps:spPr>
                                <a:xfrm>
                                  <a:off x="323850" y="19050"/>
                                  <a:ext cx="1714500" cy="285750"/>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7" name="组合 25"/>
                            <wpg:cNvGrpSpPr/>
                            <wpg:grpSpPr>
                              <a:xfrm>
                                <a:off x="19050" y="2457450"/>
                                <a:ext cx="2352675" cy="352425"/>
                                <a:chOff x="19050" y="0"/>
                                <a:chExt cx="2352675" cy="352425"/>
                              </a:xfrm>
                              <a:effectLst/>
                            </wpg:grpSpPr>
                            <wps:wsp>
                              <wps:cNvPr id="4" name="文本框 4"/>
                              <wps:cNvSpPr txBox="1"/>
                              <wps:spPr>
                                <a:xfrm>
                                  <a:off x="19050" y="0"/>
                                  <a:ext cx="2352675" cy="352425"/>
                                </a:xfrm>
                                <a:prstGeom prst="rect">
                                  <a:avLst/>
                                </a:prstGeom>
                                <a:noFill/>
                                <a:ln w="6350">
                                  <a:noFill/>
                                </a:ln>
                                <a:effectLst/>
                              </wps:spPr>
                              <wps:txbx>
                                <w:txbxContent>
                                  <w:p w14:paraId="4DC5303F" w14:textId="77777777" w:rsidR="00423A9D" w:rsidRDefault="00C3155F">
                                    <w:pPr>
                                      <w:jc w:val="center"/>
                                    </w:pPr>
                                    <w:r>
                                      <w:rPr>
                                        <w:rFonts w:ascii="宋体" w:hAnsi="宋体" w:hint="eastAsia"/>
                                        <w:b/>
                                        <w:bCs/>
                                        <w:kern w:val="0"/>
                                        <w:szCs w:val="21"/>
                                      </w:rPr>
                                      <w:t>教学内容的研究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流程图: 过程 24"/>
                              <wps:cNvSpPr/>
                              <wps:spPr>
                                <a:xfrm>
                                  <a:off x="352425" y="28575"/>
                                  <a:ext cx="1695450" cy="285750"/>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8" name="组合 27"/>
                            <wpg:cNvGrpSpPr/>
                            <wpg:grpSpPr>
                              <a:xfrm>
                                <a:off x="19050" y="2943225"/>
                                <a:ext cx="2352675" cy="352425"/>
                                <a:chOff x="19050" y="0"/>
                                <a:chExt cx="2352675" cy="352425"/>
                              </a:xfrm>
                              <a:effectLst/>
                            </wpg:grpSpPr>
                            <wps:wsp>
                              <wps:cNvPr id="5" name="文本框 5"/>
                              <wps:cNvSpPr txBox="1"/>
                              <wps:spPr>
                                <a:xfrm>
                                  <a:off x="19050" y="0"/>
                                  <a:ext cx="2352675" cy="352425"/>
                                </a:xfrm>
                                <a:prstGeom prst="rect">
                                  <a:avLst/>
                                </a:prstGeom>
                                <a:noFill/>
                                <a:ln w="6350">
                                  <a:noFill/>
                                </a:ln>
                                <a:effectLst/>
                              </wps:spPr>
                              <wps:txbx>
                                <w:txbxContent>
                                  <w:p w14:paraId="33BA17AD" w14:textId="77777777" w:rsidR="00423A9D" w:rsidRDefault="00C3155F">
                                    <w:pPr>
                                      <w:jc w:val="center"/>
                                    </w:pPr>
                                    <w:r>
                                      <w:rPr>
                                        <w:rFonts w:ascii="宋体" w:hAnsi="宋体" w:hint="eastAsia"/>
                                        <w:b/>
                                        <w:bCs/>
                                        <w:kern w:val="0"/>
                                        <w:szCs w:val="21"/>
                                      </w:rPr>
                                      <w:t>教学目标制定的研究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流程图: 过程 26"/>
                              <wps:cNvSpPr/>
                              <wps:spPr>
                                <a:xfrm>
                                  <a:off x="352425" y="28575"/>
                                  <a:ext cx="1695450" cy="285750"/>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59" name="组合 29"/>
                            <wpg:cNvGrpSpPr/>
                            <wpg:grpSpPr>
                              <a:xfrm>
                                <a:off x="0" y="3429000"/>
                                <a:ext cx="2371725" cy="352425"/>
                                <a:chOff x="0" y="0"/>
                                <a:chExt cx="2371725" cy="352425"/>
                              </a:xfrm>
                              <a:effectLst/>
                            </wpg:grpSpPr>
                            <wps:wsp>
                              <wps:cNvPr id="3" name="文本框 3"/>
                              <wps:cNvSpPr txBox="1"/>
                              <wps:spPr>
                                <a:xfrm>
                                  <a:off x="0" y="0"/>
                                  <a:ext cx="2371725" cy="352425"/>
                                </a:xfrm>
                                <a:prstGeom prst="rect">
                                  <a:avLst/>
                                </a:prstGeom>
                                <a:noFill/>
                                <a:ln w="6350">
                                  <a:noFill/>
                                </a:ln>
                                <a:effectLst/>
                              </wps:spPr>
                              <wps:txbx>
                                <w:txbxContent>
                                  <w:p w14:paraId="627EB132" w14:textId="77777777" w:rsidR="00423A9D" w:rsidRDefault="00C3155F">
                                    <w:pPr>
                                      <w:jc w:val="center"/>
                                      <w:rPr>
                                        <w:b/>
                                      </w:rPr>
                                    </w:pPr>
                                    <w:r>
                                      <w:rPr>
                                        <w:rFonts w:hint="eastAsia"/>
                                        <w:b/>
                                      </w:rPr>
                                      <w:t>学习方式的研究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流程图: 过程 28"/>
                              <wps:cNvSpPr/>
                              <wps:spPr>
                                <a:xfrm>
                                  <a:off x="342900" y="28575"/>
                                  <a:ext cx="1695450" cy="285750"/>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60" name="组合 30"/>
                            <wpg:cNvGrpSpPr/>
                            <wpg:grpSpPr>
                              <a:xfrm>
                                <a:off x="581025" y="3943350"/>
                                <a:ext cx="1219200" cy="352425"/>
                                <a:chOff x="0" y="0"/>
                                <a:chExt cx="1219200" cy="352425"/>
                              </a:xfrm>
                              <a:effectLst/>
                            </wpg:grpSpPr>
                            <wps:wsp>
                              <wps:cNvPr id="31" name="文本框 31"/>
                              <wps:cNvSpPr txBox="1"/>
                              <wps:spPr>
                                <a:xfrm>
                                  <a:off x="209550" y="0"/>
                                  <a:ext cx="828675" cy="352425"/>
                                </a:xfrm>
                                <a:prstGeom prst="rect">
                                  <a:avLst/>
                                </a:prstGeom>
                                <a:noFill/>
                                <a:ln w="6350">
                                  <a:noFill/>
                                </a:ln>
                                <a:effectLst/>
                              </wps:spPr>
                              <wps:txbx>
                                <w:txbxContent>
                                  <w:p w14:paraId="64701FFB" w14:textId="77777777" w:rsidR="00423A9D" w:rsidRDefault="00C3155F">
                                    <w:pPr>
                                      <w:jc w:val="center"/>
                                      <w:rPr>
                                        <w:b/>
                                      </w:rPr>
                                    </w:pPr>
                                    <w:r>
                                      <w:rPr>
                                        <w:rFonts w:hint="eastAsia"/>
                                        <w:b/>
                                      </w:rPr>
                                      <w:t>现状调查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流程图: 决策 32"/>
                              <wps:cNvSpPr/>
                              <wps:spPr>
                                <a:xfrm>
                                  <a:off x="0" y="0"/>
                                  <a:ext cx="1219200" cy="352425"/>
                                </a:xfrm>
                                <a:prstGeom prst="flowChartDecision">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61" name="组合 34"/>
                            <wpg:cNvGrpSpPr/>
                            <wpg:grpSpPr>
                              <a:xfrm>
                                <a:off x="2619375" y="1990725"/>
                                <a:ext cx="390525" cy="1895194"/>
                                <a:chOff x="0" y="0"/>
                                <a:chExt cx="390525" cy="1167064"/>
                              </a:xfrm>
                              <a:effectLst/>
                            </wpg:grpSpPr>
                            <wps:wsp>
                              <wps:cNvPr id="12" name="文本框 12"/>
                              <wps:cNvSpPr txBox="1"/>
                              <wps:spPr>
                                <a:xfrm>
                                  <a:off x="0" y="33589"/>
                                  <a:ext cx="390525" cy="1133475"/>
                                </a:xfrm>
                                <a:prstGeom prst="rect">
                                  <a:avLst/>
                                </a:prstGeom>
                                <a:noFill/>
                                <a:ln w="6350">
                                  <a:noFill/>
                                </a:ln>
                                <a:effectLst/>
                              </wps:spPr>
                              <wps:txbx>
                                <w:txbxContent>
                                  <w:p w14:paraId="40AA2AD0" w14:textId="77777777" w:rsidR="00423A9D" w:rsidRDefault="00C3155F">
                                    <w:pPr>
                                      <w:rPr>
                                        <w:b/>
                                        <w:spacing w:val="70"/>
                                        <w:sz w:val="13"/>
                                        <w:szCs w:val="13"/>
                                      </w:rPr>
                                    </w:pPr>
                                    <w:r>
                                      <w:rPr>
                                        <w:rFonts w:hint="eastAsia"/>
                                        <w:b/>
                                        <w:spacing w:val="70"/>
                                        <w:sz w:val="13"/>
                                        <w:szCs w:val="13"/>
                                      </w:rPr>
                                      <w:t>课堂教学的研究</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33" name="流程图: 过程 33"/>
                              <wps:cNvSpPr/>
                              <wps:spPr>
                                <a:xfrm>
                                  <a:off x="57150" y="0"/>
                                  <a:ext cx="295275" cy="1076325"/>
                                </a:xfrm>
                                <a:prstGeom prst="flowChartProcess">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62" name="组合 53"/>
                            <wpg:cNvGrpSpPr/>
                            <wpg:grpSpPr>
                              <a:xfrm>
                                <a:off x="371475" y="4495800"/>
                                <a:ext cx="1638300" cy="333375"/>
                                <a:chOff x="0" y="0"/>
                                <a:chExt cx="1638300" cy="333375"/>
                              </a:xfrm>
                              <a:effectLst/>
                            </wpg:grpSpPr>
                            <wps:wsp>
                              <wps:cNvPr id="63" name="文本框 54"/>
                              <wps:cNvSpPr txBox="1"/>
                              <wps:spPr>
                                <a:xfrm>
                                  <a:off x="0" y="9525"/>
                                  <a:ext cx="1638300" cy="323850"/>
                                </a:xfrm>
                                <a:prstGeom prst="rect">
                                  <a:avLst/>
                                </a:prstGeom>
                                <a:noFill/>
                                <a:ln w="19050" cap="flat" cmpd="sng" algn="ctr">
                                  <a:noFill/>
                                  <a:prstDash val="solid"/>
                                </a:ln>
                                <a:effectLst/>
                              </wps:spPr>
                              <wps:txbx>
                                <w:txbxContent>
                                  <w:p w14:paraId="40A5BE62" w14:textId="77777777" w:rsidR="00423A9D" w:rsidRDefault="00C3155F">
                                    <w:pPr>
                                      <w:jc w:val="center"/>
                                      <w:rPr>
                                        <w:rFonts w:ascii="宋体" w:hAnsi="宋体"/>
                                        <w:b/>
                                        <w:bCs/>
                                        <w:kern w:val="0"/>
                                        <w:szCs w:val="21"/>
                                      </w:rPr>
                                    </w:pPr>
                                    <w:r>
                                      <w:rPr>
                                        <w:rFonts w:ascii="宋体" w:hAnsi="宋体" w:hint="eastAsia"/>
                                        <w:b/>
                                        <w:bCs/>
                                        <w:kern w:val="0"/>
                                        <w:szCs w:val="21"/>
                                      </w:rPr>
                                      <w:t>提炼成果，生成新问题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圆角矩形 55"/>
                              <wps:cNvSpPr/>
                              <wps:spPr>
                                <a:xfrm>
                                  <a:off x="57150" y="0"/>
                                  <a:ext cx="1543050" cy="323850"/>
                                </a:xfrm>
                                <a:prstGeom prst="roundRect">
                                  <a:avLst/>
                                </a:prstGeom>
                                <a:noFill/>
                                <a:ln w="19050" cap="flat" cmpd="sng" algn="ctr">
                                  <a:solidFill>
                                    <a:srgbClr val="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65" name="组合 9"/>
                          <wpg:cNvGrpSpPr/>
                          <wpg:grpSpPr>
                            <a:xfrm>
                              <a:off x="0" y="323850"/>
                              <a:ext cx="3076575" cy="4171950"/>
                              <a:chOff x="0" y="0"/>
                              <a:chExt cx="3076575" cy="4171950"/>
                            </a:xfrm>
                            <a:effectLst/>
                          </wpg:grpSpPr>
                          <wps:wsp>
                            <wps:cNvPr id="43" name="直接箭头连接符 43"/>
                            <wps:cNvCnPr/>
                            <wps:spPr>
                              <a:xfrm>
                                <a:off x="2457450" y="1819275"/>
                                <a:ext cx="619125" cy="0"/>
                              </a:xfrm>
                              <a:prstGeom prst="straightConnector1">
                                <a:avLst/>
                              </a:prstGeom>
                              <a:noFill/>
                              <a:ln w="19050" cap="flat" cmpd="sng" algn="ctr">
                                <a:solidFill>
                                  <a:srgbClr val="000000"/>
                                </a:solidFill>
                                <a:prstDash val="solid"/>
                                <a:headEnd type="arrow"/>
                                <a:tailEnd type="arrow"/>
                              </a:ln>
                              <a:effectLst>
                                <a:outerShdw blurRad="40000" dist="20000" dir="5400000" rotWithShape="0">
                                  <a:srgbClr val="000000">
                                    <a:alpha val="38000"/>
                                  </a:srgbClr>
                                </a:outerShdw>
                              </a:effectLst>
                            </wps:spPr>
                            <wps:bodyPr/>
                          </wps:wsp>
                          <wps:wsp>
                            <wps:cNvPr id="44" name="直接箭头连接符 44"/>
                            <wps:cNvCnPr/>
                            <wps:spPr>
                              <a:xfrm>
                                <a:off x="2457450" y="2295525"/>
                                <a:ext cx="619125" cy="0"/>
                              </a:xfrm>
                              <a:prstGeom prst="straightConnector1">
                                <a:avLst/>
                              </a:prstGeom>
                              <a:noFill/>
                              <a:ln w="19050" cap="flat" cmpd="sng" algn="ctr">
                                <a:solidFill>
                                  <a:srgbClr val="000000"/>
                                </a:solidFill>
                                <a:prstDash val="solid"/>
                                <a:headEnd type="arrow"/>
                                <a:tailEnd type="arrow"/>
                              </a:ln>
                              <a:effectLst>
                                <a:outerShdw blurRad="40000" dist="20000" dir="5400000" rotWithShape="0">
                                  <a:srgbClr val="000000">
                                    <a:alpha val="38000"/>
                                  </a:srgbClr>
                                </a:outerShdw>
                              </a:effectLst>
                            </wps:spPr>
                            <wps:bodyPr/>
                          </wps:wsp>
                          <wps:wsp>
                            <wps:cNvPr id="45" name="直接箭头连接符 45"/>
                            <wps:cNvCnPr/>
                            <wps:spPr>
                              <a:xfrm>
                                <a:off x="2457450" y="2790825"/>
                                <a:ext cx="619125" cy="0"/>
                              </a:xfrm>
                              <a:prstGeom prst="straightConnector1">
                                <a:avLst/>
                              </a:prstGeom>
                              <a:noFill/>
                              <a:ln w="19050" cap="flat" cmpd="sng" algn="ctr">
                                <a:solidFill>
                                  <a:srgbClr val="000000"/>
                                </a:solidFill>
                                <a:prstDash val="solid"/>
                                <a:headEnd type="arrow"/>
                                <a:tailEnd type="arrow"/>
                              </a:ln>
                              <a:effectLst>
                                <a:outerShdw blurRad="40000" dist="20000" dir="5400000" rotWithShape="0">
                                  <a:srgbClr val="000000">
                                    <a:alpha val="38000"/>
                                  </a:srgbClr>
                                </a:outerShdw>
                              </a:effectLst>
                            </wps:spPr>
                            <wps:bodyPr/>
                          </wps:wsp>
                          <wps:wsp>
                            <wps:cNvPr id="46" name="直接箭头连接符 46"/>
                            <wps:cNvCnPr/>
                            <wps:spPr>
                              <a:xfrm>
                                <a:off x="2447925" y="3267075"/>
                                <a:ext cx="619125" cy="0"/>
                              </a:xfrm>
                              <a:prstGeom prst="straightConnector1">
                                <a:avLst/>
                              </a:prstGeom>
                              <a:noFill/>
                              <a:ln w="19050" cap="flat" cmpd="sng" algn="ctr">
                                <a:solidFill>
                                  <a:srgbClr val="000000"/>
                                </a:solidFill>
                                <a:prstDash val="solid"/>
                                <a:headEnd type="arrow"/>
                                <a:tailEnd type="arrow"/>
                              </a:ln>
                              <a:effectLst>
                                <a:outerShdw blurRad="40000" dist="20000" dir="5400000" rotWithShape="0">
                                  <a:srgbClr val="000000">
                                    <a:alpha val="38000"/>
                                  </a:srgbClr>
                                </a:outerShdw>
                              </a:effectLst>
                            </wps:spPr>
                            <wps:bodyPr/>
                          </wps:wsp>
                          <wpg:grpSp>
                            <wpg:cNvPr id="66" name="组合 8"/>
                            <wpg:cNvGrpSpPr/>
                            <wpg:grpSpPr>
                              <a:xfrm>
                                <a:off x="0" y="0"/>
                                <a:ext cx="1590675" cy="4171950"/>
                                <a:chOff x="0" y="0"/>
                                <a:chExt cx="1590675" cy="4171950"/>
                              </a:xfrm>
                              <a:effectLst/>
                            </wpg:grpSpPr>
                            <wps:wsp>
                              <wps:cNvPr id="35" name="直接箭头连接符 35"/>
                              <wps:cNvCnPr/>
                              <wps:spPr>
                                <a:xfrm>
                                  <a:off x="1590675" y="0"/>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36" name="直接箭头连接符 36"/>
                              <wps:cNvCnPr/>
                              <wps:spPr>
                                <a:xfrm>
                                  <a:off x="1590675" y="542925"/>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37" name="直接箭头连接符 37"/>
                              <wps:cNvCnPr/>
                              <wps:spPr>
                                <a:xfrm>
                                  <a:off x="1590675" y="1009650"/>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38" name="直接箭头连接符 38"/>
                              <wps:cNvCnPr/>
                              <wps:spPr>
                                <a:xfrm>
                                  <a:off x="1590675" y="1485900"/>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39" name="直接箭头连接符 39"/>
                              <wps:cNvCnPr/>
                              <wps:spPr>
                                <a:xfrm>
                                  <a:off x="1590675" y="1962150"/>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40" name="直接箭头连接符 40"/>
                              <wps:cNvCnPr/>
                              <wps:spPr>
                                <a:xfrm>
                                  <a:off x="1590675" y="2447925"/>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42" name="直接箭头连接符 42"/>
                              <wps:cNvCnPr/>
                              <wps:spPr>
                                <a:xfrm>
                                  <a:off x="1590675" y="3419475"/>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67" name="直接连接符 49"/>
                              <wps:cNvCnPr/>
                              <wps:spPr>
                                <a:xfrm flipH="1">
                                  <a:off x="0" y="3800475"/>
                                  <a:ext cx="981075" cy="0"/>
                                </a:xfrm>
                                <a:prstGeom prst="line">
                                  <a:avLst/>
                                </a:prstGeom>
                                <a:noFill/>
                                <a:ln w="19050" cap="flat" cmpd="sng" algn="ctr">
                                  <a:solidFill>
                                    <a:srgbClr val="000000"/>
                                  </a:solidFill>
                                  <a:prstDash val="solid"/>
                                </a:ln>
                                <a:effectLst>
                                  <a:outerShdw blurRad="40000" dist="20000" dir="5400000" rotWithShape="0">
                                    <a:srgbClr val="000000">
                                      <a:alpha val="38000"/>
                                    </a:srgbClr>
                                  </a:outerShdw>
                                </a:effectLst>
                              </wps:spPr>
                              <wps:bodyPr/>
                            </wps:wsp>
                            <wps:wsp>
                              <wps:cNvPr id="68" name="直接连接符 50"/>
                              <wps:cNvCnPr/>
                              <wps:spPr>
                                <a:xfrm flipV="1">
                                  <a:off x="0" y="895350"/>
                                  <a:ext cx="0" cy="2905125"/>
                                </a:xfrm>
                                <a:prstGeom prst="line">
                                  <a:avLst/>
                                </a:prstGeom>
                                <a:noFill/>
                                <a:ln w="19050" cap="flat" cmpd="sng" algn="ctr">
                                  <a:solidFill>
                                    <a:srgbClr val="000000"/>
                                  </a:solidFill>
                                  <a:prstDash val="solid"/>
                                </a:ln>
                                <a:effectLst>
                                  <a:outerShdw blurRad="40000" dist="20000" dir="5400000" rotWithShape="0">
                                    <a:srgbClr val="000000">
                                      <a:alpha val="38000"/>
                                    </a:srgbClr>
                                  </a:outerShdw>
                                </a:effectLst>
                              </wps:spPr>
                              <wps:bodyPr/>
                            </wps:wsp>
                            <wps:wsp>
                              <wps:cNvPr id="69" name="直接箭头连接符 51"/>
                              <wps:cNvCnPr/>
                              <wps:spPr>
                                <a:xfrm>
                                  <a:off x="0" y="895350"/>
                                  <a:ext cx="638175" cy="0"/>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70" name="直接箭头连接符 52"/>
                              <wps:cNvCnPr/>
                              <wps:spPr>
                                <a:xfrm>
                                  <a:off x="1590675" y="3971925"/>
                                  <a:ext cx="0" cy="200025"/>
                                </a:xfrm>
                                <a:prstGeom prst="straightConnector1">
                                  <a:avLst/>
                                </a:prstGeom>
                                <a:noFill/>
                                <a:ln w="19050" cap="flat" cmpd="sng" algn="ctr">
                                  <a:solidFill>
                                    <a:srgbClr val="000000"/>
                                  </a:solidFill>
                                  <a:prstDash val="solid"/>
                                  <a:tailEnd type="arrow"/>
                                </a:ln>
                                <a:effectLst>
                                  <a:outerShdw blurRad="40000" dist="20000" dir="5400000" rotWithShape="0">
                                    <a:srgbClr val="000000">
                                      <a:alpha val="38000"/>
                                    </a:srgbClr>
                                  </a:outerShdw>
                                </a:effectLst>
                              </wps:spPr>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43A0671" id="组合 48" o:spid="_x0000_s1026" style="position:absolute;left:0;text-align:left;margin-left:84.95pt;margin-top:15.2pt;width:279.85pt;height:290.5pt;z-index:251658240;mso-width-relative:margin;mso-height-relative:margin" coordsize="34099,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">
                <v:shapetype id="_x0000_t32" coordsize="21600,21600" o:spt="32" o:oned="t" path="m,l21600,21600e" filled="f">
                  <v:path arrowok="t" fillok="f" o:connecttype="none"/>
                  <o:lock v:ext="edit" shapetype="t"/>
                </v:shapetype>
                <v:shape id="直接箭头连接符 41" o:spid="_x0000_s1027" type="#_x0000_t32" style="position:absolute;left:15811;top:32194;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" strokeweight="1.5pt">
                  <v:stroke endarrow="open"/>
                  <v:shadow on="t" color="black" opacity="24903f" origin=",.5" offset="0,.55556mm"/>
                </v:shape>
                <v:group id="组合 13" o:spid="_x0000_s1028" style="position:absolute;width:34099;height:47625" coordsize="34099,4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组合 1" o:spid="_x0000_s1029" style="position:absolute;left:4000;width:30099;height:48291" coordsize="30099,4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17" o:spid="_x0000_s1030" style="position:absolute;left:3714;width:16383;height:3333" coordsize="16383,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type id="_x0000_t202" coordsize="21600,21600" o:spt="202" path="m,l,21600r21600,l21600,xe">
                        <v:stroke joinstyle="miter"/>
                        <v:path gradientshapeok="t" o:connecttype="rect"/>
                      </v:shapetype>
                      <v:shape id="文本框 10" o:spid="_x0000_s1031" type="#_x0000_t202" style="position:absolute;top:95;width:1638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" filled="f" stroked="f" strokeweight="1.5pt">
                        <v:textbox>
                          <w:txbxContent>
                            <w:p w14:paraId="453B71C4" w14:textId="77777777" w:rsidR="00423A9D" w:rsidRDefault="00C3155F">
                              <w:pPr>
                                <w:jc w:val="center"/>
                                <w:rPr>
                                  <w:rFonts w:ascii="宋体" w:hAnsi="宋体"/>
                                  <w:b/>
                                  <w:bCs/>
                                  <w:kern w:val="0"/>
                                  <w:szCs w:val="21"/>
                                </w:rPr>
                              </w:pPr>
                              <w:r>
                                <w:rPr>
                                  <w:rFonts w:ascii="宋体" w:hAnsi="宋体" w:hint="eastAsia"/>
                                  <w:b/>
                                  <w:bCs/>
                                  <w:kern w:val="0"/>
                                  <w:szCs w:val="21"/>
                                </w:rPr>
                                <w:t>组建课题组，制定方案</w:t>
                              </w:r>
                            </w:p>
                          </w:txbxContent>
                        </v:textbox>
                      </v:shape>
                      <v:roundrect id="圆角矩形 14" o:spid="_x0000_s1032" style="position:absolute;left:571;width:15431;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" filled="f" strokeweight="1.5pt">
                        <v:shadow on="t" color="black" opacity="22937f" origin=",.5" offset="0,.63889mm"/>
                      </v:roundrect>
                    </v:group>
                    <v:group id="组合 16" o:spid="_x0000_s1033" style="position:absolute;left:5810;top:5238;width:12192;height:3525" coordsize="12192,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文本框 2" o:spid="_x0000_s1034" type="#_x0000_t202" style="position:absolute;left:2095;width:828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" filled="f" stroked="f" strokeweight=".5pt">
                        <v:textbox>
                          <w:txbxContent>
                            <w:p w14:paraId="4DBCC598" w14:textId="77777777" w:rsidR="00423A9D" w:rsidRDefault="00C3155F">
                              <w:pPr>
                                <w:jc w:val="center"/>
                                <w:rPr>
                                  <w:b/>
                                </w:rPr>
                              </w:pPr>
                              <w:r>
                                <w:rPr>
                                  <w:rFonts w:hint="eastAsia"/>
                                  <w:b/>
                                </w:rPr>
                                <w:t>现状调查</w:t>
                              </w:r>
                            </w:p>
                          </w:txbxContent>
                        </v:textbox>
                      </v:shape>
                      <v:shapetype id="_x0000_t110" coordsize="21600,21600" o:spt="110" path="m10800,l,10800,10800,21600,21600,10800xe">
                        <v:stroke joinstyle="miter"/>
                        <v:path gradientshapeok="t" o:connecttype="rect" textboxrect="5400,5400,16200,16200"/>
                      </v:shapetype>
                      <v:shape id="流程图: 决策 15" o:spid="_x0000_s1035" type="#_x0000_t110" style="position:absolute;width:1219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" filled="f" strokeweight="1.5pt">
                        <v:shadow on="t" color="black" opacity="22937f" origin=",.5" offset="0,.63889mm"/>
                      </v:shape>
                    </v:group>
                    <v:group id="组合 19" o:spid="_x0000_s1036" style="position:absolute;left:2095;top:10287;width:20479;height:3524" coordsize="20478,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文本框 6" o:spid="_x0000_s1037" type="#_x0000_t202" style="position:absolute;width:2047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" filled="f" stroked="f" strokeweight=".5pt">
                        <v:textbox>
                          <w:txbxContent>
                            <w:p w14:paraId="248DE41A" w14:textId="77777777" w:rsidR="00423A9D" w:rsidRDefault="00C3155F">
                              <w:pPr>
                                <w:rPr>
                                  <w:b/>
                                </w:rPr>
                              </w:pPr>
                              <w:r>
                                <w:rPr>
                                  <w:rFonts w:ascii="宋体" w:hAnsi="宋体" w:hint="eastAsia"/>
                                  <w:b/>
                                  <w:bCs/>
                                  <w:kern w:val="0"/>
                                  <w:szCs w:val="21"/>
                                </w:rPr>
                                <w:t>学习资源、环境开发和建设</w:t>
                              </w:r>
                            </w:p>
                          </w:txbxContent>
                        </v:textbox>
                      </v:shape>
                      <v:shapetype id="_x0000_t109" coordsize="21600,21600" o:spt="109" path="m,l,21600r21600,l21600,xe">
                        <v:stroke joinstyle="miter"/>
                        <v:path gradientshapeok="t" o:connecttype="rect"/>
                      </v:shapetype>
                      <v:shape id="流程图: 过程 18" o:spid="_x0000_s1038" type="#_x0000_t109" style="position:absolute;left:285;top:285;width:1790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" filled="f" strokeweight="1.5pt">
                        <v:shadow on="t" color="black" opacity="22937f" origin=",.5" offset="0,.63889mm"/>
                      </v:shape>
                    </v:group>
                    <v:group id="组合 21" o:spid="_x0000_s1039" style="position:absolute;left:6667;top:14954;width:10668;height:3524" coordsize="10668,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文本框 11" o:spid="_x0000_s1040" type="#_x0000_t202" style="position:absolute;width:1066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" filled="f" stroked="f" strokeweight=".5pt">
                        <v:textbox>
                          <w:txbxContent>
                            <w:p w14:paraId="7C7FB1FB" w14:textId="77777777" w:rsidR="00423A9D" w:rsidRDefault="00C3155F">
                              <w:pPr>
                                <w:rPr>
                                  <w:b/>
                                </w:rPr>
                              </w:pPr>
                              <w:r>
                                <w:rPr>
                                  <w:rFonts w:hint="eastAsia"/>
                                  <w:b/>
                                </w:rPr>
                                <w:t>选择实验班级</w:t>
                              </w:r>
                            </w:p>
                          </w:txbxContent>
                        </v:textbox>
                      </v:shape>
                      <v:shape id="流程图: 过程 20" o:spid="_x0000_s1041" type="#_x0000_t109" style="position:absolute;left:190;top:285;width:1000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" filled="f" strokeweight="1.5pt">
                        <v:shadow on="t" color="black" opacity="22937f" origin=",.5" offset="0,.63889mm"/>
                      </v:shape>
                    </v:group>
                    <v:group id="组合 23" o:spid="_x0000_s1042" style="position:absolute;left:190;top:19716;width:23527;height:3525" coordsize="2352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文本框 7" o:spid="_x0000_s1043" type="#_x0000_t202" style="position:absolute;width:2352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1670960F" w14:textId="77777777" w:rsidR="00423A9D" w:rsidRDefault="00C3155F">
                              <w:pPr>
                                <w:jc w:val="center"/>
                              </w:pPr>
                              <w:r>
                                <w:rPr>
                                  <w:rFonts w:ascii="宋体" w:hAnsi="宋体" w:hint="eastAsia"/>
                                  <w:b/>
                                  <w:bCs/>
                                  <w:kern w:val="0"/>
                                  <w:szCs w:val="21"/>
                                </w:rPr>
                                <w:t>教学方式的研究</w:t>
                              </w:r>
                            </w:p>
                          </w:txbxContent>
                        </v:textbox>
                      </v:shape>
                      <v:shape id="流程图: 过程 22" o:spid="_x0000_s1044" type="#_x0000_t109" style="position:absolute;left:3238;top:190;width:1714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" filled="f" strokeweight="1.5pt">
                        <v:shadow on="t" color="black" opacity="22937f" origin=",.5" offset="0,.63889mm"/>
                      </v:shape>
                    </v:group>
                    <v:group id="组合 25" o:spid="_x0000_s1045" style="position:absolute;left:190;top:24574;width:23527;height:3524" coordorigin="190" coordsize="2352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文本框 4" o:spid="_x0000_s1046" type="#_x0000_t202" style="position:absolute;left:190;width:2352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4DC5303F" w14:textId="77777777" w:rsidR="00423A9D" w:rsidRDefault="00C3155F">
                              <w:pPr>
                                <w:jc w:val="center"/>
                              </w:pPr>
                              <w:r>
                                <w:rPr>
                                  <w:rFonts w:ascii="宋体" w:hAnsi="宋体" w:hint="eastAsia"/>
                                  <w:b/>
                                  <w:bCs/>
                                  <w:kern w:val="0"/>
                                  <w:szCs w:val="21"/>
                                </w:rPr>
                                <w:t>教学内容的研究</w:t>
                              </w:r>
                            </w:p>
                          </w:txbxContent>
                        </v:textbox>
                      </v:shape>
                      <v:shape id="流程图: 过程 24" o:spid="_x0000_s1047" type="#_x0000_t109" style="position:absolute;left:3524;top:285;width:1695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" filled="f" strokeweight="1.5pt">
                        <v:shadow on="t" color="black" opacity="22937f" origin=",.5" offset="0,.63889mm"/>
                      </v:shape>
                    </v:group>
                    <v:group id="组合 27" o:spid="_x0000_s1048" style="position:absolute;left:190;top:29432;width:23527;height:3524" coordorigin="190" coordsize="2352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文本框 5" o:spid="_x0000_s1049" type="#_x0000_t202" style="position:absolute;left:190;width:2352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14:paraId="33BA17AD" w14:textId="77777777" w:rsidR="00423A9D" w:rsidRDefault="00C3155F">
                              <w:pPr>
                                <w:jc w:val="center"/>
                              </w:pPr>
                              <w:r>
                                <w:rPr>
                                  <w:rFonts w:ascii="宋体" w:hAnsi="宋体" w:hint="eastAsia"/>
                                  <w:b/>
                                  <w:bCs/>
                                  <w:kern w:val="0"/>
                                  <w:szCs w:val="21"/>
                                </w:rPr>
                                <w:t>教学目标制定的研究</w:t>
                              </w:r>
                            </w:p>
                          </w:txbxContent>
                        </v:textbox>
                      </v:shape>
                      <v:shape id="流程图: 过程 26" o:spid="_x0000_s1050" type="#_x0000_t109" style="position:absolute;left:3524;top:285;width:1695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" filled="f" strokeweight="1.5pt">
                        <v:shadow on="t" color="black" opacity="22937f" origin=",.5" offset="0,.63889mm"/>
                      </v:shape>
                    </v:group>
                    <v:group id="组合 29" o:spid="_x0000_s1051" style="position:absolute;top:34290;width:23717;height:3524" coordsize="23717,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文本框 3" o:spid="_x0000_s1052" type="#_x0000_t202" style="position:absolute;width:2371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627EB132" w14:textId="77777777" w:rsidR="00423A9D" w:rsidRDefault="00C3155F">
                              <w:pPr>
                                <w:jc w:val="center"/>
                                <w:rPr>
                                  <w:b/>
                                </w:rPr>
                              </w:pPr>
                              <w:r>
                                <w:rPr>
                                  <w:rFonts w:hint="eastAsia"/>
                                  <w:b/>
                                </w:rPr>
                                <w:t>学习方式的研究</w:t>
                              </w:r>
                            </w:p>
                          </w:txbxContent>
                        </v:textbox>
                      </v:shape>
                      <v:shape id="流程图: 过程 28" o:spid="_x0000_s1053" type="#_x0000_t109" style="position:absolute;left:3429;top:285;width:1695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" filled="f" strokeweight="1.5pt">
                        <v:shadow on="t" color="black" opacity="22937f" origin=",.5" offset="0,.63889mm"/>
                      </v:shape>
                    </v:group>
                    <v:group id="组合 30" o:spid="_x0000_s1054" style="position:absolute;left:5810;top:39433;width:12192;height:3524" coordsize="12192,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文本框 31" o:spid="_x0000_s1055" type="#_x0000_t202" style="position:absolute;left:2095;width:828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" filled="f" stroked="f" strokeweight=".5pt">
                        <v:textbox>
                          <w:txbxContent>
                            <w:p w14:paraId="64701FFB" w14:textId="77777777" w:rsidR="00423A9D" w:rsidRDefault="00C3155F">
                              <w:pPr>
                                <w:jc w:val="center"/>
                                <w:rPr>
                                  <w:b/>
                                </w:rPr>
                              </w:pPr>
                              <w:r>
                                <w:rPr>
                                  <w:rFonts w:hint="eastAsia"/>
                                  <w:b/>
                                </w:rPr>
                                <w:t>现状调查</w:t>
                              </w:r>
                            </w:p>
                          </w:txbxContent>
                        </v:textbox>
                      </v:shape>
                      <v:shape id="流程图: 决策 32" o:spid="_x0000_s1056" type="#_x0000_t110" style="position:absolute;width:1219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" filled="f" strokeweight="1.5pt">
                        <v:shadow on="t" color="black" opacity="22937f" origin=",.5" offset="0,.63889mm"/>
                      </v:shape>
                    </v:group>
                    <v:group id="组合 34" o:spid="_x0000_s1057" style="position:absolute;left:26193;top:19907;width:3906;height:18952" coordsize="3905,1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文本框 12" o:spid="_x0000_s1058" type="#_x0000_t202" style="position:absolute;top:335;width:3905;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" filled="f" stroked="f" strokeweight=".5pt">
                        <v:textbox style="layout-flow:vertical-ideographic">
                          <w:txbxContent>
                            <w:p w14:paraId="40AA2AD0" w14:textId="77777777" w:rsidR="00423A9D" w:rsidRDefault="00C3155F">
                              <w:pPr>
                                <w:rPr>
                                  <w:b/>
                                  <w:spacing w:val="70"/>
                                  <w:sz w:val="13"/>
                                  <w:szCs w:val="13"/>
                                </w:rPr>
                              </w:pPr>
                              <w:r>
                                <w:rPr>
                                  <w:rFonts w:hint="eastAsia"/>
                                  <w:b/>
                                  <w:spacing w:val="70"/>
                                  <w:sz w:val="13"/>
                                  <w:szCs w:val="13"/>
                                </w:rPr>
                                <w:t>课堂教学的研究</w:t>
                              </w:r>
                            </w:p>
                          </w:txbxContent>
                        </v:textbox>
                      </v:shape>
                      <v:shape id="流程图: 过程 33" o:spid="_x0000_s1059" type="#_x0000_t109" style="position:absolute;left:571;width:295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" filled="f" strokeweight="1.5pt">
                        <v:shadow on="t" color="black" opacity="22937f" origin=",.5" offset="0,.63889mm"/>
                      </v:shape>
                    </v:group>
                    <v:group id="组合 53" o:spid="_x0000_s1060" style="position:absolute;left:3714;top:44958;width:16383;height:3333" coordsize="16383,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文本框 54" o:spid="_x0000_s1061" type="#_x0000_t202" style="position:absolute;top:95;width:1638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" filled="f" stroked="f" strokeweight="1.5pt">
                        <v:textbox>
                          <w:txbxContent>
                            <w:p w14:paraId="40A5BE62" w14:textId="77777777" w:rsidR="00423A9D" w:rsidRDefault="00C3155F">
                              <w:pPr>
                                <w:jc w:val="center"/>
                                <w:rPr>
                                  <w:rFonts w:ascii="宋体" w:hAnsi="宋体"/>
                                  <w:b/>
                                  <w:bCs/>
                                  <w:kern w:val="0"/>
                                  <w:szCs w:val="21"/>
                                </w:rPr>
                              </w:pPr>
                              <w:r>
                                <w:rPr>
                                  <w:rFonts w:ascii="宋体" w:hAnsi="宋体" w:hint="eastAsia"/>
                                  <w:b/>
                                  <w:bCs/>
                                  <w:kern w:val="0"/>
                                  <w:szCs w:val="21"/>
                                </w:rPr>
                                <w:t>提炼成果，生成新问题</w:t>
                              </w:r>
                            </w:p>
                          </w:txbxContent>
                        </v:textbox>
                      </v:shape>
                      <v:roundrect id="圆角矩形 55" o:spid="_x0000_s1062" style="position:absolute;left:571;width:15431;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" filled="f" strokeweight="1.5pt">
                        <v:shadow on="t" color="black" opacity="22937f" origin=",.5" offset="0,.63889mm"/>
                      </v:roundrect>
                    </v:group>
                  </v:group>
                  <v:group id="组合 9" o:spid="_x0000_s1063" style="position:absolute;top:3238;width:30765;height:41720" coordsize="30765,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直接箭头连接符 43" o:spid="_x0000_s1064" type="#_x0000_t32" style="position:absolute;left:24574;top:18192;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" strokeweight="1.5pt">
                      <v:stroke startarrow="open" endarrow="open"/>
                      <v:shadow on="t" color="black" opacity="24903f" origin=",.5" offset="0,.55556mm"/>
                    </v:shape>
                    <v:shape id="直接箭头连接符 44" o:spid="_x0000_s1065" type="#_x0000_t32" style="position:absolute;left:24574;top:22955;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" strokeweight="1.5pt">
                      <v:stroke startarrow="open" endarrow="open"/>
                      <v:shadow on="t" color="black" opacity="24903f" origin=",.5" offset="0,.55556mm"/>
                    </v:shape>
                    <v:shape id="直接箭头连接符 45" o:spid="_x0000_s1066" type="#_x0000_t32" style="position:absolute;left:24574;top:27908;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" strokeweight="1.5pt">
                      <v:stroke startarrow="open" endarrow="open"/>
                      <v:shadow on="t" color="black" opacity="24903f" origin=",.5" offset="0,.55556mm"/>
                    </v:shape>
                    <v:shape id="直接箭头连接符 46" o:spid="_x0000_s1067" type="#_x0000_t32" style="position:absolute;left:24479;top:32670;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" strokeweight="1.5pt">
                      <v:stroke startarrow="open" endarrow="open"/>
                      <v:shadow on="t" color="black" opacity="24903f" origin=",.5" offset="0,.55556mm"/>
                    </v:shape>
                    <v:group id="组合 8" o:spid="_x0000_s1068" style="position:absolute;width:15906;height:41719" coordsize="15906,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直接箭头连接符 35" o:spid="_x0000_s1069" type="#_x0000_t32" style="position:absolute;left:15906;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" strokeweight="1.5pt">
                        <v:stroke endarrow="open"/>
                        <v:shadow on="t" color="black" opacity="24903f" origin=",.5" offset="0,.55556mm"/>
                      </v:shape>
                      <v:shape id="直接箭头连接符 36" o:spid="_x0000_s1070" type="#_x0000_t32" style="position:absolute;left:15906;top:5429;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" strokeweight="1.5pt">
                        <v:stroke endarrow="open"/>
                        <v:shadow on="t" color="black" opacity="24903f" origin=",.5" offset="0,.55556mm"/>
                      </v:shape>
                      <v:shape id="直接箭头连接符 37" o:spid="_x0000_s1071" type="#_x0000_t32" style="position:absolute;left:15906;top:10096;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" strokeweight="1.5pt">
                        <v:stroke endarrow="open"/>
                        <v:shadow on="t" color="black" opacity="24903f" origin=",.5" offset="0,.55556mm"/>
                      </v:shape>
                      <v:shape id="直接箭头连接符 38" o:spid="_x0000_s1072" type="#_x0000_t32" style="position:absolute;left:15906;top:14859;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" strokeweight="1.5pt">
                        <v:stroke endarrow="open"/>
                        <v:shadow on="t" color="black" opacity="24903f" origin=",.5" offset="0,.55556mm"/>
                      </v:shape>
                      <v:shape id="直接箭头连接符 39" o:spid="_x0000_s1073" type="#_x0000_t32" style="position:absolute;left:15906;top:19621;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" strokeweight="1.5pt">
                        <v:stroke endarrow="open"/>
                        <v:shadow on="t" color="black" opacity="24903f" origin=",.5" offset="0,.55556mm"/>
                      </v:shape>
                      <v:shape id="直接箭头连接符 40" o:spid="_x0000_s1074" type="#_x0000_t32" style="position:absolute;left:15906;top:24479;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" strokeweight="1.5pt">
                        <v:stroke endarrow="open"/>
                        <v:shadow on="t" color="black" opacity="24903f" origin=",.5" offset="0,.55556mm"/>
                      </v:shape>
                      <v:shape id="直接箭头连接符 42" o:spid="_x0000_s1075" type="#_x0000_t32" style="position:absolute;left:15906;top:34194;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" strokeweight="1.5pt">
                        <v:stroke endarrow="open"/>
                        <v:shadow on="t" color="black" opacity="24903f" origin=",.5" offset="0,.55556mm"/>
                      </v:shape>
                      <v:line id="直接连接符 49" o:spid="_x0000_s1076" style="position:absolute;flip:x;visibility:visible;mso-wrap-style:square" from="0,38004" to="9810,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" strokeweight="1.5pt">
                        <v:shadow on="t" color="black" opacity="24903f" origin=",.5" offset="0,.55556mm"/>
                      </v:line>
                      <v:line id="直接连接符 50" o:spid="_x0000_s1077" style="position:absolute;flip:y;visibility:visible;mso-wrap-style:square" from="0,8953" to="0,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" strokeweight="1.5pt">
                        <v:shadow on="t" color="black" opacity="24903f" origin=",.5" offset="0,.55556mm"/>
                      </v:line>
                      <v:shape id="直接箭头连接符 51" o:spid="_x0000_s1078" type="#_x0000_t32" style="position:absolute;top:8953;width:6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" strokeweight="1.5pt">
                        <v:stroke endarrow="open"/>
                        <v:shadow on="t" color="black" opacity="24903f" origin=",.5" offset="0,.55556mm"/>
                      </v:shape>
                      <v:shape id="直接箭头连接符 52" o:spid="_x0000_s1079" type="#_x0000_t32" style="position:absolute;left:15906;top:39719;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" strokeweight="1.5pt">
                        <v:stroke endarrow="open"/>
                        <v:shadow on="t" color="black" opacity="24903f" origin=",.5" offset="0,.55556mm"/>
                      </v:shape>
                    </v:group>
                  </v:group>
                </v:group>
              </v:group>
            </w:pict>
          </mc:Fallback>
        </mc:AlternateContent>
      </w:r>
      <w:r>
        <w:rPr>
          <w:rFonts w:ascii="Times New Roman" w:eastAsia="宋体" w:hAnsi="Times New Roman" w:hint="eastAsia"/>
          <w:color w:val="000000" w:themeColor="text1"/>
          <w:sz w:val="24"/>
        </w:rPr>
        <w:t>研究思路：</w:t>
      </w:r>
    </w:p>
    <w:p w14:paraId="1F6FC349"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1DA38902"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25CBE220"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19AEBBA5"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5F61707F"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3825A3E2"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170CF696"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675C9808"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664145F1"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712522FD"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38BC2817"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255ACEA7"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27B69D68" w14:textId="77777777" w:rsidR="00423A9D" w:rsidRDefault="00423A9D" w:rsidP="00CB4EA5">
      <w:pPr>
        <w:spacing w:line="276" w:lineRule="auto"/>
        <w:ind w:firstLineChars="200" w:firstLine="480"/>
        <w:rPr>
          <w:rFonts w:ascii="Times New Roman" w:eastAsia="宋体" w:hAnsi="Times New Roman"/>
          <w:color w:val="000000" w:themeColor="text1"/>
          <w:sz w:val="24"/>
        </w:rPr>
      </w:pPr>
    </w:p>
    <w:p w14:paraId="56D039D9" w14:textId="77777777" w:rsidR="00CB4EA5" w:rsidRDefault="00CB4EA5" w:rsidP="00CB4EA5">
      <w:pPr>
        <w:spacing w:line="276" w:lineRule="auto"/>
        <w:ind w:firstLineChars="200" w:firstLine="480"/>
        <w:rPr>
          <w:rFonts w:ascii="Times New Roman" w:eastAsia="宋体" w:hAnsi="Times New Roman"/>
          <w:color w:val="000000" w:themeColor="text1"/>
          <w:sz w:val="24"/>
        </w:rPr>
      </w:pPr>
    </w:p>
    <w:p w14:paraId="22D3CBE4" w14:textId="77777777" w:rsidR="00CB4EA5" w:rsidRDefault="00CB4EA5" w:rsidP="00CB4EA5">
      <w:pPr>
        <w:spacing w:line="276" w:lineRule="auto"/>
        <w:ind w:firstLineChars="200" w:firstLine="480"/>
        <w:rPr>
          <w:rFonts w:ascii="Times New Roman" w:eastAsia="宋体" w:hAnsi="Times New Roman"/>
          <w:color w:val="000000" w:themeColor="text1"/>
          <w:sz w:val="24"/>
        </w:rPr>
      </w:pPr>
    </w:p>
    <w:p w14:paraId="1A22AC2D" w14:textId="77777777" w:rsidR="00CB4EA5" w:rsidRDefault="00CB4EA5" w:rsidP="00CB4EA5">
      <w:pPr>
        <w:spacing w:line="276" w:lineRule="auto"/>
        <w:ind w:firstLineChars="200" w:firstLine="480"/>
        <w:rPr>
          <w:rFonts w:ascii="Times New Roman" w:eastAsia="宋体" w:hAnsi="Times New Roman"/>
          <w:color w:val="000000" w:themeColor="text1"/>
          <w:sz w:val="24"/>
        </w:rPr>
      </w:pPr>
    </w:p>
    <w:p w14:paraId="45F56C4C" w14:textId="77777777" w:rsidR="00CB4EA5" w:rsidRDefault="00CB4EA5" w:rsidP="00CB4EA5">
      <w:pPr>
        <w:spacing w:line="276" w:lineRule="auto"/>
        <w:ind w:firstLineChars="200" w:firstLine="480"/>
        <w:rPr>
          <w:rFonts w:ascii="Times New Roman" w:eastAsia="宋体" w:hAnsi="Times New Roman"/>
          <w:color w:val="000000" w:themeColor="text1"/>
          <w:sz w:val="24"/>
        </w:rPr>
      </w:pPr>
    </w:p>
    <w:p w14:paraId="23C1763A" w14:textId="3F33EC1A"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研究过程：</w:t>
      </w:r>
    </w:p>
    <w:p w14:paraId="4FE14192"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第一阶段：</w:t>
      </w: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2</w:t>
      </w:r>
      <w:r>
        <w:rPr>
          <w:rFonts w:ascii="Times New Roman" w:eastAsia="宋体" w:hAnsi="Times New Roman" w:hint="eastAsia"/>
          <w:color w:val="000000" w:themeColor="text1"/>
          <w:sz w:val="24"/>
        </w:rPr>
        <w:t>月</w:t>
      </w: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3</w:t>
      </w:r>
      <w:r>
        <w:rPr>
          <w:rFonts w:ascii="Times New Roman" w:eastAsia="宋体" w:hAnsi="Times New Roman" w:hint="eastAsia"/>
          <w:color w:val="000000" w:themeColor="text1"/>
          <w:sz w:val="24"/>
        </w:rPr>
        <w:t>月</w:t>
      </w:r>
      <w:r>
        <w:rPr>
          <w:rFonts w:ascii="Times New Roman" w:eastAsia="宋体" w:hAnsi="Times New Roman" w:hint="eastAsia"/>
          <w:color w:val="000000" w:themeColor="text1"/>
          <w:sz w:val="24"/>
        </w:rPr>
        <w:t xml:space="preserve">  </w:t>
      </w:r>
    </w:p>
    <w:p w14:paraId="0F9D6837"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组建课题组，制定课题方案。运用文献研究法、问卷法和师生访谈法对我校课堂教学的现状和学生英语口语表达的现状进行调查和研究。</w:t>
      </w:r>
    </w:p>
    <w:p w14:paraId="24B3C838"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第二阶段：</w:t>
      </w: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4</w:t>
      </w:r>
      <w:r>
        <w:rPr>
          <w:rFonts w:ascii="Times New Roman" w:eastAsia="宋体" w:hAnsi="Times New Roman" w:hint="eastAsia"/>
          <w:color w:val="000000" w:themeColor="text1"/>
          <w:sz w:val="24"/>
        </w:rPr>
        <w:t>月</w:t>
      </w: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8</w:t>
      </w:r>
      <w:r>
        <w:rPr>
          <w:rFonts w:ascii="Times New Roman" w:eastAsia="宋体" w:hAnsi="Times New Roman" w:hint="eastAsia"/>
          <w:color w:val="000000" w:themeColor="text1"/>
          <w:sz w:val="24"/>
        </w:rPr>
        <w:t>月</w:t>
      </w:r>
    </w:p>
    <w:p w14:paraId="2014D5B3"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运用行动研究法、案例研究法等对英语口语课堂教学策略和方法进行研究</w:t>
      </w:r>
    </w:p>
    <w:p w14:paraId="5A570732"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第三阶段：</w:t>
      </w: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9</w:t>
      </w:r>
      <w:r>
        <w:rPr>
          <w:rFonts w:ascii="Times New Roman" w:eastAsia="宋体" w:hAnsi="Times New Roman" w:hint="eastAsia"/>
          <w:color w:val="000000" w:themeColor="text1"/>
          <w:sz w:val="24"/>
        </w:rPr>
        <w:t>月</w:t>
      </w: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2</w:t>
      </w:r>
      <w:r>
        <w:rPr>
          <w:rFonts w:ascii="Times New Roman" w:eastAsia="宋体" w:hAnsi="Times New Roman" w:hint="eastAsia"/>
          <w:color w:val="000000" w:themeColor="text1"/>
          <w:sz w:val="24"/>
        </w:rPr>
        <w:t>月</w:t>
      </w:r>
    </w:p>
    <w:p w14:paraId="57BBFAD4"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组织中期评估，撰写中期评估报告，并根据中期评估的反馈意见和建议进行调整和改进。运用行动研究、实验研究法对英语口语课堂教学的集体备课、策略和方法等进行研究。</w:t>
      </w:r>
    </w:p>
    <w:p w14:paraId="619285E8"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第四阶段：</w:t>
      </w:r>
      <w:r>
        <w:rPr>
          <w:rFonts w:ascii="Times New Roman" w:eastAsia="宋体" w:hAnsi="Times New Roman" w:hint="eastAsia"/>
          <w:color w:val="000000" w:themeColor="text1"/>
          <w:sz w:val="24"/>
        </w:rPr>
        <w:t>2022</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3</w:t>
      </w:r>
      <w:r>
        <w:rPr>
          <w:rFonts w:ascii="Times New Roman" w:eastAsia="宋体" w:hAnsi="Times New Roman" w:hint="eastAsia"/>
          <w:color w:val="000000" w:themeColor="text1"/>
          <w:sz w:val="24"/>
        </w:rPr>
        <w:t>月</w:t>
      </w:r>
    </w:p>
    <w:p w14:paraId="4D280EE4"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组织现场结题，对课题研究工作进行总结、提炼，撰写结题报告，汇编各种资料。</w:t>
      </w:r>
    </w:p>
    <w:p w14:paraId="14D0131A"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研究方法：</w:t>
      </w:r>
    </w:p>
    <w:p w14:paraId="0D7990DC"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1.</w:t>
      </w:r>
      <w:r>
        <w:rPr>
          <w:rFonts w:ascii="Times New Roman" w:eastAsia="宋体" w:hAnsi="Times New Roman" w:hint="eastAsia"/>
          <w:color w:val="000000" w:themeColor="text1"/>
          <w:sz w:val="24"/>
        </w:rPr>
        <w:t>文献法</w:t>
      </w:r>
    </w:p>
    <w:p w14:paraId="0BB6F52F"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根据课题研究的需要，查阅国内外相关文献，了解英语口语教学研究的前沿信息，学习提升低年级学生英语口语表达能力的经验，吸纳优秀成果，丰富理性认识，提高研究水平。</w:t>
      </w:r>
    </w:p>
    <w:p w14:paraId="04E8B477"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2.</w:t>
      </w:r>
      <w:r>
        <w:rPr>
          <w:rFonts w:ascii="Times New Roman" w:eastAsia="宋体" w:hAnsi="Times New Roman" w:hint="eastAsia"/>
          <w:color w:val="000000" w:themeColor="text1"/>
          <w:sz w:val="24"/>
        </w:rPr>
        <w:t>调查法</w:t>
      </w:r>
    </w:p>
    <w:p w14:paraId="6E5FE908"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综合运用多种调查方法和手段（如问卷、座谈等），通过对学生的问卷分析英语口语课堂教学的效果。</w:t>
      </w:r>
    </w:p>
    <w:p w14:paraId="707BD3C3"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3.</w:t>
      </w:r>
      <w:r>
        <w:rPr>
          <w:rFonts w:ascii="Times New Roman" w:eastAsia="宋体" w:hAnsi="Times New Roman" w:hint="eastAsia"/>
          <w:color w:val="000000" w:themeColor="text1"/>
          <w:sz w:val="24"/>
        </w:rPr>
        <w:t>行动研究法</w:t>
      </w:r>
    </w:p>
    <w:p w14:paraId="5977C36B"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lastRenderedPageBreak/>
        <w:t>本课题侧重应用研究，突出在行动中研究，在研究中行动，通过英语口语课堂教学实践，总结经验，提高小学生英语口语表达能力。</w:t>
      </w:r>
    </w:p>
    <w:p w14:paraId="6290C925"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4.</w:t>
      </w:r>
      <w:r>
        <w:rPr>
          <w:rFonts w:ascii="Times New Roman" w:eastAsia="宋体" w:hAnsi="Times New Roman" w:hint="eastAsia"/>
          <w:color w:val="000000" w:themeColor="text1"/>
          <w:sz w:val="24"/>
        </w:rPr>
        <w:t>课堂观察法</w:t>
      </w:r>
    </w:p>
    <w:p w14:paraId="67817225"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用于了解教师的课堂现状，包括英语口语表达课堂教学实施前、实施中和实施后三个阶段；用于研究过程中学生学</w:t>
      </w:r>
      <w:r>
        <w:rPr>
          <w:rFonts w:ascii="Times New Roman" w:eastAsia="宋体" w:hAnsi="Times New Roman" w:hint="eastAsia"/>
          <w:color w:val="000000" w:themeColor="text1"/>
          <w:sz w:val="24"/>
        </w:rPr>
        <w:t>习方式的观察，获取量化数据、质性描述，明确学生的学习方式状态。</w:t>
      </w:r>
      <w:r>
        <w:rPr>
          <w:rFonts w:ascii="Times New Roman" w:eastAsia="宋体" w:hAnsi="Times New Roman" w:hint="eastAsia"/>
          <w:color w:val="000000" w:themeColor="text1"/>
          <w:sz w:val="24"/>
        </w:rPr>
        <w:t xml:space="preserve">     </w:t>
      </w:r>
    </w:p>
    <w:p w14:paraId="6C04F03F"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5.</w:t>
      </w:r>
      <w:r>
        <w:rPr>
          <w:rFonts w:ascii="Times New Roman" w:eastAsia="宋体" w:hAnsi="Times New Roman" w:hint="eastAsia"/>
          <w:color w:val="000000" w:themeColor="text1"/>
          <w:sz w:val="24"/>
        </w:rPr>
        <w:t>案例研究法</w:t>
      </w:r>
    </w:p>
    <w:p w14:paraId="148195ED" w14:textId="77777777" w:rsidR="00423A9D" w:rsidRDefault="00C3155F" w:rsidP="00CB4EA5">
      <w:pPr>
        <w:spacing w:line="276"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通过分析研究相关英语口语教学理论指导下形成的教学典型案例、教师在实践中形成的大量的小学英语学科口语课堂教学个案。逐步认识和把握英语口语教学规律，提高英语口语教学水平。给英语学科课堂教学带来新的生命，使课堂教学更加灵动，学生的学习更加自主。</w:t>
      </w:r>
    </w:p>
    <w:p w14:paraId="4A617472" w14:textId="77777777" w:rsidR="00423A9D" w:rsidRDefault="00C3155F" w:rsidP="00CB4EA5">
      <w:pPr>
        <w:spacing w:line="276" w:lineRule="auto"/>
        <w:rPr>
          <w:rFonts w:ascii="Times New Roman" w:eastAsia="宋体" w:hAnsi="Times New Roman"/>
          <w:b/>
          <w:color w:val="000000" w:themeColor="text1"/>
          <w:sz w:val="24"/>
        </w:rPr>
      </w:pPr>
      <w:r>
        <w:rPr>
          <w:rFonts w:hint="eastAsia"/>
          <w:b/>
          <w:sz w:val="24"/>
        </w:rPr>
        <w:t>（六）</w:t>
      </w:r>
      <w:r>
        <w:rPr>
          <w:rFonts w:hint="eastAsia"/>
          <w:b/>
          <w:sz w:val="24"/>
        </w:rPr>
        <w:t>课题组织机构、分工</w:t>
      </w:r>
    </w:p>
    <w:p w14:paraId="17BD20F8" w14:textId="77777777" w:rsidR="00423A9D" w:rsidRDefault="00C3155F" w:rsidP="00CB4EA5">
      <w:pPr>
        <w:spacing w:line="276" w:lineRule="auto"/>
        <w:ind w:firstLineChars="200" w:firstLine="480"/>
        <w:rPr>
          <w:sz w:val="24"/>
        </w:rPr>
      </w:pPr>
      <w:r>
        <w:rPr>
          <w:rFonts w:hint="eastAsia"/>
          <w:sz w:val="24"/>
        </w:rPr>
        <w:t>1</w:t>
      </w:r>
      <w:r>
        <w:rPr>
          <w:rFonts w:hint="eastAsia"/>
          <w:sz w:val="24"/>
        </w:rPr>
        <w:t>、</w:t>
      </w:r>
      <w:r>
        <w:rPr>
          <w:rFonts w:hint="eastAsia"/>
          <w:sz w:val="24"/>
        </w:rPr>
        <w:t>课题组主要成员及职责</w:t>
      </w:r>
    </w:p>
    <w:p w14:paraId="4DA67E9E" w14:textId="77777777" w:rsidR="00423A9D" w:rsidRDefault="00C3155F" w:rsidP="00CB4EA5">
      <w:pPr>
        <w:spacing w:line="276" w:lineRule="auto"/>
        <w:ind w:firstLineChars="200" w:firstLine="480"/>
        <w:rPr>
          <w:sz w:val="24"/>
        </w:rPr>
      </w:pPr>
      <w:r>
        <w:rPr>
          <w:rFonts w:hint="eastAsia"/>
          <w:sz w:val="24"/>
        </w:rPr>
        <w:t>组</w:t>
      </w:r>
      <w:r>
        <w:rPr>
          <w:rFonts w:hint="eastAsia"/>
          <w:sz w:val="24"/>
        </w:rPr>
        <w:t xml:space="preserve">  </w:t>
      </w:r>
      <w:r>
        <w:rPr>
          <w:rFonts w:hint="eastAsia"/>
          <w:sz w:val="24"/>
        </w:rPr>
        <w:t>长：</w:t>
      </w:r>
      <w:r>
        <w:rPr>
          <w:rFonts w:hint="eastAsia"/>
          <w:sz w:val="24"/>
        </w:rPr>
        <w:t>刘馨</w:t>
      </w:r>
      <w:r>
        <w:rPr>
          <w:rFonts w:hint="eastAsia"/>
          <w:sz w:val="24"/>
        </w:rPr>
        <w:t>。负责课题总体指导、进度和质量掌控、定期检查总结。</w:t>
      </w:r>
    </w:p>
    <w:p w14:paraId="075459E7" w14:textId="77777777" w:rsidR="00423A9D" w:rsidRDefault="00C3155F" w:rsidP="00CB4EA5">
      <w:pPr>
        <w:spacing w:line="276" w:lineRule="auto"/>
        <w:ind w:firstLineChars="200" w:firstLine="480"/>
        <w:rPr>
          <w:sz w:val="24"/>
        </w:rPr>
      </w:pPr>
      <w:r>
        <w:rPr>
          <w:rFonts w:hint="eastAsia"/>
          <w:sz w:val="24"/>
        </w:rPr>
        <w:t>副组长：</w:t>
      </w:r>
      <w:r>
        <w:rPr>
          <w:rFonts w:hint="eastAsia"/>
          <w:sz w:val="24"/>
        </w:rPr>
        <w:t>黄雷、戴璇</w:t>
      </w:r>
      <w:r>
        <w:rPr>
          <w:rFonts w:hint="eastAsia"/>
          <w:sz w:val="24"/>
        </w:rPr>
        <w:t>。参与整体方案制定、任务协调、技术指导，负责子</w:t>
      </w:r>
      <w:r>
        <w:rPr>
          <w:rFonts w:hint="eastAsia"/>
          <w:sz w:val="24"/>
        </w:rPr>
        <w:t>课题研究的组织和调控，定期召开子课题研讨。</w:t>
      </w:r>
    </w:p>
    <w:p w14:paraId="4A09B8FA" w14:textId="77777777" w:rsidR="00423A9D" w:rsidRDefault="00C3155F" w:rsidP="00CB4EA5">
      <w:pPr>
        <w:tabs>
          <w:tab w:val="left" w:pos="1425"/>
        </w:tabs>
        <w:spacing w:line="276" w:lineRule="auto"/>
        <w:ind w:firstLineChars="200" w:firstLine="480"/>
        <w:rPr>
          <w:sz w:val="24"/>
        </w:rPr>
      </w:pPr>
      <w:r>
        <w:rPr>
          <w:rFonts w:hint="eastAsia"/>
          <w:sz w:val="24"/>
        </w:rPr>
        <w:t>成</w:t>
      </w:r>
      <w:r>
        <w:rPr>
          <w:rFonts w:hint="eastAsia"/>
          <w:sz w:val="24"/>
        </w:rPr>
        <w:t xml:space="preserve">  </w:t>
      </w:r>
      <w:r>
        <w:rPr>
          <w:rFonts w:hint="eastAsia"/>
          <w:sz w:val="24"/>
        </w:rPr>
        <w:t>员：</w:t>
      </w:r>
      <w:r>
        <w:rPr>
          <w:rFonts w:hint="eastAsia"/>
          <w:sz w:val="24"/>
        </w:rPr>
        <w:t>张益群、包晓燕、徐萍</w:t>
      </w:r>
      <w:r>
        <w:rPr>
          <w:rFonts w:hint="eastAsia"/>
          <w:sz w:val="24"/>
        </w:rPr>
        <w:t>。按课题任务分工和进度，完成相应的研究任务。</w:t>
      </w:r>
    </w:p>
    <w:p w14:paraId="720A224A" w14:textId="77777777" w:rsidR="00423A9D" w:rsidRDefault="00C3155F" w:rsidP="00CB4EA5">
      <w:pPr>
        <w:spacing w:line="276" w:lineRule="auto"/>
        <w:ind w:firstLineChars="200" w:firstLine="480"/>
        <w:rPr>
          <w:sz w:val="24"/>
        </w:rPr>
      </w:pPr>
      <w:r>
        <w:rPr>
          <w:rFonts w:hint="eastAsia"/>
          <w:sz w:val="24"/>
        </w:rPr>
        <w:t>2</w:t>
      </w:r>
      <w:r>
        <w:rPr>
          <w:rFonts w:hint="eastAsia"/>
          <w:sz w:val="24"/>
        </w:rPr>
        <w:t>、</w:t>
      </w:r>
      <w:r>
        <w:rPr>
          <w:rFonts w:hint="eastAsia"/>
          <w:sz w:val="24"/>
        </w:rPr>
        <w:t>课题组成员分工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10"/>
        <w:gridCol w:w="1418"/>
        <w:gridCol w:w="1275"/>
        <w:gridCol w:w="3969"/>
      </w:tblGrid>
      <w:tr w:rsidR="00423A9D" w:rsidRPr="00830408" w14:paraId="190382CA" w14:textId="77777777" w:rsidTr="00830408">
        <w:trPr>
          <w:trHeight w:val="992"/>
        </w:trPr>
        <w:tc>
          <w:tcPr>
            <w:tcW w:w="1008" w:type="dxa"/>
            <w:vAlign w:val="center"/>
          </w:tcPr>
          <w:p w14:paraId="09D25810" w14:textId="77777777" w:rsidR="00423A9D" w:rsidRPr="00830408" w:rsidRDefault="00C3155F">
            <w:pPr>
              <w:jc w:val="center"/>
              <w:rPr>
                <w:rFonts w:ascii="仿宋" w:eastAsia="仿宋" w:hAnsi="仿宋"/>
                <w:szCs w:val="21"/>
              </w:rPr>
            </w:pPr>
            <w:r w:rsidRPr="00830408">
              <w:rPr>
                <w:rFonts w:ascii="仿宋" w:eastAsia="仿宋" w:hAnsi="仿宋" w:hint="eastAsia"/>
                <w:szCs w:val="21"/>
              </w:rPr>
              <w:t>姓名</w:t>
            </w:r>
          </w:p>
        </w:tc>
        <w:tc>
          <w:tcPr>
            <w:tcW w:w="1510" w:type="dxa"/>
            <w:vAlign w:val="center"/>
          </w:tcPr>
          <w:p w14:paraId="658915EF" w14:textId="77777777" w:rsidR="00423A9D" w:rsidRPr="00830408" w:rsidRDefault="00C3155F">
            <w:pPr>
              <w:jc w:val="center"/>
              <w:rPr>
                <w:rFonts w:ascii="仿宋" w:eastAsia="仿宋" w:hAnsi="仿宋"/>
                <w:szCs w:val="21"/>
              </w:rPr>
            </w:pPr>
            <w:r w:rsidRPr="00830408">
              <w:rPr>
                <w:rFonts w:ascii="仿宋" w:eastAsia="仿宋" w:hAnsi="仿宋" w:hint="eastAsia"/>
                <w:szCs w:val="21"/>
              </w:rPr>
              <w:t>专业技术职称</w:t>
            </w:r>
          </w:p>
        </w:tc>
        <w:tc>
          <w:tcPr>
            <w:tcW w:w="1418" w:type="dxa"/>
            <w:vAlign w:val="center"/>
          </w:tcPr>
          <w:p w14:paraId="571B4D89" w14:textId="77777777" w:rsidR="00423A9D" w:rsidRPr="00830408" w:rsidRDefault="00C3155F">
            <w:pPr>
              <w:jc w:val="center"/>
              <w:rPr>
                <w:rFonts w:ascii="仿宋" w:eastAsia="仿宋" w:hAnsi="仿宋"/>
                <w:szCs w:val="21"/>
              </w:rPr>
            </w:pPr>
            <w:r w:rsidRPr="00830408">
              <w:rPr>
                <w:rFonts w:ascii="仿宋" w:eastAsia="仿宋" w:hAnsi="仿宋" w:hint="eastAsia"/>
                <w:szCs w:val="21"/>
              </w:rPr>
              <w:t>工作单位</w:t>
            </w:r>
          </w:p>
        </w:tc>
        <w:tc>
          <w:tcPr>
            <w:tcW w:w="1275" w:type="dxa"/>
            <w:vAlign w:val="center"/>
          </w:tcPr>
          <w:p w14:paraId="4D7A6732" w14:textId="77777777" w:rsidR="00423A9D" w:rsidRPr="00830408" w:rsidRDefault="00C3155F">
            <w:pPr>
              <w:jc w:val="center"/>
              <w:rPr>
                <w:rFonts w:ascii="仿宋" w:eastAsia="仿宋" w:hAnsi="仿宋"/>
                <w:szCs w:val="21"/>
              </w:rPr>
            </w:pPr>
            <w:r w:rsidRPr="00830408">
              <w:rPr>
                <w:rFonts w:ascii="仿宋" w:eastAsia="仿宋" w:hAnsi="仿宋" w:hint="eastAsia"/>
                <w:szCs w:val="21"/>
              </w:rPr>
              <w:t>研究</w:t>
            </w:r>
          </w:p>
          <w:p w14:paraId="6BD5CE9D" w14:textId="77777777" w:rsidR="00423A9D" w:rsidRPr="00830408" w:rsidRDefault="00C3155F">
            <w:pPr>
              <w:jc w:val="center"/>
              <w:rPr>
                <w:rFonts w:ascii="仿宋" w:eastAsia="仿宋" w:hAnsi="仿宋"/>
                <w:szCs w:val="21"/>
              </w:rPr>
            </w:pPr>
            <w:r w:rsidRPr="00830408">
              <w:rPr>
                <w:rFonts w:ascii="仿宋" w:eastAsia="仿宋" w:hAnsi="仿宋" w:hint="eastAsia"/>
                <w:szCs w:val="21"/>
              </w:rPr>
              <w:t>专长</w:t>
            </w:r>
          </w:p>
        </w:tc>
        <w:tc>
          <w:tcPr>
            <w:tcW w:w="3969" w:type="dxa"/>
            <w:vAlign w:val="center"/>
          </w:tcPr>
          <w:p w14:paraId="04645AFE" w14:textId="77777777" w:rsidR="00423A9D" w:rsidRPr="00830408" w:rsidRDefault="00C3155F">
            <w:pPr>
              <w:jc w:val="center"/>
              <w:rPr>
                <w:rFonts w:ascii="仿宋" w:eastAsia="仿宋" w:hAnsi="仿宋"/>
                <w:szCs w:val="21"/>
              </w:rPr>
            </w:pPr>
            <w:r w:rsidRPr="00830408">
              <w:rPr>
                <w:rFonts w:ascii="仿宋" w:eastAsia="仿宋" w:hAnsi="仿宋" w:hint="eastAsia"/>
                <w:szCs w:val="21"/>
              </w:rPr>
              <w:t>在课题组中的分工情况</w:t>
            </w:r>
          </w:p>
        </w:tc>
      </w:tr>
      <w:tr w:rsidR="00423A9D" w:rsidRPr="00830408" w14:paraId="41B022DF" w14:textId="77777777" w:rsidTr="00830408">
        <w:trPr>
          <w:trHeight w:val="992"/>
        </w:trPr>
        <w:tc>
          <w:tcPr>
            <w:tcW w:w="1008" w:type="dxa"/>
          </w:tcPr>
          <w:p w14:paraId="36BD41EC"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刘馨</w:t>
            </w:r>
          </w:p>
        </w:tc>
        <w:tc>
          <w:tcPr>
            <w:tcW w:w="1510" w:type="dxa"/>
          </w:tcPr>
          <w:p w14:paraId="1596B99A"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小学一级教师</w:t>
            </w:r>
          </w:p>
        </w:tc>
        <w:tc>
          <w:tcPr>
            <w:tcW w:w="1418" w:type="dxa"/>
          </w:tcPr>
          <w:p w14:paraId="525B0BA1"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清凉小学</w:t>
            </w:r>
          </w:p>
        </w:tc>
        <w:tc>
          <w:tcPr>
            <w:tcW w:w="1275" w:type="dxa"/>
          </w:tcPr>
          <w:p w14:paraId="09DA12A8" w14:textId="5AF981F2" w:rsidR="00423A9D" w:rsidRPr="00830408" w:rsidRDefault="00C3155F">
            <w:pPr>
              <w:spacing w:line="480" w:lineRule="auto"/>
              <w:rPr>
                <w:rFonts w:ascii="仿宋" w:eastAsia="仿宋" w:hAnsi="仿宋"/>
                <w:szCs w:val="21"/>
              </w:rPr>
            </w:pPr>
            <w:r w:rsidRPr="00830408">
              <w:rPr>
                <w:rFonts w:ascii="仿宋" w:eastAsia="仿宋" w:hAnsi="仿宋" w:hint="eastAsia"/>
                <w:szCs w:val="21"/>
              </w:rPr>
              <w:t>英语教</w:t>
            </w:r>
            <w:r w:rsidRPr="00830408">
              <w:rPr>
                <w:rFonts w:ascii="仿宋" w:eastAsia="仿宋" w:hAnsi="仿宋" w:hint="eastAsia"/>
                <w:szCs w:val="21"/>
              </w:rPr>
              <w:t>育</w:t>
            </w:r>
          </w:p>
        </w:tc>
        <w:tc>
          <w:tcPr>
            <w:tcW w:w="3969" w:type="dxa"/>
          </w:tcPr>
          <w:p w14:paraId="0E0A717B"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主持人，课题论证、方案设计，布置阶段工作计划、阶段总结检查，中期评估和结题</w:t>
            </w:r>
          </w:p>
        </w:tc>
      </w:tr>
      <w:tr w:rsidR="00423A9D" w:rsidRPr="00830408" w14:paraId="0F5DB9CB" w14:textId="77777777" w:rsidTr="00830408">
        <w:trPr>
          <w:trHeight w:val="992"/>
        </w:trPr>
        <w:tc>
          <w:tcPr>
            <w:tcW w:w="1008" w:type="dxa"/>
          </w:tcPr>
          <w:p w14:paraId="1D369EC7"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黄雷</w:t>
            </w:r>
          </w:p>
        </w:tc>
        <w:tc>
          <w:tcPr>
            <w:tcW w:w="1510" w:type="dxa"/>
          </w:tcPr>
          <w:p w14:paraId="537602FF"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小学高级教师</w:t>
            </w:r>
          </w:p>
        </w:tc>
        <w:tc>
          <w:tcPr>
            <w:tcW w:w="1418" w:type="dxa"/>
          </w:tcPr>
          <w:p w14:paraId="715DCE25"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清凉小学</w:t>
            </w:r>
          </w:p>
        </w:tc>
        <w:tc>
          <w:tcPr>
            <w:tcW w:w="1275" w:type="dxa"/>
          </w:tcPr>
          <w:p w14:paraId="36BA55A8"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英语</w:t>
            </w:r>
            <w:r w:rsidRPr="00830408">
              <w:rPr>
                <w:rFonts w:ascii="仿宋" w:eastAsia="仿宋" w:hAnsi="仿宋" w:hint="eastAsia"/>
                <w:szCs w:val="21"/>
              </w:rPr>
              <w:t>教育</w:t>
            </w:r>
          </w:p>
        </w:tc>
        <w:tc>
          <w:tcPr>
            <w:tcW w:w="3969" w:type="dxa"/>
          </w:tcPr>
          <w:p w14:paraId="2574DD62"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具体实施，负责撰写教案、论文及汇编</w:t>
            </w:r>
          </w:p>
        </w:tc>
      </w:tr>
      <w:tr w:rsidR="00423A9D" w:rsidRPr="00830408" w14:paraId="1A083235" w14:textId="77777777" w:rsidTr="00830408">
        <w:trPr>
          <w:trHeight w:val="746"/>
        </w:trPr>
        <w:tc>
          <w:tcPr>
            <w:tcW w:w="1008" w:type="dxa"/>
          </w:tcPr>
          <w:p w14:paraId="19AD5546"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戴璇</w:t>
            </w:r>
          </w:p>
        </w:tc>
        <w:tc>
          <w:tcPr>
            <w:tcW w:w="1510" w:type="dxa"/>
          </w:tcPr>
          <w:p w14:paraId="29AD1E92"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小学高级教师</w:t>
            </w:r>
          </w:p>
        </w:tc>
        <w:tc>
          <w:tcPr>
            <w:tcW w:w="1418" w:type="dxa"/>
          </w:tcPr>
          <w:p w14:paraId="717A8D18"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清凉小学</w:t>
            </w:r>
          </w:p>
        </w:tc>
        <w:tc>
          <w:tcPr>
            <w:tcW w:w="1275" w:type="dxa"/>
          </w:tcPr>
          <w:p w14:paraId="0583CB8E"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英语</w:t>
            </w:r>
            <w:r w:rsidRPr="00830408">
              <w:rPr>
                <w:rFonts w:ascii="仿宋" w:eastAsia="仿宋" w:hAnsi="仿宋" w:hint="eastAsia"/>
                <w:szCs w:val="21"/>
              </w:rPr>
              <w:t>教</w:t>
            </w:r>
            <w:r w:rsidRPr="00830408">
              <w:rPr>
                <w:rFonts w:ascii="仿宋" w:eastAsia="仿宋" w:hAnsi="仿宋" w:hint="eastAsia"/>
                <w:szCs w:val="21"/>
              </w:rPr>
              <w:t xml:space="preserve"> </w:t>
            </w:r>
            <w:r w:rsidRPr="00830408">
              <w:rPr>
                <w:rFonts w:ascii="仿宋" w:eastAsia="仿宋" w:hAnsi="仿宋" w:hint="eastAsia"/>
                <w:szCs w:val="21"/>
              </w:rPr>
              <w:t>育</w:t>
            </w:r>
          </w:p>
        </w:tc>
        <w:tc>
          <w:tcPr>
            <w:tcW w:w="3969" w:type="dxa"/>
          </w:tcPr>
          <w:p w14:paraId="2C24C78D"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具体实施，负责撰写教案、论文及汇编</w:t>
            </w:r>
          </w:p>
        </w:tc>
      </w:tr>
      <w:tr w:rsidR="00423A9D" w:rsidRPr="00830408" w14:paraId="2D63F6E1" w14:textId="77777777" w:rsidTr="00830408">
        <w:trPr>
          <w:trHeight w:val="746"/>
        </w:trPr>
        <w:tc>
          <w:tcPr>
            <w:tcW w:w="1008" w:type="dxa"/>
          </w:tcPr>
          <w:p w14:paraId="477AE7C1"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徐萍</w:t>
            </w:r>
          </w:p>
        </w:tc>
        <w:tc>
          <w:tcPr>
            <w:tcW w:w="1510" w:type="dxa"/>
          </w:tcPr>
          <w:p w14:paraId="5119C269"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小学高级教师</w:t>
            </w:r>
          </w:p>
        </w:tc>
        <w:tc>
          <w:tcPr>
            <w:tcW w:w="1418" w:type="dxa"/>
          </w:tcPr>
          <w:p w14:paraId="6444142D"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清凉小学</w:t>
            </w:r>
          </w:p>
        </w:tc>
        <w:tc>
          <w:tcPr>
            <w:tcW w:w="1275" w:type="dxa"/>
          </w:tcPr>
          <w:p w14:paraId="22C700FB" w14:textId="30FB0B9D" w:rsidR="00423A9D" w:rsidRPr="00830408" w:rsidRDefault="00C3155F">
            <w:pPr>
              <w:spacing w:line="480" w:lineRule="auto"/>
              <w:rPr>
                <w:rFonts w:ascii="仿宋" w:eastAsia="仿宋" w:hAnsi="仿宋"/>
                <w:szCs w:val="21"/>
              </w:rPr>
            </w:pPr>
            <w:r w:rsidRPr="00830408">
              <w:rPr>
                <w:rFonts w:ascii="仿宋" w:eastAsia="仿宋" w:hAnsi="仿宋" w:hint="eastAsia"/>
                <w:szCs w:val="21"/>
              </w:rPr>
              <w:t>英</w:t>
            </w:r>
            <w:r w:rsidRPr="00830408">
              <w:rPr>
                <w:rFonts w:ascii="仿宋" w:eastAsia="仿宋" w:hAnsi="仿宋" w:hint="eastAsia"/>
                <w:szCs w:val="21"/>
              </w:rPr>
              <w:t xml:space="preserve"> </w:t>
            </w:r>
            <w:r w:rsidRPr="00830408">
              <w:rPr>
                <w:rFonts w:ascii="仿宋" w:eastAsia="仿宋" w:hAnsi="仿宋" w:hint="eastAsia"/>
                <w:szCs w:val="21"/>
              </w:rPr>
              <w:t>语</w:t>
            </w:r>
            <w:r w:rsidRPr="00830408">
              <w:rPr>
                <w:rFonts w:ascii="仿宋" w:eastAsia="仿宋" w:hAnsi="仿宋" w:hint="eastAsia"/>
                <w:szCs w:val="21"/>
              </w:rPr>
              <w:t>教</w:t>
            </w:r>
            <w:r w:rsidRPr="00830408">
              <w:rPr>
                <w:rFonts w:ascii="仿宋" w:eastAsia="仿宋" w:hAnsi="仿宋" w:hint="eastAsia"/>
                <w:szCs w:val="21"/>
              </w:rPr>
              <w:t>育</w:t>
            </w:r>
          </w:p>
        </w:tc>
        <w:tc>
          <w:tcPr>
            <w:tcW w:w="3969" w:type="dxa"/>
          </w:tcPr>
          <w:p w14:paraId="477D4F9C"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日常管理，完成调查分析报告，课程实施</w:t>
            </w:r>
          </w:p>
        </w:tc>
      </w:tr>
      <w:tr w:rsidR="00423A9D" w:rsidRPr="00830408" w14:paraId="59D73447" w14:textId="77777777" w:rsidTr="00830408">
        <w:trPr>
          <w:trHeight w:val="745"/>
        </w:trPr>
        <w:tc>
          <w:tcPr>
            <w:tcW w:w="1008" w:type="dxa"/>
          </w:tcPr>
          <w:p w14:paraId="6F02DC18"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包晓燕</w:t>
            </w:r>
          </w:p>
        </w:tc>
        <w:tc>
          <w:tcPr>
            <w:tcW w:w="1510" w:type="dxa"/>
          </w:tcPr>
          <w:p w14:paraId="5BC27410"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小学高级教师</w:t>
            </w:r>
          </w:p>
        </w:tc>
        <w:tc>
          <w:tcPr>
            <w:tcW w:w="1418" w:type="dxa"/>
          </w:tcPr>
          <w:p w14:paraId="4DEB60A7"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清凉小学</w:t>
            </w:r>
          </w:p>
        </w:tc>
        <w:tc>
          <w:tcPr>
            <w:tcW w:w="1275" w:type="dxa"/>
          </w:tcPr>
          <w:p w14:paraId="59E7D483" w14:textId="29F952B0" w:rsidR="00423A9D" w:rsidRPr="00830408" w:rsidRDefault="00C3155F">
            <w:pPr>
              <w:spacing w:line="480" w:lineRule="auto"/>
              <w:rPr>
                <w:rFonts w:ascii="仿宋" w:eastAsia="仿宋" w:hAnsi="仿宋"/>
                <w:szCs w:val="21"/>
              </w:rPr>
            </w:pPr>
            <w:r w:rsidRPr="00830408">
              <w:rPr>
                <w:rFonts w:ascii="仿宋" w:eastAsia="仿宋" w:hAnsi="仿宋" w:hint="eastAsia"/>
                <w:szCs w:val="21"/>
              </w:rPr>
              <w:t>英</w:t>
            </w:r>
            <w:r w:rsidRPr="00830408">
              <w:rPr>
                <w:rFonts w:ascii="仿宋" w:eastAsia="仿宋" w:hAnsi="仿宋" w:hint="eastAsia"/>
                <w:szCs w:val="21"/>
              </w:rPr>
              <w:t xml:space="preserve"> </w:t>
            </w:r>
            <w:r w:rsidRPr="00830408">
              <w:rPr>
                <w:rFonts w:ascii="仿宋" w:eastAsia="仿宋" w:hAnsi="仿宋" w:hint="eastAsia"/>
                <w:szCs w:val="21"/>
              </w:rPr>
              <w:t>语</w:t>
            </w:r>
            <w:r w:rsidRPr="00830408">
              <w:rPr>
                <w:rFonts w:ascii="仿宋" w:eastAsia="仿宋" w:hAnsi="仿宋" w:hint="eastAsia"/>
                <w:szCs w:val="21"/>
              </w:rPr>
              <w:t>教</w:t>
            </w:r>
            <w:r w:rsidRPr="00830408">
              <w:rPr>
                <w:rFonts w:ascii="仿宋" w:eastAsia="仿宋" w:hAnsi="仿宋" w:hint="eastAsia"/>
                <w:szCs w:val="21"/>
              </w:rPr>
              <w:t>育</w:t>
            </w:r>
          </w:p>
        </w:tc>
        <w:tc>
          <w:tcPr>
            <w:tcW w:w="3969" w:type="dxa"/>
          </w:tcPr>
          <w:p w14:paraId="2DD08A5F"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日常管理，课程实施，</w:t>
            </w:r>
          </w:p>
          <w:p w14:paraId="34591DC1"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撰写论文，组织理论学习</w:t>
            </w:r>
          </w:p>
        </w:tc>
      </w:tr>
      <w:tr w:rsidR="00423A9D" w:rsidRPr="00830408" w14:paraId="562A7ACC" w14:textId="77777777" w:rsidTr="00830408">
        <w:trPr>
          <w:trHeight w:val="746"/>
        </w:trPr>
        <w:tc>
          <w:tcPr>
            <w:tcW w:w="1008" w:type="dxa"/>
          </w:tcPr>
          <w:p w14:paraId="2FFD665B"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张益群</w:t>
            </w:r>
          </w:p>
        </w:tc>
        <w:tc>
          <w:tcPr>
            <w:tcW w:w="1510" w:type="dxa"/>
          </w:tcPr>
          <w:p w14:paraId="274C6D61"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中</w:t>
            </w:r>
            <w:r w:rsidRPr="00830408">
              <w:rPr>
                <w:rFonts w:ascii="仿宋" w:eastAsia="仿宋" w:hAnsi="仿宋" w:hint="eastAsia"/>
                <w:szCs w:val="21"/>
              </w:rPr>
              <w:t>学高级教师</w:t>
            </w:r>
          </w:p>
        </w:tc>
        <w:tc>
          <w:tcPr>
            <w:tcW w:w="1418" w:type="dxa"/>
          </w:tcPr>
          <w:p w14:paraId="3A0CDE2E"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清凉小学</w:t>
            </w:r>
          </w:p>
        </w:tc>
        <w:tc>
          <w:tcPr>
            <w:tcW w:w="1275" w:type="dxa"/>
          </w:tcPr>
          <w:p w14:paraId="1AB4708B" w14:textId="77777777" w:rsidR="00423A9D" w:rsidRPr="00830408" w:rsidRDefault="00C3155F">
            <w:pPr>
              <w:spacing w:line="480" w:lineRule="auto"/>
              <w:rPr>
                <w:rFonts w:ascii="仿宋" w:eastAsia="仿宋" w:hAnsi="仿宋"/>
                <w:szCs w:val="21"/>
              </w:rPr>
            </w:pPr>
            <w:r w:rsidRPr="00830408">
              <w:rPr>
                <w:rFonts w:ascii="仿宋" w:eastAsia="仿宋" w:hAnsi="仿宋" w:hint="eastAsia"/>
                <w:szCs w:val="21"/>
              </w:rPr>
              <w:t>英语</w:t>
            </w:r>
          </w:p>
        </w:tc>
        <w:tc>
          <w:tcPr>
            <w:tcW w:w="3969" w:type="dxa"/>
          </w:tcPr>
          <w:p w14:paraId="2DE8C717" w14:textId="7D529173" w:rsidR="00423A9D" w:rsidRPr="00830408" w:rsidRDefault="00C3155F">
            <w:pPr>
              <w:spacing w:line="480" w:lineRule="auto"/>
              <w:rPr>
                <w:rFonts w:ascii="仿宋" w:eastAsia="仿宋" w:hAnsi="仿宋"/>
                <w:szCs w:val="21"/>
              </w:rPr>
            </w:pPr>
            <w:r w:rsidRPr="00830408">
              <w:rPr>
                <w:rFonts w:ascii="仿宋" w:eastAsia="仿宋" w:hAnsi="仿宋" w:hint="eastAsia"/>
                <w:szCs w:val="21"/>
              </w:rPr>
              <w:t>日常管理，课程实施，</w:t>
            </w:r>
            <w:r w:rsidRPr="00830408">
              <w:rPr>
                <w:rFonts w:ascii="仿宋" w:eastAsia="仿宋" w:hAnsi="仿宋" w:hint="eastAsia"/>
                <w:szCs w:val="21"/>
              </w:rPr>
              <w:t>课程开发</w:t>
            </w:r>
          </w:p>
        </w:tc>
      </w:tr>
    </w:tbl>
    <w:p w14:paraId="36B5BBDA" w14:textId="77777777" w:rsidR="00423A9D" w:rsidRDefault="00C3155F">
      <w:pPr>
        <w:spacing w:line="360" w:lineRule="auto"/>
        <w:rPr>
          <w:rFonts w:ascii="Times New Roman" w:eastAsia="宋体" w:hAnsi="Times New Roman"/>
          <w:b/>
          <w:bCs/>
          <w:color w:val="000000" w:themeColor="text1"/>
          <w:sz w:val="24"/>
        </w:rPr>
      </w:pPr>
      <w:r>
        <w:rPr>
          <w:rFonts w:ascii="Times New Roman" w:eastAsia="宋体" w:hAnsi="Times New Roman" w:hint="eastAsia"/>
          <w:b/>
          <w:bCs/>
          <w:color w:val="000000" w:themeColor="text1"/>
          <w:sz w:val="24"/>
        </w:rPr>
        <w:lastRenderedPageBreak/>
        <w:t>（七）预期阶段成果与最终成果</w:t>
      </w:r>
    </w:p>
    <w:tbl>
      <w:tblPr>
        <w:tblW w:w="8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78"/>
        <w:gridCol w:w="1514"/>
        <w:gridCol w:w="1129"/>
        <w:gridCol w:w="919"/>
      </w:tblGrid>
      <w:tr w:rsidR="00423A9D" w:rsidRPr="00830408" w14:paraId="0E2E50DB" w14:textId="77777777">
        <w:trPr>
          <w:trHeight w:val="560"/>
        </w:trPr>
        <w:tc>
          <w:tcPr>
            <w:tcW w:w="1080" w:type="dxa"/>
          </w:tcPr>
          <w:p w14:paraId="74F46891" w14:textId="77777777" w:rsidR="00423A9D" w:rsidRPr="00830408" w:rsidRDefault="00423A9D">
            <w:pPr>
              <w:spacing w:line="360" w:lineRule="exact"/>
              <w:ind w:rightChars="-51" w:right="-107"/>
              <w:rPr>
                <w:rFonts w:ascii="仿宋" w:eastAsia="仿宋" w:hAnsi="仿宋"/>
                <w:b/>
                <w:szCs w:val="21"/>
              </w:rPr>
            </w:pPr>
          </w:p>
        </w:tc>
        <w:tc>
          <w:tcPr>
            <w:tcW w:w="3778" w:type="dxa"/>
            <w:vAlign w:val="center"/>
          </w:tcPr>
          <w:p w14:paraId="5F5C82BA" w14:textId="77777777" w:rsidR="00423A9D" w:rsidRPr="00830408" w:rsidRDefault="00C3155F">
            <w:pPr>
              <w:spacing w:line="360" w:lineRule="exact"/>
              <w:ind w:rightChars="-51" w:right="-107"/>
              <w:jc w:val="center"/>
              <w:rPr>
                <w:rFonts w:ascii="仿宋" w:eastAsia="仿宋" w:hAnsi="仿宋"/>
                <w:szCs w:val="21"/>
              </w:rPr>
            </w:pPr>
            <w:r w:rsidRPr="00830408">
              <w:rPr>
                <w:rFonts w:ascii="仿宋" w:eastAsia="仿宋" w:hAnsi="仿宋" w:hint="eastAsia"/>
                <w:szCs w:val="21"/>
              </w:rPr>
              <w:t>成果名称</w:t>
            </w:r>
          </w:p>
        </w:tc>
        <w:tc>
          <w:tcPr>
            <w:tcW w:w="1514" w:type="dxa"/>
            <w:vAlign w:val="center"/>
          </w:tcPr>
          <w:p w14:paraId="7B1003BE" w14:textId="77777777" w:rsidR="00423A9D" w:rsidRPr="00830408" w:rsidRDefault="00C3155F">
            <w:pPr>
              <w:spacing w:line="360" w:lineRule="exact"/>
              <w:ind w:rightChars="-51" w:right="-107"/>
              <w:jc w:val="center"/>
              <w:rPr>
                <w:rFonts w:ascii="仿宋" w:eastAsia="仿宋" w:hAnsi="仿宋"/>
                <w:szCs w:val="21"/>
              </w:rPr>
            </w:pPr>
            <w:r w:rsidRPr="00830408">
              <w:rPr>
                <w:rFonts w:ascii="仿宋" w:eastAsia="仿宋" w:hAnsi="仿宋" w:hint="eastAsia"/>
                <w:szCs w:val="21"/>
              </w:rPr>
              <w:t>成果形式</w:t>
            </w:r>
          </w:p>
        </w:tc>
        <w:tc>
          <w:tcPr>
            <w:tcW w:w="1129" w:type="dxa"/>
            <w:vAlign w:val="center"/>
          </w:tcPr>
          <w:p w14:paraId="306C78A0" w14:textId="77777777" w:rsidR="00423A9D" w:rsidRPr="00830408" w:rsidRDefault="00C3155F">
            <w:pPr>
              <w:spacing w:line="360" w:lineRule="exact"/>
              <w:ind w:rightChars="-51" w:right="-107"/>
              <w:jc w:val="center"/>
              <w:rPr>
                <w:rFonts w:ascii="仿宋" w:eastAsia="仿宋" w:hAnsi="仿宋"/>
                <w:szCs w:val="21"/>
              </w:rPr>
            </w:pPr>
            <w:r w:rsidRPr="00830408">
              <w:rPr>
                <w:rFonts w:ascii="仿宋" w:eastAsia="仿宋" w:hAnsi="仿宋" w:hint="eastAsia"/>
                <w:szCs w:val="21"/>
              </w:rPr>
              <w:t>完成时间</w:t>
            </w:r>
          </w:p>
        </w:tc>
        <w:tc>
          <w:tcPr>
            <w:tcW w:w="919" w:type="dxa"/>
            <w:vAlign w:val="center"/>
          </w:tcPr>
          <w:p w14:paraId="4C5C5B7B" w14:textId="77777777" w:rsidR="00423A9D" w:rsidRPr="00830408" w:rsidRDefault="00C3155F">
            <w:pPr>
              <w:spacing w:line="360" w:lineRule="exact"/>
              <w:ind w:rightChars="-51" w:right="-107"/>
              <w:jc w:val="center"/>
              <w:rPr>
                <w:rFonts w:ascii="仿宋" w:eastAsia="仿宋" w:hAnsi="仿宋"/>
                <w:szCs w:val="21"/>
              </w:rPr>
            </w:pPr>
            <w:r w:rsidRPr="00830408">
              <w:rPr>
                <w:rFonts w:ascii="仿宋" w:eastAsia="仿宋" w:hAnsi="仿宋" w:hint="eastAsia"/>
                <w:szCs w:val="21"/>
              </w:rPr>
              <w:t>负责人</w:t>
            </w:r>
          </w:p>
        </w:tc>
      </w:tr>
      <w:tr w:rsidR="00423A9D" w:rsidRPr="00830408" w14:paraId="714C973D" w14:textId="77777777">
        <w:trPr>
          <w:cantSplit/>
          <w:trHeight w:val="651"/>
        </w:trPr>
        <w:tc>
          <w:tcPr>
            <w:tcW w:w="1080" w:type="dxa"/>
            <w:vMerge w:val="restart"/>
            <w:vAlign w:val="center"/>
          </w:tcPr>
          <w:p w14:paraId="21E0ACDD" w14:textId="77777777" w:rsidR="00423A9D" w:rsidRPr="00830408" w:rsidRDefault="00C3155F">
            <w:pPr>
              <w:spacing w:line="360" w:lineRule="exact"/>
              <w:ind w:rightChars="-51" w:right="-107"/>
              <w:jc w:val="center"/>
              <w:rPr>
                <w:rFonts w:ascii="仿宋" w:eastAsia="仿宋" w:hAnsi="仿宋"/>
                <w:szCs w:val="21"/>
              </w:rPr>
            </w:pPr>
            <w:r w:rsidRPr="00830408">
              <w:rPr>
                <w:rFonts w:ascii="仿宋" w:eastAsia="仿宋" w:hAnsi="仿宋" w:hint="eastAsia"/>
                <w:szCs w:val="21"/>
              </w:rPr>
              <w:t>阶段成果（限</w:t>
            </w:r>
            <w:r w:rsidRPr="00830408">
              <w:rPr>
                <w:rFonts w:ascii="仿宋" w:eastAsia="仿宋" w:hAnsi="仿宋" w:hint="eastAsia"/>
                <w:szCs w:val="21"/>
              </w:rPr>
              <w:t>5</w:t>
            </w:r>
            <w:r w:rsidRPr="00830408">
              <w:rPr>
                <w:rFonts w:ascii="仿宋" w:eastAsia="仿宋" w:hAnsi="仿宋" w:hint="eastAsia"/>
                <w:szCs w:val="21"/>
              </w:rPr>
              <w:t>项）</w:t>
            </w:r>
          </w:p>
        </w:tc>
        <w:tc>
          <w:tcPr>
            <w:tcW w:w="3778" w:type="dxa"/>
          </w:tcPr>
          <w:p w14:paraId="435462D1"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我校英语学科英语口语课堂教学的现状分析；</w:t>
            </w:r>
          </w:p>
          <w:p w14:paraId="175FBF2D" w14:textId="77777777" w:rsidR="00423A9D" w:rsidRPr="00830408" w:rsidRDefault="00C3155F">
            <w:pPr>
              <w:spacing w:line="360" w:lineRule="exact"/>
              <w:ind w:rightChars="-51" w:right="-107"/>
              <w:rPr>
                <w:rFonts w:ascii="仿宋" w:eastAsia="仿宋" w:hAnsi="仿宋"/>
                <w:b/>
                <w:sz w:val="18"/>
                <w:szCs w:val="18"/>
              </w:rPr>
            </w:pPr>
            <w:r w:rsidRPr="00830408">
              <w:rPr>
                <w:rFonts w:ascii="仿宋" w:eastAsia="仿宋" w:hAnsi="仿宋" w:hint="eastAsia"/>
                <w:sz w:val="18"/>
                <w:szCs w:val="18"/>
              </w:rPr>
              <w:t>英语口语课堂教学现状的文献研究和理性思考</w:t>
            </w:r>
          </w:p>
        </w:tc>
        <w:tc>
          <w:tcPr>
            <w:tcW w:w="1514" w:type="dxa"/>
          </w:tcPr>
          <w:p w14:paraId="4F35CD41"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分析报告论文</w:t>
            </w:r>
          </w:p>
        </w:tc>
        <w:tc>
          <w:tcPr>
            <w:tcW w:w="1129" w:type="dxa"/>
          </w:tcPr>
          <w:p w14:paraId="5E102162"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2021</w:t>
            </w:r>
            <w:r w:rsidRPr="00830408">
              <w:rPr>
                <w:rFonts w:ascii="仿宋" w:eastAsia="仿宋" w:hAnsi="仿宋" w:hint="eastAsia"/>
                <w:sz w:val="18"/>
                <w:szCs w:val="18"/>
              </w:rPr>
              <w:t>．</w:t>
            </w:r>
            <w:r w:rsidRPr="00830408">
              <w:rPr>
                <w:rFonts w:ascii="仿宋" w:eastAsia="仿宋" w:hAnsi="仿宋" w:hint="eastAsia"/>
                <w:sz w:val="18"/>
                <w:szCs w:val="18"/>
              </w:rPr>
              <w:t>3</w:t>
            </w:r>
          </w:p>
        </w:tc>
        <w:tc>
          <w:tcPr>
            <w:tcW w:w="919" w:type="dxa"/>
          </w:tcPr>
          <w:p w14:paraId="2BDDA696"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刘馨</w:t>
            </w:r>
          </w:p>
        </w:tc>
      </w:tr>
      <w:tr w:rsidR="00423A9D" w:rsidRPr="00830408" w14:paraId="3E8E4693" w14:textId="77777777">
        <w:trPr>
          <w:cantSplit/>
          <w:trHeight w:val="617"/>
        </w:trPr>
        <w:tc>
          <w:tcPr>
            <w:tcW w:w="1080" w:type="dxa"/>
            <w:vMerge/>
            <w:vAlign w:val="center"/>
          </w:tcPr>
          <w:p w14:paraId="2252FBB1" w14:textId="77777777" w:rsidR="00423A9D" w:rsidRPr="00830408" w:rsidRDefault="00423A9D">
            <w:pPr>
              <w:spacing w:line="360" w:lineRule="exact"/>
              <w:ind w:rightChars="-51" w:right="-107"/>
              <w:jc w:val="center"/>
              <w:rPr>
                <w:rFonts w:ascii="仿宋" w:eastAsia="仿宋" w:hAnsi="仿宋"/>
                <w:szCs w:val="21"/>
              </w:rPr>
            </w:pPr>
          </w:p>
        </w:tc>
        <w:tc>
          <w:tcPr>
            <w:tcW w:w="3778" w:type="dxa"/>
          </w:tcPr>
          <w:p w14:paraId="648E8AF1" w14:textId="77777777" w:rsidR="00423A9D" w:rsidRPr="00830408" w:rsidRDefault="00C3155F">
            <w:pPr>
              <w:spacing w:line="420" w:lineRule="exact"/>
              <w:ind w:right="71"/>
              <w:rPr>
                <w:rFonts w:ascii="仿宋" w:eastAsia="仿宋" w:hAnsi="仿宋"/>
                <w:sz w:val="18"/>
                <w:szCs w:val="18"/>
              </w:rPr>
            </w:pPr>
            <w:r w:rsidRPr="00830408">
              <w:rPr>
                <w:rFonts w:ascii="仿宋" w:eastAsia="仿宋" w:hAnsi="仿宋" w:hint="eastAsia"/>
                <w:sz w:val="18"/>
                <w:szCs w:val="18"/>
              </w:rPr>
              <w:t>基于核心素养，有效提升口语教学开展英语口语教学观摩</w:t>
            </w:r>
          </w:p>
        </w:tc>
        <w:tc>
          <w:tcPr>
            <w:tcW w:w="1514" w:type="dxa"/>
          </w:tcPr>
          <w:p w14:paraId="4B7530FE"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课堂教学展示</w:t>
            </w:r>
          </w:p>
          <w:p w14:paraId="69E55A43"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课件集</w:t>
            </w:r>
          </w:p>
        </w:tc>
        <w:tc>
          <w:tcPr>
            <w:tcW w:w="1129" w:type="dxa"/>
          </w:tcPr>
          <w:p w14:paraId="1EC49BF3"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2021.4</w:t>
            </w:r>
          </w:p>
        </w:tc>
        <w:tc>
          <w:tcPr>
            <w:tcW w:w="919" w:type="dxa"/>
          </w:tcPr>
          <w:p w14:paraId="779F8A6C"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戴璇、黄雷</w:t>
            </w:r>
          </w:p>
        </w:tc>
      </w:tr>
      <w:tr w:rsidR="00423A9D" w:rsidRPr="00830408" w14:paraId="7653C381" w14:textId="77777777">
        <w:trPr>
          <w:cantSplit/>
          <w:trHeight w:val="624"/>
        </w:trPr>
        <w:tc>
          <w:tcPr>
            <w:tcW w:w="1080" w:type="dxa"/>
            <w:vMerge/>
            <w:vAlign w:val="center"/>
          </w:tcPr>
          <w:p w14:paraId="73363A42" w14:textId="77777777" w:rsidR="00423A9D" w:rsidRPr="00830408" w:rsidRDefault="00423A9D">
            <w:pPr>
              <w:spacing w:line="360" w:lineRule="exact"/>
              <w:ind w:rightChars="-51" w:right="-107"/>
              <w:jc w:val="center"/>
              <w:rPr>
                <w:rFonts w:ascii="仿宋" w:eastAsia="仿宋" w:hAnsi="仿宋"/>
                <w:szCs w:val="21"/>
              </w:rPr>
            </w:pPr>
          </w:p>
        </w:tc>
        <w:tc>
          <w:tcPr>
            <w:tcW w:w="3778" w:type="dxa"/>
          </w:tcPr>
          <w:p w14:paraId="0265F369" w14:textId="77777777" w:rsidR="00423A9D" w:rsidRPr="00830408" w:rsidRDefault="00C3155F">
            <w:pPr>
              <w:rPr>
                <w:rFonts w:ascii="仿宋" w:eastAsia="仿宋" w:hAnsi="仿宋"/>
                <w:bCs/>
                <w:spacing w:val="24"/>
                <w:sz w:val="18"/>
                <w:szCs w:val="18"/>
              </w:rPr>
            </w:pPr>
            <w:r w:rsidRPr="00830408">
              <w:rPr>
                <w:rFonts w:ascii="仿宋" w:eastAsia="仿宋" w:hAnsi="仿宋" w:hint="eastAsia"/>
                <w:bCs/>
                <w:spacing w:val="24"/>
                <w:sz w:val="18"/>
                <w:szCs w:val="18"/>
              </w:rPr>
              <w:t>实施课题理论和实践研究</w:t>
            </w:r>
          </w:p>
          <w:p w14:paraId="1C37B952" w14:textId="77777777" w:rsidR="00423A9D" w:rsidRPr="00830408" w:rsidRDefault="00C3155F">
            <w:pPr>
              <w:spacing w:line="420" w:lineRule="exact"/>
              <w:ind w:right="71"/>
              <w:rPr>
                <w:rFonts w:ascii="仿宋" w:eastAsia="仿宋" w:hAnsi="仿宋"/>
                <w:sz w:val="18"/>
                <w:szCs w:val="18"/>
              </w:rPr>
            </w:pPr>
            <w:r w:rsidRPr="00830408">
              <w:rPr>
                <w:rFonts w:ascii="仿宋" w:eastAsia="仿宋" w:hAnsi="仿宋" w:hint="eastAsia"/>
                <w:sz w:val="18"/>
                <w:szCs w:val="18"/>
              </w:rPr>
              <w:t>整理课题研究的集体备课资料</w:t>
            </w:r>
          </w:p>
          <w:p w14:paraId="20CD3EC8" w14:textId="77777777" w:rsidR="00423A9D" w:rsidRPr="00830408" w:rsidRDefault="00423A9D">
            <w:pPr>
              <w:spacing w:line="360" w:lineRule="exact"/>
              <w:ind w:rightChars="-51" w:right="-107"/>
              <w:rPr>
                <w:rFonts w:ascii="仿宋" w:eastAsia="仿宋" w:hAnsi="仿宋"/>
                <w:b/>
                <w:sz w:val="18"/>
                <w:szCs w:val="18"/>
              </w:rPr>
            </w:pPr>
          </w:p>
        </w:tc>
        <w:tc>
          <w:tcPr>
            <w:tcW w:w="1514" w:type="dxa"/>
          </w:tcPr>
          <w:p w14:paraId="7CEE4DC7"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论文</w:t>
            </w:r>
          </w:p>
          <w:p w14:paraId="5D2AC44D"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集体备课集</w:t>
            </w:r>
          </w:p>
        </w:tc>
        <w:tc>
          <w:tcPr>
            <w:tcW w:w="1129" w:type="dxa"/>
          </w:tcPr>
          <w:p w14:paraId="4CB9A54C"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2021.12</w:t>
            </w:r>
          </w:p>
        </w:tc>
        <w:tc>
          <w:tcPr>
            <w:tcW w:w="919" w:type="dxa"/>
          </w:tcPr>
          <w:p w14:paraId="090740F6" w14:textId="77777777" w:rsidR="00423A9D" w:rsidRPr="00830408" w:rsidRDefault="00C3155F">
            <w:pPr>
              <w:spacing w:line="360" w:lineRule="exact"/>
              <w:ind w:rightChars="-51" w:right="-107"/>
              <w:rPr>
                <w:rFonts w:ascii="仿宋" w:eastAsia="仿宋" w:hAnsi="仿宋"/>
                <w:sz w:val="18"/>
                <w:szCs w:val="18"/>
              </w:rPr>
            </w:pPr>
            <w:r w:rsidRPr="00830408">
              <w:rPr>
                <w:rFonts w:ascii="仿宋" w:eastAsia="仿宋" w:hAnsi="仿宋" w:hint="eastAsia"/>
                <w:sz w:val="18"/>
                <w:szCs w:val="18"/>
              </w:rPr>
              <w:t>戴璇、黄雷</w:t>
            </w:r>
          </w:p>
        </w:tc>
      </w:tr>
      <w:tr w:rsidR="00423A9D" w:rsidRPr="00830408" w14:paraId="3C0925A1" w14:textId="77777777">
        <w:trPr>
          <w:cantSplit/>
          <w:trHeight w:val="604"/>
        </w:trPr>
        <w:tc>
          <w:tcPr>
            <w:tcW w:w="1080" w:type="dxa"/>
            <w:vMerge/>
            <w:vAlign w:val="center"/>
          </w:tcPr>
          <w:p w14:paraId="0680172A" w14:textId="77777777" w:rsidR="00423A9D" w:rsidRPr="00830408" w:rsidRDefault="00423A9D">
            <w:pPr>
              <w:spacing w:line="360" w:lineRule="exact"/>
              <w:ind w:rightChars="-51" w:right="-107"/>
              <w:jc w:val="center"/>
              <w:rPr>
                <w:rFonts w:ascii="仿宋" w:eastAsia="仿宋" w:hAnsi="仿宋"/>
                <w:szCs w:val="21"/>
              </w:rPr>
            </w:pPr>
          </w:p>
        </w:tc>
        <w:tc>
          <w:tcPr>
            <w:tcW w:w="3778" w:type="dxa"/>
          </w:tcPr>
          <w:p w14:paraId="7B055DED" w14:textId="77777777" w:rsidR="00423A9D" w:rsidRPr="00830408" w:rsidRDefault="00423A9D">
            <w:pPr>
              <w:spacing w:line="360" w:lineRule="exact"/>
              <w:ind w:rightChars="-51" w:right="-107"/>
              <w:rPr>
                <w:rFonts w:ascii="仿宋" w:eastAsia="仿宋" w:hAnsi="仿宋"/>
                <w:b/>
                <w:szCs w:val="21"/>
              </w:rPr>
            </w:pPr>
          </w:p>
        </w:tc>
        <w:tc>
          <w:tcPr>
            <w:tcW w:w="1514" w:type="dxa"/>
          </w:tcPr>
          <w:p w14:paraId="17F14BBB" w14:textId="77777777" w:rsidR="00423A9D" w:rsidRPr="00830408" w:rsidRDefault="00423A9D">
            <w:pPr>
              <w:spacing w:line="360" w:lineRule="exact"/>
              <w:ind w:rightChars="-51" w:right="-107"/>
              <w:rPr>
                <w:rFonts w:ascii="仿宋" w:eastAsia="仿宋" w:hAnsi="仿宋"/>
                <w:b/>
                <w:szCs w:val="21"/>
              </w:rPr>
            </w:pPr>
          </w:p>
        </w:tc>
        <w:tc>
          <w:tcPr>
            <w:tcW w:w="1129" w:type="dxa"/>
          </w:tcPr>
          <w:p w14:paraId="1EF2F783" w14:textId="77777777" w:rsidR="00423A9D" w:rsidRPr="00830408" w:rsidRDefault="00423A9D">
            <w:pPr>
              <w:spacing w:line="360" w:lineRule="exact"/>
              <w:ind w:rightChars="-51" w:right="-107"/>
              <w:rPr>
                <w:rFonts w:ascii="仿宋" w:eastAsia="仿宋" w:hAnsi="仿宋"/>
                <w:b/>
                <w:szCs w:val="21"/>
              </w:rPr>
            </w:pPr>
          </w:p>
        </w:tc>
        <w:tc>
          <w:tcPr>
            <w:tcW w:w="919" w:type="dxa"/>
          </w:tcPr>
          <w:p w14:paraId="6A0E275E" w14:textId="77777777" w:rsidR="00423A9D" w:rsidRPr="00830408" w:rsidRDefault="00423A9D">
            <w:pPr>
              <w:spacing w:line="360" w:lineRule="exact"/>
              <w:ind w:rightChars="-51" w:right="-107"/>
              <w:rPr>
                <w:rFonts w:ascii="仿宋" w:eastAsia="仿宋" w:hAnsi="仿宋"/>
                <w:b/>
                <w:szCs w:val="21"/>
              </w:rPr>
            </w:pPr>
          </w:p>
        </w:tc>
      </w:tr>
      <w:tr w:rsidR="00423A9D" w:rsidRPr="00830408" w14:paraId="3224A4AB" w14:textId="77777777">
        <w:trPr>
          <w:cantSplit/>
          <w:trHeight w:val="767"/>
        </w:trPr>
        <w:tc>
          <w:tcPr>
            <w:tcW w:w="1080" w:type="dxa"/>
            <w:vMerge w:val="restart"/>
            <w:vAlign w:val="center"/>
          </w:tcPr>
          <w:p w14:paraId="45F55B38" w14:textId="77777777" w:rsidR="00423A9D" w:rsidRPr="00830408" w:rsidRDefault="00C3155F">
            <w:pPr>
              <w:spacing w:line="360" w:lineRule="exact"/>
              <w:ind w:rightChars="-51" w:right="-107"/>
              <w:jc w:val="center"/>
              <w:rPr>
                <w:rFonts w:ascii="仿宋" w:eastAsia="仿宋" w:hAnsi="仿宋"/>
                <w:szCs w:val="21"/>
              </w:rPr>
            </w:pPr>
            <w:r w:rsidRPr="00830408">
              <w:rPr>
                <w:rFonts w:ascii="仿宋" w:eastAsia="仿宋" w:hAnsi="仿宋" w:hint="eastAsia"/>
                <w:szCs w:val="21"/>
              </w:rPr>
              <w:t>最终成果（限</w:t>
            </w:r>
            <w:r w:rsidRPr="00830408">
              <w:rPr>
                <w:rFonts w:ascii="仿宋" w:eastAsia="仿宋" w:hAnsi="仿宋" w:hint="eastAsia"/>
                <w:szCs w:val="21"/>
              </w:rPr>
              <w:t>3</w:t>
            </w:r>
            <w:r w:rsidRPr="00830408">
              <w:rPr>
                <w:rFonts w:ascii="仿宋" w:eastAsia="仿宋" w:hAnsi="仿宋" w:hint="eastAsia"/>
                <w:szCs w:val="21"/>
              </w:rPr>
              <w:t>项，其中必含研究报告）</w:t>
            </w:r>
          </w:p>
        </w:tc>
        <w:tc>
          <w:tcPr>
            <w:tcW w:w="3778" w:type="dxa"/>
          </w:tcPr>
          <w:p w14:paraId="70B942FD"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整理英语学科英语口语教学教案集</w:t>
            </w:r>
          </w:p>
        </w:tc>
        <w:tc>
          <w:tcPr>
            <w:tcW w:w="1514" w:type="dxa"/>
          </w:tcPr>
          <w:p w14:paraId="0E4BE756"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教案集</w:t>
            </w:r>
          </w:p>
        </w:tc>
        <w:tc>
          <w:tcPr>
            <w:tcW w:w="1129" w:type="dxa"/>
          </w:tcPr>
          <w:p w14:paraId="10F698CD"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2022.3</w:t>
            </w:r>
          </w:p>
        </w:tc>
        <w:tc>
          <w:tcPr>
            <w:tcW w:w="919" w:type="dxa"/>
          </w:tcPr>
          <w:p w14:paraId="5F5099AE"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徐萍</w:t>
            </w:r>
          </w:p>
        </w:tc>
      </w:tr>
      <w:tr w:rsidR="00423A9D" w:rsidRPr="00830408" w14:paraId="23CEE6A8" w14:textId="77777777">
        <w:trPr>
          <w:cantSplit/>
          <w:trHeight w:val="761"/>
        </w:trPr>
        <w:tc>
          <w:tcPr>
            <w:tcW w:w="1080" w:type="dxa"/>
            <w:vMerge/>
            <w:vAlign w:val="center"/>
          </w:tcPr>
          <w:p w14:paraId="42CE02A5" w14:textId="77777777" w:rsidR="00423A9D" w:rsidRPr="00830408" w:rsidRDefault="00423A9D">
            <w:pPr>
              <w:spacing w:line="360" w:lineRule="exact"/>
              <w:ind w:rightChars="-51" w:right="-107"/>
              <w:jc w:val="center"/>
              <w:rPr>
                <w:rFonts w:ascii="仿宋" w:eastAsia="仿宋" w:hAnsi="仿宋"/>
                <w:szCs w:val="21"/>
              </w:rPr>
            </w:pPr>
          </w:p>
        </w:tc>
        <w:tc>
          <w:tcPr>
            <w:tcW w:w="3778" w:type="dxa"/>
          </w:tcPr>
          <w:p w14:paraId="74485B90"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收集、整理归纳助理低年级口语表达的相关资源、形成学习资源库</w:t>
            </w:r>
          </w:p>
        </w:tc>
        <w:tc>
          <w:tcPr>
            <w:tcW w:w="1514" w:type="dxa"/>
          </w:tcPr>
          <w:p w14:paraId="16EDAB89"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资源库</w:t>
            </w:r>
          </w:p>
        </w:tc>
        <w:tc>
          <w:tcPr>
            <w:tcW w:w="1129" w:type="dxa"/>
          </w:tcPr>
          <w:p w14:paraId="36DA62F0"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2022.9</w:t>
            </w:r>
          </w:p>
        </w:tc>
        <w:tc>
          <w:tcPr>
            <w:tcW w:w="919" w:type="dxa"/>
          </w:tcPr>
          <w:p w14:paraId="7312658E"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包晓燕</w:t>
            </w:r>
          </w:p>
        </w:tc>
      </w:tr>
      <w:tr w:rsidR="00423A9D" w:rsidRPr="00830408" w14:paraId="7CE8117F" w14:textId="77777777">
        <w:trPr>
          <w:cantSplit/>
          <w:trHeight w:val="609"/>
        </w:trPr>
        <w:tc>
          <w:tcPr>
            <w:tcW w:w="1080" w:type="dxa"/>
            <w:vMerge/>
            <w:vAlign w:val="center"/>
          </w:tcPr>
          <w:p w14:paraId="53738E6D" w14:textId="77777777" w:rsidR="00423A9D" w:rsidRPr="00830408" w:rsidRDefault="00423A9D">
            <w:pPr>
              <w:spacing w:line="360" w:lineRule="exact"/>
              <w:ind w:rightChars="-51" w:right="-107"/>
              <w:jc w:val="center"/>
              <w:rPr>
                <w:rFonts w:ascii="仿宋" w:eastAsia="仿宋" w:hAnsi="仿宋"/>
                <w:szCs w:val="21"/>
              </w:rPr>
            </w:pPr>
          </w:p>
        </w:tc>
        <w:tc>
          <w:tcPr>
            <w:tcW w:w="3778" w:type="dxa"/>
          </w:tcPr>
          <w:p w14:paraId="132BCBCF"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撰写课题结题报告</w:t>
            </w:r>
          </w:p>
        </w:tc>
        <w:tc>
          <w:tcPr>
            <w:tcW w:w="1514" w:type="dxa"/>
          </w:tcPr>
          <w:p w14:paraId="1236805F"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报告</w:t>
            </w:r>
          </w:p>
        </w:tc>
        <w:tc>
          <w:tcPr>
            <w:tcW w:w="1129" w:type="dxa"/>
          </w:tcPr>
          <w:p w14:paraId="4FE76A84"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2022.11</w:t>
            </w:r>
          </w:p>
        </w:tc>
        <w:tc>
          <w:tcPr>
            <w:tcW w:w="919" w:type="dxa"/>
          </w:tcPr>
          <w:p w14:paraId="7BEE3805" w14:textId="77777777" w:rsidR="00423A9D" w:rsidRPr="00830408" w:rsidRDefault="00C3155F">
            <w:pPr>
              <w:rPr>
                <w:rFonts w:ascii="仿宋" w:eastAsia="仿宋" w:hAnsi="仿宋"/>
                <w:sz w:val="18"/>
                <w:szCs w:val="18"/>
              </w:rPr>
            </w:pPr>
            <w:r w:rsidRPr="00830408">
              <w:rPr>
                <w:rFonts w:ascii="仿宋" w:eastAsia="仿宋" w:hAnsi="仿宋" w:hint="eastAsia"/>
                <w:sz w:val="18"/>
                <w:szCs w:val="18"/>
              </w:rPr>
              <w:t>刘馨</w:t>
            </w:r>
          </w:p>
        </w:tc>
      </w:tr>
    </w:tbl>
    <w:p w14:paraId="6DF434BD" w14:textId="77777777" w:rsidR="00423A9D" w:rsidRPr="00CB4EA5" w:rsidRDefault="00C3155F" w:rsidP="00CB4EA5">
      <w:pPr>
        <w:spacing w:line="276" w:lineRule="auto"/>
        <w:ind w:firstLineChars="200" w:firstLine="420"/>
        <w:rPr>
          <w:szCs w:val="21"/>
        </w:rPr>
      </w:pPr>
      <w:r w:rsidRPr="00CB4EA5">
        <w:rPr>
          <w:rFonts w:ascii="Times New Roman" w:eastAsia="宋体" w:hAnsi="Times New Roman" w:hint="eastAsia"/>
          <w:color w:val="000000" w:themeColor="text1"/>
          <w:szCs w:val="21"/>
        </w:rPr>
        <w:t>学校有较优越的软硬件：首先，我们的教科研活动比较规范而有序，每周为老师安排半天的教科研时间；其次，学校也为老师准备了许多有关的书籍、杂质以供阅读和研讨；第三，学校还经常聘请专家、教研员指导；第四，学校对于课题研究经费的支撑也非常到位。本课题虽然任务重、压力大，但是我们一定会克服各种困难，保质保量按时完成各项研究任务，确保课题按时结题。</w:t>
      </w:r>
    </w:p>
    <w:p w14:paraId="4C981D63" w14:textId="77777777" w:rsidR="00423A9D" w:rsidRDefault="00C3155F">
      <w:pPr>
        <w:spacing w:line="360" w:lineRule="auto"/>
        <w:ind w:firstLineChars="200" w:firstLine="480"/>
        <w:jc w:val="right"/>
        <w:rPr>
          <w:rFonts w:ascii="Times New Roman" w:eastAsia="宋体" w:hAnsi="Times New Roman"/>
          <w:color w:val="000000" w:themeColor="text1"/>
          <w:sz w:val="24"/>
        </w:rPr>
      </w:pPr>
      <w:r>
        <w:rPr>
          <w:rFonts w:ascii="Times New Roman" w:eastAsia="宋体" w:hAnsi="Times New Roman" w:hint="eastAsia"/>
          <w:color w:val="000000" w:themeColor="text1"/>
          <w:sz w:val="24"/>
        </w:rPr>
        <w:t>2021</w:t>
      </w:r>
      <w:r>
        <w:rPr>
          <w:rFonts w:ascii="Times New Roman" w:eastAsia="宋体" w:hAnsi="Times New Roman" w:hint="eastAsia"/>
          <w:color w:val="000000" w:themeColor="text1"/>
          <w:sz w:val="24"/>
        </w:rPr>
        <w:t>年</w:t>
      </w:r>
      <w:r>
        <w:rPr>
          <w:rFonts w:ascii="Times New Roman" w:eastAsia="宋体" w:hAnsi="Times New Roman" w:hint="eastAsia"/>
          <w:color w:val="000000" w:themeColor="text1"/>
          <w:sz w:val="24"/>
        </w:rPr>
        <w:t>4</w:t>
      </w:r>
      <w:r>
        <w:rPr>
          <w:rFonts w:ascii="Times New Roman" w:eastAsia="宋体" w:hAnsi="Times New Roman" w:hint="eastAsia"/>
          <w:color w:val="000000" w:themeColor="text1"/>
          <w:sz w:val="24"/>
        </w:rPr>
        <w:t>月</w:t>
      </w:r>
      <w:r>
        <w:rPr>
          <w:rFonts w:ascii="Times New Roman" w:eastAsia="宋体" w:hAnsi="Times New Roman" w:hint="eastAsia"/>
          <w:color w:val="000000" w:themeColor="text1"/>
          <w:sz w:val="24"/>
        </w:rPr>
        <w:t>2</w:t>
      </w:r>
      <w:r>
        <w:rPr>
          <w:rFonts w:ascii="Times New Roman" w:eastAsia="宋体" w:hAnsi="Times New Roman" w:hint="eastAsia"/>
          <w:color w:val="000000" w:themeColor="text1"/>
          <w:sz w:val="24"/>
        </w:rPr>
        <w:t>日</w:t>
      </w:r>
    </w:p>
    <w:p w14:paraId="02AC3A02" w14:textId="77777777" w:rsidR="00423A9D" w:rsidRDefault="00423A9D">
      <w:pPr>
        <w:spacing w:line="360" w:lineRule="auto"/>
        <w:ind w:firstLineChars="200" w:firstLine="480"/>
        <w:rPr>
          <w:rFonts w:ascii="Times New Roman" w:eastAsia="宋体" w:hAnsi="Times New Roman"/>
          <w:color w:val="000000" w:themeColor="text1"/>
          <w:sz w:val="24"/>
        </w:rPr>
      </w:pPr>
    </w:p>
    <w:sectPr w:rsidR="00423A9D" w:rsidSect="00CB4EA5">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E886" w14:textId="77777777" w:rsidR="00C3155F" w:rsidRDefault="00C3155F" w:rsidP="00CB4EA5">
      <w:r>
        <w:separator/>
      </w:r>
    </w:p>
  </w:endnote>
  <w:endnote w:type="continuationSeparator" w:id="0">
    <w:p w14:paraId="4B1B9E4E" w14:textId="77777777" w:rsidR="00C3155F" w:rsidRDefault="00C3155F" w:rsidP="00CB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DCB2" w14:textId="77777777" w:rsidR="00C3155F" w:rsidRDefault="00C3155F" w:rsidP="00CB4EA5">
      <w:r>
        <w:separator/>
      </w:r>
    </w:p>
  </w:footnote>
  <w:footnote w:type="continuationSeparator" w:id="0">
    <w:p w14:paraId="6F057145" w14:textId="77777777" w:rsidR="00C3155F" w:rsidRDefault="00C3155F" w:rsidP="00CB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A1140"/>
    <w:multiLevelType w:val="singleLevel"/>
    <w:tmpl w:val="538A1140"/>
    <w:lvl w:ilvl="0">
      <w:start w:val="1"/>
      <w:numFmt w:val="chineseCounting"/>
      <w:suff w:val="nothing"/>
      <w:lvlText w:val="（%1）"/>
      <w:lvlJc w:val="left"/>
      <w:rPr>
        <w:rFonts w:hint="eastAsia"/>
      </w:rPr>
    </w:lvl>
  </w:abstractNum>
  <w:num w:numId="1" w16cid:durableId="24257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173B1E"/>
    <w:rsid w:val="00423A9D"/>
    <w:rsid w:val="00830408"/>
    <w:rsid w:val="00C3155F"/>
    <w:rsid w:val="00CB4EA5"/>
    <w:rsid w:val="23E52973"/>
    <w:rsid w:val="46737094"/>
    <w:rsid w:val="6C173B1E"/>
    <w:rsid w:val="7008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2C6772"/>
  <w15:docId w15:val="{DC3219F3-6909-487F-B3FE-0B886248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E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B4EA5"/>
    <w:rPr>
      <w:rFonts w:asciiTheme="minorHAnsi" w:eastAsiaTheme="minorEastAsia" w:hAnsiTheme="minorHAnsi" w:cstheme="minorBidi"/>
      <w:kern w:val="2"/>
      <w:sz w:val="18"/>
      <w:szCs w:val="18"/>
    </w:rPr>
  </w:style>
  <w:style w:type="paragraph" w:styleId="a5">
    <w:name w:val="footer"/>
    <w:basedOn w:val="a"/>
    <w:link w:val="a6"/>
    <w:rsid w:val="00CB4EA5"/>
    <w:pPr>
      <w:tabs>
        <w:tab w:val="center" w:pos="4153"/>
        <w:tab w:val="right" w:pos="8306"/>
      </w:tabs>
      <w:snapToGrid w:val="0"/>
      <w:jc w:val="left"/>
    </w:pPr>
    <w:rPr>
      <w:sz w:val="18"/>
      <w:szCs w:val="18"/>
    </w:rPr>
  </w:style>
  <w:style w:type="character" w:customStyle="1" w:styleId="a6">
    <w:name w:val="页脚 字符"/>
    <w:basedOn w:val="a0"/>
    <w:link w:val="a5"/>
    <w:rsid w:val="00CB4E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Jecqueline</dc:creator>
  <cp:lastModifiedBy>Administrator</cp:lastModifiedBy>
  <cp:revision>2</cp:revision>
  <dcterms:created xsi:type="dcterms:W3CDTF">2021-04-14T12:08:00Z</dcterms:created>
  <dcterms:modified xsi:type="dcterms:W3CDTF">2022-06-08T01:24:00Z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