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BE41E7">
      <w:pPr>
        <w:spacing w:line="360" w:lineRule="exact"/>
        <w:jc w:val="center"/>
        <w:rPr>
          <w:b/>
          <w:bCs/>
          <w:sz w:val="32"/>
          <w:szCs w:val="32"/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>
        <w:rPr>
          <w:rFonts w:hint="eastAsia"/>
          <w:b/>
          <w:bCs/>
          <w:sz w:val="32"/>
          <w:szCs w:val="32"/>
          <w:lang w:val="en-US" w:eastAsia="zh-CN"/>
        </w:rPr>
        <w:t>小</w:t>
      </w:r>
      <w:r>
        <w:rPr>
          <w:rFonts w:hint="eastAsia"/>
          <w:b/>
          <w:bCs/>
          <w:sz w:val="32"/>
          <w:szCs w:val="32"/>
        </w:rPr>
        <w:t>四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3AF6C974">
      <w:pPr>
        <w:jc w:val="center"/>
        <w:rPr>
          <w:rFonts w:hint="default" w:ascii="黑体" w:hAnsi="黑体" w:eastAsia="黑体" w:cs="黑体"/>
          <w:sz w:val="32"/>
          <w:szCs w:val="32"/>
          <w:lang w:val="en-US" w:eastAsia="zh-Hans"/>
        </w:rPr>
      </w:pPr>
      <w:r>
        <w:rPr>
          <w:rFonts w:hint="eastAsia" w:asciiTheme="minorEastAsia" w:hAnsiTheme="minorEastAsia" w:cstheme="minorEastAsia"/>
          <w:sz w:val="24"/>
          <w:lang w:val="en-US" w:eastAsia="zh-CN"/>
        </w:rPr>
        <w:t xml:space="preserve">                                                                  </w:t>
      </w:r>
      <w:r>
        <w:rPr>
          <w:rFonts w:hint="eastAsia" w:asciiTheme="minorEastAsia" w:hAnsiTheme="minorEastAsia" w:cstheme="minorEastAsia"/>
          <w:sz w:val="24"/>
        </w:rPr>
        <w:t>202</w:t>
      </w:r>
      <w:r>
        <w:rPr>
          <w:rFonts w:asciiTheme="minorEastAsia" w:hAnsiTheme="minorEastAsia" w:cstheme="minorEastAsia"/>
          <w:sz w:val="24"/>
        </w:rPr>
        <w:t>4.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10.15</w:t>
      </w:r>
    </w:p>
    <w:p w14:paraId="48432F32">
      <w:r>
        <w:rPr>
          <w:rFonts w:hint="eastAsia"/>
          <w:lang w:eastAsia="zh-Hans"/>
        </w:rPr>
        <w:t>观察对象</w:t>
      </w:r>
      <w:r>
        <w:rPr>
          <w:lang w:eastAsia="zh-Hans"/>
        </w:rPr>
        <w:t>：</w:t>
      </w:r>
      <w:r>
        <w:rPr>
          <w:rFonts w:hint="eastAsia"/>
        </w:rPr>
        <w:t>小</w:t>
      </w:r>
      <w:r>
        <w:rPr>
          <w:rFonts w:hint="eastAsia"/>
          <w:lang w:val="en-US" w:eastAsia="zh-CN"/>
        </w:rPr>
        <w:t>四</w:t>
      </w:r>
      <w:r>
        <w:rPr>
          <w:rFonts w:hint="eastAsia"/>
        </w:rPr>
        <w:t>班全体幼儿</w:t>
      </w:r>
    </w:p>
    <w:p w14:paraId="54767258">
      <w:pPr>
        <w:rPr>
          <w:rFonts w:hint="default" w:eastAsiaTheme="minorEastAsia"/>
          <w:lang w:val="en-US" w:eastAsia="zh-CN"/>
        </w:rPr>
      </w:pPr>
      <w:r>
        <w:rPr>
          <w:rFonts w:hint="eastAsia"/>
          <w:lang w:eastAsia="zh-Hans"/>
        </w:rPr>
        <w:t>观察者</w:t>
      </w:r>
      <w:r>
        <w:rPr>
          <w:lang w:eastAsia="zh-Hans"/>
        </w:rPr>
        <w:t>：</w:t>
      </w:r>
      <w:r>
        <w:rPr>
          <w:rFonts w:hint="eastAsia"/>
          <w:lang w:val="en-US" w:eastAsia="zh-CN"/>
        </w:rPr>
        <w:t>王婷、高睿</w:t>
      </w:r>
    </w:p>
    <w:p w14:paraId="5F0D8A5C">
      <w:pPr>
        <w:rPr>
          <w:lang w:eastAsia="zh-Hans"/>
        </w:rPr>
      </w:pPr>
      <w:r>
        <w:rPr>
          <w:rFonts w:hint="eastAsia"/>
          <w:lang w:eastAsia="zh-Hans"/>
        </w:rPr>
        <w:t>观察目标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了解目标幼儿入园初期的适应能力</w:t>
      </w:r>
    </w:p>
    <w:tbl>
      <w:tblPr>
        <w:tblStyle w:val="3"/>
        <w:tblpPr w:leftFromText="180" w:rightFromText="180" w:vertAnchor="text" w:horzAnchor="page" w:tblpX="1904" w:tblpY="38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3"/>
        <w:gridCol w:w="1212"/>
        <w:gridCol w:w="1803"/>
        <w:gridCol w:w="1838"/>
        <w:gridCol w:w="1669"/>
        <w:gridCol w:w="1312"/>
      </w:tblGrid>
      <w:tr w14:paraId="04CB29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</w:tcPr>
          <w:p w14:paraId="2581D6F2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学号</w:t>
            </w:r>
          </w:p>
        </w:tc>
        <w:tc>
          <w:tcPr>
            <w:tcW w:w="1212" w:type="dxa"/>
          </w:tcPr>
          <w:p w14:paraId="011FCE7F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姓名</w:t>
            </w:r>
          </w:p>
        </w:tc>
        <w:tc>
          <w:tcPr>
            <w:tcW w:w="1803" w:type="dxa"/>
          </w:tcPr>
          <w:p w14:paraId="3C4183AD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情绪</w:t>
            </w:r>
          </w:p>
        </w:tc>
        <w:tc>
          <w:tcPr>
            <w:tcW w:w="1838" w:type="dxa"/>
          </w:tcPr>
          <w:p w14:paraId="38655DC3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午餐情况</w:t>
            </w:r>
          </w:p>
        </w:tc>
        <w:tc>
          <w:tcPr>
            <w:tcW w:w="1669" w:type="dxa"/>
          </w:tcPr>
          <w:p w14:paraId="23CAE5F2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午睡情况</w:t>
            </w:r>
          </w:p>
        </w:tc>
        <w:tc>
          <w:tcPr>
            <w:tcW w:w="1312" w:type="dxa"/>
          </w:tcPr>
          <w:p w14:paraId="39E4422A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备注</w:t>
            </w:r>
          </w:p>
        </w:tc>
      </w:tr>
      <w:tr w14:paraId="3F5437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10461C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212" w:type="dxa"/>
            <w:vAlign w:val="bottom"/>
          </w:tcPr>
          <w:p w14:paraId="2027EB4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祝嘉沁</w:t>
            </w:r>
          </w:p>
        </w:tc>
        <w:tc>
          <w:tcPr>
            <w:tcW w:w="1803" w:type="dxa"/>
            <w:vAlign w:val="top"/>
          </w:tcPr>
          <w:p w14:paraId="367AEB46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24A0BCE7">
            <w:pPr>
              <w:jc w:val="center"/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457BAB4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3465C570">
            <w:pPr>
              <w:jc w:val="center"/>
              <w:rPr>
                <w:lang w:eastAsia="zh-Hans"/>
              </w:rPr>
            </w:pPr>
          </w:p>
        </w:tc>
      </w:tr>
      <w:tr w14:paraId="36DBEA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83" w:type="dxa"/>
            <w:vAlign w:val="center"/>
          </w:tcPr>
          <w:p w14:paraId="1CF32C1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212" w:type="dxa"/>
            <w:vAlign w:val="bottom"/>
          </w:tcPr>
          <w:p w14:paraId="37EF146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刘语辰</w:t>
            </w:r>
          </w:p>
        </w:tc>
        <w:tc>
          <w:tcPr>
            <w:tcW w:w="1803" w:type="dxa"/>
          </w:tcPr>
          <w:p w14:paraId="69EF3133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183F53B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</w:tcPr>
          <w:p w14:paraId="507A387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7BD5098A">
            <w:pPr>
              <w:jc w:val="center"/>
              <w:rPr>
                <w:rFonts w:hint="eastAsia" w:eastAsiaTheme="minorEastAsia"/>
                <w:lang w:val="en-US" w:eastAsia="zh-CN"/>
              </w:rPr>
            </w:pPr>
          </w:p>
        </w:tc>
      </w:tr>
      <w:tr w14:paraId="4F4BC6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DD10A7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212" w:type="dxa"/>
            <w:vAlign w:val="bottom"/>
          </w:tcPr>
          <w:p w14:paraId="478BA58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刘若熙</w:t>
            </w:r>
          </w:p>
        </w:tc>
        <w:tc>
          <w:tcPr>
            <w:tcW w:w="1803" w:type="dxa"/>
            <w:vAlign w:val="top"/>
          </w:tcPr>
          <w:p w14:paraId="53597F76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2B7BA8C9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4206F578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003DD41">
            <w:pPr>
              <w:jc w:val="center"/>
              <w:rPr>
                <w:lang w:eastAsia="zh-Hans"/>
              </w:rPr>
            </w:pPr>
          </w:p>
        </w:tc>
      </w:tr>
      <w:tr w14:paraId="73FEF7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900811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212" w:type="dxa"/>
            <w:vAlign w:val="bottom"/>
          </w:tcPr>
          <w:p w14:paraId="1364A63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吴锦奕</w:t>
            </w:r>
          </w:p>
        </w:tc>
        <w:tc>
          <w:tcPr>
            <w:tcW w:w="1803" w:type="dxa"/>
            <w:vAlign w:val="top"/>
          </w:tcPr>
          <w:p w14:paraId="174996E6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7D2EC64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  <w:vAlign w:val="top"/>
          </w:tcPr>
          <w:p w14:paraId="0678772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567F7D83">
            <w:pPr>
              <w:jc w:val="center"/>
              <w:rPr>
                <w:lang w:eastAsia="zh-Hans"/>
              </w:rPr>
            </w:pPr>
          </w:p>
        </w:tc>
      </w:tr>
      <w:tr w14:paraId="16524E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776A02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212" w:type="dxa"/>
            <w:vAlign w:val="bottom"/>
          </w:tcPr>
          <w:p w14:paraId="3CEA3F0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谌昱昕</w:t>
            </w:r>
          </w:p>
        </w:tc>
        <w:tc>
          <w:tcPr>
            <w:tcW w:w="1803" w:type="dxa"/>
            <w:vAlign w:val="top"/>
          </w:tcPr>
          <w:p w14:paraId="017FA624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19155CF7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639C37D0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7B1601DC">
            <w:pPr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 w14:paraId="51E6D3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6E9E698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212" w:type="dxa"/>
            <w:vAlign w:val="bottom"/>
          </w:tcPr>
          <w:p w14:paraId="4E44068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汤语桐</w:t>
            </w:r>
          </w:p>
        </w:tc>
        <w:tc>
          <w:tcPr>
            <w:tcW w:w="1803" w:type="dxa"/>
          </w:tcPr>
          <w:p w14:paraId="22BAA3B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6D283C76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3BA45A8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B32AB6A">
            <w:pPr>
              <w:jc w:val="center"/>
              <w:rPr>
                <w:lang w:eastAsia="zh-Hans"/>
              </w:rPr>
            </w:pPr>
          </w:p>
        </w:tc>
      </w:tr>
      <w:tr w14:paraId="5D835B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683" w:type="dxa"/>
            <w:vAlign w:val="center"/>
          </w:tcPr>
          <w:p w14:paraId="1F4624D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1212" w:type="dxa"/>
            <w:vAlign w:val="bottom"/>
          </w:tcPr>
          <w:p w14:paraId="6100387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薛宇程</w:t>
            </w:r>
          </w:p>
        </w:tc>
        <w:tc>
          <w:tcPr>
            <w:tcW w:w="1803" w:type="dxa"/>
            <w:vAlign w:val="top"/>
          </w:tcPr>
          <w:p w14:paraId="608286A4">
            <w:pPr>
              <w:jc w:val="center"/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0A742CE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25EA6B69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2D277369">
            <w:pPr>
              <w:jc w:val="center"/>
              <w:rPr>
                <w:lang w:eastAsia="zh-Hans"/>
              </w:rPr>
            </w:pPr>
          </w:p>
        </w:tc>
      </w:tr>
      <w:tr w14:paraId="0CFE19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683" w:type="dxa"/>
            <w:vAlign w:val="center"/>
          </w:tcPr>
          <w:p w14:paraId="136AC30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1212" w:type="dxa"/>
            <w:vAlign w:val="bottom"/>
          </w:tcPr>
          <w:p w14:paraId="01C8D04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翁鸿泽</w:t>
            </w:r>
          </w:p>
        </w:tc>
        <w:tc>
          <w:tcPr>
            <w:tcW w:w="1803" w:type="dxa"/>
            <w:vAlign w:val="top"/>
          </w:tcPr>
          <w:p w14:paraId="0FEA89B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33B0D54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21F2889E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706FD2FD">
            <w:pPr>
              <w:jc w:val="center"/>
              <w:rPr>
                <w:lang w:eastAsia="zh-Hans"/>
              </w:rPr>
            </w:pPr>
          </w:p>
        </w:tc>
      </w:tr>
      <w:tr w14:paraId="3FC708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B287C1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1212" w:type="dxa"/>
            <w:vAlign w:val="bottom"/>
          </w:tcPr>
          <w:p w14:paraId="2B2C533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顾奕凯</w:t>
            </w:r>
          </w:p>
        </w:tc>
        <w:tc>
          <w:tcPr>
            <w:tcW w:w="1803" w:type="dxa"/>
            <w:vAlign w:val="top"/>
          </w:tcPr>
          <w:p w14:paraId="5E816A4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25D704F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44E5D25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3FC33B4E">
            <w:pPr>
              <w:jc w:val="center"/>
              <w:rPr>
                <w:lang w:eastAsia="zh-Hans"/>
              </w:rPr>
            </w:pPr>
          </w:p>
        </w:tc>
      </w:tr>
      <w:tr w14:paraId="6BE699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5190EB2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212" w:type="dxa"/>
            <w:vAlign w:val="bottom"/>
          </w:tcPr>
          <w:p w14:paraId="3F9A245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刘瑞麟</w:t>
            </w:r>
          </w:p>
        </w:tc>
        <w:tc>
          <w:tcPr>
            <w:tcW w:w="1803" w:type="dxa"/>
            <w:vAlign w:val="top"/>
          </w:tcPr>
          <w:p w14:paraId="1770EA09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61CF193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6107F4F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094D0C89">
            <w:pPr>
              <w:jc w:val="center"/>
              <w:rPr>
                <w:lang w:eastAsia="zh-Hans"/>
              </w:rPr>
            </w:pPr>
          </w:p>
        </w:tc>
      </w:tr>
      <w:tr w14:paraId="087293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8A3F94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1212" w:type="dxa"/>
            <w:vAlign w:val="bottom"/>
          </w:tcPr>
          <w:p w14:paraId="159F76C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代霄</w:t>
            </w:r>
          </w:p>
        </w:tc>
        <w:tc>
          <w:tcPr>
            <w:tcW w:w="1803" w:type="dxa"/>
            <w:vAlign w:val="top"/>
          </w:tcPr>
          <w:p w14:paraId="219D9E6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36D24F33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3D352E72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312" w:type="dxa"/>
          </w:tcPr>
          <w:p w14:paraId="3C4399DD">
            <w:pPr>
              <w:jc w:val="center"/>
              <w:rPr>
                <w:lang w:eastAsia="zh-Hans"/>
              </w:rPr>
            </w:pPr>
          </w:p>
        </w:tc>
      </w:tr>
      <w:tr w14:paraId="2001EC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EA26A8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212" w:type="dxa"/>
            <w:vAlign w:val="bottom"/>
          </w:tcPr>
          <w:p w14:paraId="27DD9F0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冯育泽</w:t>
            </w:r>
          </w:p>
        </w:tc>
        <w:tc>
          <w:tcPr>
            <w:tcW w:w="1803" w:type="dxa"/>
            <w:vAlign w:val="top"/>
          </w:tcPr>
          <w:p w14:paraId="7C2B7FA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2BCDF46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1725E44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3B2DE2B">
            <w:pPr>
              <w:jc w:val="center"/>
              <w:rPr>
                <w:lang w:eastAsia="zh-Hans"/>
              </w:rPr>
            </w:pPr>
          </w:p>
        </w:tc>
      </w:tr>
      <w:tr w14:paraId="06D084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4E6D59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13</w:t>
            </w:r>
          </w:p>
        </w:tc>
        <w:tc>
          <w:tcPr>
            <w:tcW w:w="1212" w:type="dxa"/>
            <w:vAlign w:val="bottom"/>
          </w:tcPr>
          <w:p w14:paraId="269B9B4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吴沐萱</w:t>
            </w:r>
          </w:p>
        </w:tc>
        <w:tc>
          <w:tcPr>
            <w:tcW w:w="1803" w:type="dxa"/>
          </w:tcPr>
          <w:p w14:paraId="3AA1B65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68DCC12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77EAF30B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0B7AF332">
            <w:pPr>
              <w:jc w:val="center"/>
              <w:rPr>
                <w:lang w:eastAsia="zh-Hans"/>
              </w:rPr>
            </w:pPr>
          </w:p>
        </w:tc>
      </w:tr>
      <w:tr w14:paraId="6A4F76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888680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14</w:t>
            </w:r>
          </w:p>
        </w:tc>
        <w:tc>
          <w:tcPr>
            <w:tcW w:w="1212" w:type="dxa"/>
            <w:vAlign w:val="bottom"/>
          </w:tcPr>
          <w:p w14:paraId="740C2FB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孙堇禾</w:t>
            </w:r>
          </w:p>
        </w:tc>
        <w:tc>
          <w:tcPr>
            <w:tcW w:w="1803" w:type="dxa"/>
          </w:tcPr>
          <w:p w14:paraId="128F180F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169AC11B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49EEF17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6EB32997">
            <w:pPr>
              <w:jc w:val="center"/>
              <w:rPr>
                <w:lang w:eastAsia="zh-Hans"/>
              </w:rPr>
            </w:pPr>
          </w:p>
        </w:tc>
      </w:tr>
      <w:tr w14:paraId="30B597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5783A6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1212" w:type="dxa"/>
            <w:vAlign w:val="bottom"/>
          </w:tcPr>
          <w:p w14:paraId="70659AB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陆博渊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04ED771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24FF472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7059CF80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407A5903">
            <w:pPr>
              <w:jc w:val="center"/>
              <w:rPr>
                <w:lang w:eastAsia="zh-Hans"/>
              </w:rPr>
            </w:pPr>
          </w:p>
        </w:tc>
      </w:tr>
      <w:tr w14:paraId="30440C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41740BC2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1212" w:type="dxa"/>
            <w:vAlign w:val="bottom"/>
          </w:tcPr>
          <w:p w14:paraId="1BF3D67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宋陈凯</w:t>
            </w:r>
          </w:p>
        </w:tc>
        <w:tc>
          <w:tcPr>
            <w:tcW w:w="1803" w:type="dxa"/>
            <w:vAlign w:val="top"/>
          </w:tcPr>
          <w:p w14:paraId="7478380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430B1EDE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1CAC03E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0E1E021F">
            <w:pPr>
              <w:jc w:val="center"/>
              <w:rPr>
                <w:lang w:eastAsia="zh-Hans"/>
              </w:rPr>
            </w:pPr>
          </w:p>
        </w:tc>
      </w:tr>
      <w:tr w14:paraId="160759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DAF786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17</w:t>
            </w:r>
          </w:p>
        </w:tc>
        <w:tc>
          <w:tcPr>
            <w:tcW w:w="1212" w:type="dxa"/>
            <w:vAlign w:val="bottom"/>
          </w:tcPr>
          <w:p w14:paraId="0FAB88C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韩雨彤</w:t>
            </w:r>
          </w:p>
        </w:tc>
        <w:tc>
          <w:tcPr>
            <w:tcW w:w="1803" w:type="dxa"/>
          </w:tcPr>
          <w:p w14:paraId="42ABD17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5490073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</w:tcPr>
          <w:p w14:paraId="3471B74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0990E0A9">
            <w:pPr>
              <w:jc w:val="center"/>
              <w:rPr>
                <w:lang w:eastAsia="zh-Hans"/>
              </w:rPr>
            </w:pPr>
          </w:p>
        </w:tc>
      </w:tr>
      <w:tr w14:paraId="5E3293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311010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18</w:t>
            </w:r>
          </w:p>
        </w:tc>
        <w:tc>
          <w:tcPr>
            <w:tcW w:w="1212" w:type="dxa"/>
            <w:vAlign w:val="bottom"/>
          </w:tcPr>
          <w:p w14:paraId="2E6265E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黄宇骞</w:t>
            </w:r>
          </w:p>
        </w:tc>
        <w:tc>
          <w:tcPr>
            <w:tcW w:w="1803" w:type="dxa"/>
          </w:tcPr>
          <w:p w14:paraId="0FEB42E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4F7178EB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4F38BEA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4EF6694D">
            <w:pPr>
              <w:jc w:val="center"/>
              <w:rPr>
                <w:lang w:eastAsia="zh-Hans"/>
              </w:rPr>
            </w:pPr>
          </w:p>
        </w:tc>
      </w:tr>
      <w:tr w14:paraId="32E7DE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683" w:type="dxa"/>
            <w:vAlign w:val="center"/>
          </w:tcPr>
          <w:p w14:paraId="553E53A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19</w:t>
            </w:r>
          </w:p>
        </w:tc>
        <w:tc>
          <w:tcPr>
            <w:tcW w:w="1212" w:type="dxa"/>
            <w:vAlign w:val="bottom"/>
          </w:tcPr>
          <w:p w14:paraId="531BC95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高蝶珺</w:t>
            </w:r>
          </w:p>
        </w:tc>
        <w:tc>
          <w:tcPr>
            <w:tcW w:w="1803" w:type="dxa"/>
            <w:vAlign w:val="top"/>
          </w:tcPr>
          <w:p w14:paraId="6C07033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838" w:type="dxa"/>
            <w:vAlign w:val="top"/>
          </w:tcPr>
          <w:p w14:paraId="64141AB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7250E8E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5045970">
            <w:pPr>
              <w:jc w:val="center"/>
              <w:rPr>
                <w:lang w:eastAsia="zh-Hans"/>
              </w:rPr>
            </w:pPr>
          </w:p>
        </w:tc>
      </w:tr>
      <w:tr w14:paraId="4E087A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43E73B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212" w:type="dxa"/>
            <w:vAlign w:val="bottom"/>
          </w:tcPr>
          <w:p w14:paraId="6AE8EE0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吴沐泽</w:t>
            </w:r>
          </w:p>
        </w:tc>
        <w:tc>
          <w:tcPr>
            <w:tcW w:w="1803" w:type="dxa"/>
          </w:tcPr>
          <w:p w14:paraId="0501044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130EAB7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34D464C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532BAFEA">
            <w:pPr>
              <w:jc w:val="center"/>
              <w:rPr>
                <w:lang w:eastAsia="zh-Hans"/>
              </w:rPr>
            </w:pPr>
          </w:p>
        </w:tc>
      </w:tr>
      <w:tr w14:paraId="74A2BB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655251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21</w:t>
            </w:r>
          </w:p>
        </w:tc>
        <w:tc>
          <w:tcPr>
            <w:tcW w:w="1212" w:type="dxa"/>
            <w:vAlign w:val="bottom"/>
          </w:tcPr>
          <w:p w14:paraId="7B7BC7F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万弘一</w:t>
            </w:r>
          </w:p>
        </w:tc>
        <w:tc>
          <w:tcPr>
            <w:tcW w:w="1803" w:type="dxa"/>
            <w:vAlign w:val="top"/>
          </w:tcPr>
          <w:p w14:paraId="56B2C01E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22812F1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50F775CB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406EC5B0">
            <w:pPr>
              <w:jc w:val="center"/>
              <w:rPr>
                <w:lang w:eastAsia="zh-Hans"/>
              </w:rPr>
            </w:pPr>
          </w:p>
        </w:tc>
      </w:tr>
      <w:tr w14:paraId="437B75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2083FF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22</w:t>
            </w:r>
          </w:p>
        </w:tc>
        <w:tc>
          <w:tcPr>
            <w:tcW w:w="1212" w:type="dxa"/>
            <w:vAlign w:val="bottom"/>
          </w:tcPr>
          <w:p w14:paraId="318A8A2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张艺彤</w:t>
            </w:r>
          </w:p>
        </w:tc>
        <w:tc>
          <w:tcPr>
            <w:tcW w:w="1803" w:type="dxa"/>
            <w:vAlign w:val="top"/>
          </w:tcPr>
          <w:p w14:paraId="2AE3909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772F3CE2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6A3F9B3E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5337E27">
            <w:pPr>
              <w:jc w:val="center"/>
              <w:rPr>
                <w:lang w:eastAsia="zh-Hans"/>
              </w:rPr>
            </w:pPr>
          </w:p>
        </w:tc>
      </w:tr>
      <w:tr w14:paraId="4F530C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72645A2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23</w:t>
            </w:r>
          </w:p>
        </w:tc>
        <w:tc>
          <w:tcPr>
            <w:tcW w:w="1212" w:type="dxa"/>
            <w:vAlign w:val="bottom"/>
          </w:tcPr>
          <w:p w14:paraId="0EE3419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李泓硕</w:t>
            </w:r>
          </w:p>
        </w:tc>
        <w:tc>
          <w:tcPr>
            <w:tcW w:w="1803" w:type="dxa"/>
            <w:vAlign w:val="top"/>
          </w:tcPr>
          <w:p w14:paraId="3F590DC2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5671B0A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6291F29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14139BF7">
            <w:pPr>
              <w:jc w:val="center"/>
              <w:rPr>
                <w:lang w:eastAsia="zh-Hans"/>
              </w:rPr>
            </w:pPr>
          </w:p>
        </w:tc>
      </w:tr>
      <w:tr w14:paraId="561F22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7DE19F6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24</w:t>
            </w:r>
          </w:p>
        </w:tc>
        <w:tc>
          <w:tcPr>
            <w:tcW w:w="1212" w:type="dxa"/>
            <w:vAlign w:val="bottom"/>
          </w:tcPr>
          <w:p w14:paraId="53AD756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张心瑶</w:t>
            </w:r>
          </w:p>
        </w:tc>
        <w:tc>
          <w:tcPr>
            <w:tcW w:w="1803" w:type="dxa"/>
            <w:vAlign w:val="top"/>
          </w:tcPr>
          <w:p w14:paraId="407CFC5B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15E9FB0A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4C506927">
            <w:pPr>
              <w:jc w:val="center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43DED1B0">
            <w:pPr>
              <w:jc w:val="center"/>
              <w:rPr>
                <w:lang w:eastAsia="zh-Hans"/>
              </w:rPr>
            </w:pPr>
          </w:p>
        </w:tc>
      </w:tr>
    </w:tbl>
    <w:p w14:paraId="7C58F3DD">
      <w:pPr>
        <w:rPr>
          <w:lang w:eastAsia="zh-Hans"/>
        </w:rPr>
      </w:pPr>
      <w:r>
        <w:rPr>
          <w:rFonts w:hint="eastAsia"/>
          <w:lang w:eastAsia="zh-Hans"/>
        </w:rPr>
        <w:t>观察内容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观察目标幼儿来园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午餐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午睡的情况</w:t>
      </w:r>
    </w:p>
    <w:p w14:paraId="7B90547A">
      <w:pPr>
        <w:ind w:firstLine="420" w:firstLineChars="200"/>
      </w:pPr>
      <w:r>
        <w:rPr>
          <w:rFonts w:hint="eastAsia"/>
          <w:lang w:eastAsia="zh-Hans"/>
        </w:rPr>
        <w:t>情绪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稳定</w:t>
      </w:r>
      <w:r>
        <w:rPr>
          <w:rFonts w:hint="eastAsia"/>
        </w:rPr>
        <w:t>○、</w:t>
      </w:r>
      <w:r>
        <w:rPr>
          <w:rFonts w:hint="eastAsia"/>
          <w:lang w:eastAsia="zh-Hans"/>
        </w:rPr>
        <w:t>不稳定</w:t>
      </w:r>
      <w:r>
        <w:rPr>
          <w:rFonts w:hint="eastAsia"/>
        </w:rPr>
        <w:t>△</w:t>
      </w:r>
    </w:p>
    <w:p w14:paraId="6B05BB70">
      <w:pPr>
        <w:ind w:firstLine="420" w:firstLineChars="200"/>
        <w:rPr>
          <w:lang w:eastAsia="zh-Hans"/>
        </w:rPr>
      </w:pPr>
      <w:r>
        <w:rPr>
          <w:rFonts w:hint="eastAsia"/>
          <w:lang w:eastAsia="zh-Hans"/>
        </w:rPr>
        <w:t>午餐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吃完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没吃完</w:t>
      </w:r>
      <w:r>
        <w:rPr>
          <w:rFonts w:hint="eastAsia"/>
        </w:rPr>
        <w:t>△</w:t>
      </w:r>
    </w:p>
    <w:p w14:paraId="41ADDB75">
      <w:pPr>
        <w:ind w:firstLine="420" w:firstLineChars="200"/>
        <w:rPr>
          <w:rFonts w:hint="eastAsia"/>
          <w:b/>
          <w:bCs/>
        </w:rPr>
      </w:pPr>
      <w:r>
        <w:rPr>
          <w:rFonts w:hint="eastAsia"/>
          <w:lang w:eastAsia="zh-Hans"/>
        </w:rPr>
        <w:t>午睡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入睡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未入睡</w:t>
      </w:r>
      <w:r>
        <w:rPr>
          <w:rFonts w:hint="eastAsia"/>
        </w:rPr>
        <w:t>△</w:t>
      </w:r>
    </w:p>
    <w:p w14:paraId="5DE21819">
      <w:pPr>
        <w:rPr>
          <w:rFonts w:hint="eastAsia"/>
          <w:b/>
          <w:bCs/>
        </w:rPr>
      </w:pPr>
    </w:p>
    <w:p w14:paraId="4DD6C5BF">
      <w:pPr>
        <w:rPr>
          <w:b/>
          <w:bCs/>
        </w:rPr>
      </w:pPr>
      <w:bookmarkStart w:id="0" w:name="_GoBack"/>
      <w:bookmarkEnd w:id="0"/>
      <w:r>
        <w:rPr>
          <w:rFonts w:hint="eastAsia"/>
          <w:b/>
          <w:bCs/>
        </w:rPr>
        <w:t>评价与分析：</w:t>
      </w:r>
    </w:p>
    <w:p w14:paraId="436D1C0F">
      <w:pPr>
        <w:spacing w:line="360" w:lineRule="exact"/>
        <w:ind w:firstLine="420" w:firstLineChars="200"/>
        <w:rPr>
          <w:rFonts w:hint="eastAsia" w:ascii="宋体" w:hAnsi="宋体" w:eastAsia="宋体" w:cs="宋体"/>
          <w:szCs w:val="21"/>
        </w:rPr>
      </w:pPr>
      <w:r>
        <w:rPr>
          <w:rFonts w:hint="eastAsia"/>
        </w:rPr>
        <w:t>今日</w:t>
      </w:r>
      <w:r>
        <w:rPr>
          <w:rFonts w:hint="eastAsia"/>
          <w:lang w:val="en-US" w:eastAsia="zh-CN"/>
        </w:rPr>
        <w:t>我们小四班</w:t>
      </w:r>
      <w:r>
        <w:rPr>
          <w:rFonts w:hint="eastAsia"/>
        </w:rPr>
        <w:t>来园</w:t>
      </w:r>
      <w:r>
        <w:rPr>
          <w:rFonts w:hint="eastAsia"/>
          <w:lang w:val="en-US" w:eastAsia="zh-CN"/>
        </w:rPr>
        <w:t>19</w:t>
      </w:r>
      <w:r>
        <w:rPr>
          <w:rFonts w:hint="eastAsia"/>
        </w:rPr>
        <w:t>人，</w:t>
      </w:r>
      <w:r>
        <w:rPr>
          <w:rFonts w:hint="eastAsia"/>
          <w:lang w:val="en-US" w:eastAsia="zh-CN"/>
        </w:rPr>
        <w:t>4位小朋友病假，1位小朋友事假</w:t>
      </w:r>
      <w:r>
        <w:rPr>
          <w:rFonts w:hint="eastAsia"/>
        </w:rPr>
        <w:t>。</w:t>
      </w:r>
      <w:r>
        <w:rPr>
          <w:rFonts w:ascii="宋体" w:hAnsi="宋体" w:eastAsia="宋体" w:cs="宋体"/>
          <w:szCs w:val="21"/>
        </w:rPr>
        <w:t>通过我们老师的观察记录，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1"/>
          <w:szCs w:val="21"/>
          <w:u w:val="single"/>
          <w:lang w:val="en-US" w:eastAsia="zh-CN" w:bidi="ar"/>
        </w:rPr>
        <w:t>高蝶珺</w:t>
      </w:r>
      <w:r>
        <w:rPr>
          <w:rFonts w:hint="eastAsia" w:ascii="宋体" w:hAnsi="宋体" w:eastAsia="宋体" w:cs="宋体"/>
          <w:szCs w:val="21"/>
          <w:lang w:val="en-US" w:eastAsia="zh-CN"/>
        </w:rPr>
        <w:t>宝贝今天早上还是有一些小情绪，但在老师的安抚下很快就调整过来了。其他</w:t>
      </w:r>
      <w:r>
        <w:rPr>
          <w:rFonts w:hint="eastAsia" w:ascii="宋体" w:hAnsi="宋体" w:eastAsia="宋体" w:cs="宋体"/>
          <w:b w:val="0"/>
          <w:bCs w:val="0"/>
          <w:szCs w:val="21"/>
          <w:u w:val="none"/>
          <w:lang w:val="en-US" w:eastAsia="zh-CN"/>
        </w:rPr>
        <w:t>小朋友</w:t>
      </w:r>
      <w:r>
        <w:rPr>
          <w:rFonts w:hint="eastAsia" w:ascii="宋体" w:hAnsi="宋体" w:eastAsia="宋体" w:cs="宋体"/>
          <w:szCs w:val="21"/>
          <w:lang w:val="en-US" w:eastAsia="zh-CN"/>
        </w:rPr>
        <w:t>早上情绪都已经稳定了，进入班级后能选择自己喜欢的游戏。今天午餐时小朋友们都能自己主动把饭吃掉，个别小朋友有些挑食。今天宝贝们都睡着了。</w:t>
      </w:r>
    </w:p>
    <w:p w14:paraId="16816A25">
      <w:pPr>
        <w:ind w:firstLine="482" w:firstLineChars="200"/>
        <w:rPr>
          <w:rFonts w:hint="eastAsia" w:asciiTheme="majorEastAsia" w:hAnsiTheme="majorEastAsia" w:eastAsiaTheme="majorEastAsia"/>
          <w:b/>
          <w:bCs/>
          <w:sz w:val="24"/>
        </w:rPr>
      </w:pPr>
    </w:p>
    <w:p w14:paraId="2F2C890F">
      <w:pPr>
        <w:ind w:firstLine="482" w:firstLineChars="200"/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游戏：</w:t>
      </w:r>
    </w:p>
    <w:p w14:paraId="437DFAC2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14F5ECCD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65CE5ACA">
      <w:pPr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-220980</wp:posOffset>
            </wp:positionH>
            <wp:positionV relativeFrom="paragraph">
              <wp:posOffset>53340</wp:posOffset>
            </wp:positionV>
            <wp:extent cx="5942965" cy="4457065"/>
            <wp:effectExtent l="0" t="0" r="635" b="8255"/>
            <wp:wrapNone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4457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196AFA9A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61B309F3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4E7C441D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5A2BFD60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652DD982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16268EBB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5F08AD4C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3AF12424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34199541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5BC7FBF8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0F329177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6C6CAF24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66248DFA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43AF6DD8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5FBBCEE1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76779A86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1D9B1FA1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42A5DECD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36957194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170B000C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296E6F53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359D1BBC">
      <w:pPr>
        <w:rPr>
          <w:rFonts w:ascii="宋体" w:hAnsi="宋体" w:eastAsia="宋体" w:cs="宋体"/>
          <w:sz w:val="24"/>
          <w:szCs w:val="24"/>
        </w:rPr>
      </w:pPr>
    </w:p>
    <w:p w14:paraId="593D0885">
      <w:pPr>
        <w:ind w:firstLine="420" w:firstLineChars="200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今天区域游戏时间，孩子们根据自己的想法选择了自己喜欢的游戏，并能按照游戏规则进行尝试探索。</w:t>
      </w:r>
    </w:p>
    <w:p w14:paraId="67571B03">
      <w:pPr>
        <w:ind w:firstLine="480" w:firstLineChars="200"/>
        <w:rPr>
          <w:rFonts w:hint="default"/>
          <w:lang w:val="en-US" w:eastAsia="zh-Hans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-143510</wp:posOffset>
            </wp:positionH>
            <wp:positionV relativeFrom="paragraph">
              <wp:posOffset>506730</wp:posOffset>
            </wp:positionV>
            <wp:extent cx="3430270" cy="4573905"/>
            <wp:effectExtent l="0" t="0" r="13970" b="13335"/>
            <wp:wrapTight wrapText="bothSides">
              <wp:wrapPolygon>
                <wp:start x="0" y="0"/>
                <wp:lineTo x="0" y="21519"/>
                <wp:lineTo x="21496" y="21519"/>
                <wp:lineTo x="21496" y="0"/>
                <wp:lineTo x="0" y="0"/>
              </wp:wrapPolygon>
            </wp:wrapTight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30270" cy="4573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val="en-US" w:eastAsia="zh-CN"/>
        </w:rPr>
        <w:t>有的宝贝在益智区玩分类游戏、烧烤游戏，有的宝贝在建构区玩磁力片、垒高游戏，有的宝贝在生活区玩穿线游戏、送小豆豆游戏……今天孩子们在游戏结束后在老师的提醒下整理自己的游戏盒，真不错！</w:t>
      </w:r>
    </w:p>
    <w:p w14:paraId="1F42CB53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3B16AA8E">
      <w:pP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集体活动</w:t>
      </w: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及</w:t>
      </w:r>
      <w:r>
        <w:rPr>
          <w:rFonts w:hint="eastAsia" w:asciiTheme="majorEastAsia" w:hAnsiTheme="majorEastAsia" w:eastAsiaTheme="majorEastAsia"/>
          <w:b/>
          <w:bCs/>
          <w:sz w:val="24"/>
        </w:rPr>
        <w:t>生活活动情况：</w:t>
      </w:r>
    </w:p>
    <w:p w14:paraId="5D349878">
      <w:pPr>
        <w:spacing w:line="360" w:lineRule="exact"/>
        <w:ind w:firstLine="482" w:firstLineChars="200"/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综合：找颜色</w:t>
      </w:r>
    </w:p>
    <w:p w14:paraId="5329A74F">
      <w:pPr>
        <w:spacing w:line="360" w:lineRule="exact"/>
        <w:ind w:firstLine="420" w:firstLineChars="200"/>
        <w:rPr>
          <w:rFonts w:hint="eastAsia"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孩子的生活离不开周围环境，特别是幼儿园这个集体环境。环境中丰富的生活语言让孩子慢慢成长。颜色在哪里？其实它一直陪伴着每一个人，它就在我们的身边，只要我们做一个善于观察的有心人，就能发现我们的世界是五彩缤纷的。</w:t>
      </w:r>
    </w:p>
    <w:p w14:paraId="2DA4209F">
      <w:pPr>
        <w:spacing w:line="360" w:lineRule="exact"/>
        <w:ind w:firstLine="420" w:firstLineChars="200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cs="宋体"/>
          <w:kern w:val="0"/>
          <w:szCs w:val="21"/>
        </w:rPr>
        <w:t>本次活动以幼儿园为大背景，让幼儿在教室这个学习、生活、游戏、运动的场所里有目的地找颜色，让幼儿在寻找的过程中积累相关颜色经验，更重要的是为幼儿打开了一条新的感官通道，活动在向幼儿传递着这样的信息：颜色就在我们身边。</w:t>
      </w:r>
      <w:r>
        <w:rPr>
          <w:rFonts w:hint="eastAsia"/>
          <w:color w:val="000000"/>
          <w:szCs w:val="18"/>
          <w:lang w:val="en-US" w:eastAsia="zh-CN"/>
        </w:rPr>
        <w:t>活动中</w:t>
      </w:r>
      <w:r>
        <w:rPr>
          <w:rFonts w:hint="eastAsia"/>
          <w:u w:val="single"/>
        </w:rPr>
        <w:t>刘若熙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吴沐萱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孙堇禾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刘语辰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代霄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韩雨彤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汤语桐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黄宇骞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张艺彤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冯育泽</w:t>
      </w:r>
      <w:r>
        <w:rPr>
          <w:rFonts w:hint="eastAsia"/>
          <w:color w:val="000000"/>
          <w:szCs w:val="18"/>
          <w:lang w:val="en-US" w:eastAsia="zh-CN"/>
        </w:rPr>
        <w:t>小朋友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愿意参与活动，在寻找颜色的实践活动中获得颜色就在身边的感性经验。</w:t>
      </w:r>
      <w:r>
        <w:rPr>
          <w:rFonts w:hint="eastAsia"/>
          <w:u w:val="single"/>
        </w:rPr>
        <w:t>祝嘉沁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翁鸿泽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宋陈凯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吴沐泽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陆博渊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刘瑞麟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吴锦奕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高蝶珺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顾奕凯</w:t>
      </w:r>
      <w:r>
        <w:rPr>
          <w:rFonts w:hint="eastAsia"/>
          <w:color w:val="000000"/>
          <w:szCs w:val="18"/>
          <w:lang w:val="en-US" w:eastAsia="zh-CN"/>
        </w:rPr>
        <w:t>小朋友能有目的观察周围的颜色，并用彩色水笔记录下看到的颜色。</w:t>
      </w:r>
    </w:p>
    <w:p w14:paraId="35F34F63">
      <w:pPr>
        <w:spacing w:line="360" w:lineRule="exact"/>
        <w:rPr>
          <w:rFonts w:hint="eastAsia" w:ascii="宋体" w:hAnsi="宋体" w:eastAsia="宋体" w:cs="宋体"/>
          <w:szCs w:val="21"/>
          <w:lang w:val="en-US" w:eastAsia="zh-CN"/>
        </w:rPr>
      </w:pPr>
    </w:p>
    <w:p w14:paraId="082B6FAA">
      <w:pPr>
        <w:rPr>
          <w:rFonts w:hint="eastAsia" w:ascii="Calibri" w:hAnsi="Calibri"/>
          <w:szCs w:val="22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生活活动情况：</w:t>
      </w:r>
    </w:p>
    <w:p w14:paraId="1761EBF9">
      <w:pPr>
        <w:ind w:firstLine="480" w:firstLineChars="200"/>
        <w:rPr>
          <w:rFonts w:hint="eastAsia" w:eastAsiaTheme="minorEastAsia"/>
          <w:b/>
          <w:bCs/>
          <w:lang w:eastAsia="zh-CN"/>
        </w:rPr>
      </w:pPr>
      <w:r>
        <w:rPr>
          <w:rFonts w:hint="eastAsia" w:asciiTheme="majorEastAsia" w:hAnsiTheme="majorEastAsia" w:eastAsiaTheme="majorEastAsia"/>
          <w:sz w:val="24"/>
        </w:rPr>
        <w:t>1</w:t>
      </w:r>
      <w:r>
        <w:rPr>
          <w:rFonts w:asciiTheme="majorEastAsia" w:hAnsiTheme="majorEastAsia" w:eastAsiaTheme="majorEastAsia"/>
          <w:sz w:val="24"/>
        </w:rPr>
        <w:t>.</w:t>
      </w:r>
      <w:r>
        <w:rPr>
          <w:rFonts w:hint="eastAsia" w:asciiTheme="majorEastAsia" w:hAnsiTheme="majorEastAsia" w:eastAsiaTheme="majorEastAsia"/>
          <w:sz w:val="24"/>
        </w:rPr>
        <w:t>午餐情况：</w:t>
      </w:r>
      <w:r>
        <w:rPr>
          <w:rFonts w:hint="eastAsia"/>
          <w:b/>
          <w:bCs/>
        </w:rPr>
        <w:t xml:space="preserve"> </w:t>
      </w:r>
    </w:p>
    <w:p w14:paraId="22A674EB">
      <w:pPr>
        <w:spacing w:line="360" w:lineRule="exact"/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</w:rPr>
        <w:t>今天的午饭吃的是</w:t>
      </w:r>
      <w:r>
        <w:rPr>
          <w:rFonts w:hint="eastAsia"/>
          <w:lang w:val="en-US" w:eastAsia="zh-CN"/>
        </w:rPr>
        <w:t>黑米饭、清蒸鸦片鱼、大白菜油面筋、番茄榨菜肉丝汤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水果是柚子、冬枣。大家都把饭菜汤吃完了，个别小朋友不喜欢吃鸦片鱼皮。大部分小朋友们能在老师的提醒下关注自己的桌面整洁，部分孩子能在用餐结束后把桌子上的米粒捡在盘子里。</w:t>
      </w:r>
    </w:p>
    <w:p w14:paraId="29847CA2">
      <w:pPr>
        <w:ind w:firstLine="480" w:firstLineChars="200"/>
        <w:rPr>
          <w:rFonts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</w:rPr>
        <w:t>2</w:t>
      </w:r>
      <w:r>
        <w:rPr>
          <w:rFonts w:asciiTheme="majorEastAsia" w:hAnsiTheme="majorEastAsia" w:eastAsiaTheme="majorEastAsia"/>
          <w:sz w:val="24"/>
        </w:rPr>
        <w:t>.</w:t>
      </w:r>
      <w:r>
        <w:rPr>
          <w:rFonts w:hint="eastAsia" w:asciiTheme="majorEastAsia" w:hAnsiTheme="majorEastAsia" w:eastAsiaTheme="majorEastAsia"/>
          <w:sz w:val="24"/>
        </w:rPr>
        <w:t>午睡情况：</w:t>
      </w:r>
    </w:p>
    <w:p w14:paraId="777088F8">
      <w:pPr>
        <w:spacing w:line="360" w:lineRule="exact"/>
        <w:ind w:firstLine="420" w:firstLineChars="200"/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/>
        </w:rPr>
        <w:t>午睡时，</w:t>
      </w:r>
      <w:r>
        <w:rPr>
          <w:rFonts w:hint="eastAsia"/>
          <w:lang w:val="en-US" w:eastAsia="zh-CN"/>
        </w:rPr>
        <w:t>大部分孩子能自己入睡，个别孩子需要陪护，但大家很快就睡着了。</w:t>
      </w:r>
      <w:r>
        <w:rPr>
          <w:rFonts w:hint="eastAsia"/>
        </w:rPr>
        <w:t xml:space="preserve">   </w:t>
      </w:r>
    </w:p>
    <w:p w14:paraId="4082E61F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家园合作：</w:t>
      </w:r>
    </w:p>
    <w:p w14:paraId="0D2C9A5A">
      <w:pPr>
        <w:numPr>
          <w:ilvl w:val="0"/>
          <w:numId w:val="0"/>
        </w:numPr>
        <w:ind w:firstLine="420" w:firstLineChars="200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1.</w:t>
      </w:r>
      <w:r>
        <w:rPr>
          <w:rFonts w:hint="eastAsia" w:eastAsiaTheme="minorEastAsia"/>
          <w:lang w:val="en-US" w:eastAsia="zh-CN"/>
        </w:rPr>
        <w:t>气温渐变，温差较大，孩子们的体质较弱，免疫力又不强，容易感冒</w:t>
      </w:r>
      <w:r>
        <w:rPr>
          <w:rFonts w:hint="eastAsia"/>
          <w:lang w:val="en-US" w:eastAsia="zh-CN"/>
        </w:rPr>
        <w:t>，</w:t>
      </w:r>
      <w:r>
        <w:rPr>
          <w:rFonts w:hint="eastAsia" w:eastAsiaTheme="minorEastAsia"/>
          <w:lang w:val="en-US" w:eastAsia="zh-CN"/>
        </w:rPr>
        <w:t>也容易患上各种传染性疾病，为了孩子的健康，要注意增减衣服防止着凉。</w:t>
      </w:r>
    </w:p>
    <w:p w14:paraId="3E96193F">
      <w:pPr>
        <w:numPr>
          <w:ilvl w:val="0"/>
          <w:numId w:val="0"/>
        </w:numPr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2.动态上的照片，仅作为老师观察时的随拍，并不是所有孩子的照片都会呈现。</w:t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JiMDI5OTIzNGVmMGU0ZWY0YTNmZDRlZjY2ZmI4ZTMifQ=="/>
  </w:docVars>
  <w:rsids>
    <w:rsidRoot w:val="62FF13F0"/>
    <w:rsid w:val="00007403"/>
    <w:rsid w:val="00051730"/>
    <w:rsid w:val="003F213E"/>
    <w:rsid w:val="00FA6806"/>
    <w:rsid w:val="0160084E"/>
    <w:rsid w:val="02894026"/>
    <w:rsid w:val="04187D6B"/>
    <w:rsid w:val="085100B6"/>
    <w:rsid w:val="0B0B2F5B"/>
    <w:rsid w:val="0D6E7A5C"/>
    <w:rsid w:val="0DB5782C"/>
    <w:rsid w:val="0F9303EC"/>
    <w:rsid w:val="12AA7B7B"/>
    <w:rsid w:val="146E6986"/>
    <w:rsid w:val="1820443C"/>
    <w:rsid w:val="1BA20DA5"/>
    <w:rsid w:val="1C2E1D78"/>
    <w:rsid w:val="2096010F"/>
    <w:rsid w:val="20DE6C42"/>
    <w:rsid w:val="210146C8"/>
    <w:rsid w:val="2221772E"/>
    <w:rsid w:val="299407E6"/>
    <w:rsid w:val="2A9C2D26"/>
    <w:rsid w:val="2C753B81"/>
    <w:rsid w:val="2D97159C"/>
    <w:rsid w:val="2E3D31FA"/>
    <w:rsid w:val="2F130A19"/>
    <w:rsid w:val="2F4910A0"/>
    <w:rsid w:val="31091081"/>
    <w:rsid w:val="31C37EBA"/>
    <w:rsid w:val="360F1920"/>
    <w:rsid w:val="3DFC2AF7"/>
    <w:rsid w:val="3E463FD6"/>
    <w:rsid w:val="3F7E3672"/>
    <w:rsid w:val="3FA45178"/>
    <w:rsid w:val="402F0E05"/>
    <w:rsid w:val="421B1AFB"/>
    <w:rsid w:val="42BD2503"/>
    <w:rsid w:val="46192347"/>
    <w:rsid w:val="46A37366"/>
    <w:rsid w:val="48DE461B"/>
    <w:rsid w:val="4A6022F2"/>
    <w:rsid w:val="4D5B7978"/>
    <w:rsid w:val="4DF616E5"/>
    <w:rsid w:val="4EFA79F1"/>
    <w:rsid w:val="507C1E50"/>
    <w:rsid w:val="517A75BA"/>
    <w:rsid w:val="522F237D"/>
    <w:rsid w:val="560F1802"/>
    <w:rsid w:val="57C33EC0"/>
    <w:rsid w:val="5A4E660B"/>
    <w:rsid w:val="5B9756BF"/>
    <w:rsid w:val="60F46C9F"/>
    <w:rsid w:val="62FF13F0"/>
    <w:rsid w:val="6672542F"/>
    <w:rsid w:val="68525518"/>
    <w:rsid w:val="69200ABD"/>
    <w:rsid w:val="69925F4F"/>
    <w:rsid w:val="6DB664D7"/>
    <w:rsid w:val="6E1C105D"/>
    <w:rsid w:val="6FC24592"/>
    <w:rsid w:val="701A5A21"/>
    <w:rsid w:val="72DE5001"/>
    <w:rsid w:val="769413F2"/>
    <w:rsid w:val="776B3F01"/>
    <w:rsid w:val="781D27B2"/>
    <w:rsid w:val="79880773"/>
    <w:rsid w:val="7C2E3ECA"/>
    <w:rsid w:val="7CD14323"/>
    <w:rsid w:val="7EED7801"/>
    <w:rsid w:val="7EF14CDF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1234</Words>
  <Characters>1263</Characters>
  <Lines>12</Lines>
  <Paragraphs>3</Paragraphs>
  <TotalTime>5</TotalTime>
  <ScaleCrop>false</ScaleCrop>
  <LinksUpToDate>false</LinksUpToDate>
  <CharactersWithSpaces>1333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高睿</cp:lastModifiedBy>
  <cp:lastPrinted>2022-08-31T08:51:00Z</cp:lastPrinted>
  <dcterms:modified xsi:type="dcterms:W3CDTF">2024-10-15T09:08:01Z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A6BB06D096464BBDBEA02CD36CBDFB13_13</vt:lpwstr>
  </property>
</Properties>
</file>