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13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pPr w:leftFromText="180" w:rightFromText="180" w:vertAnchor="text" w:horzAnchor="page" w:tblpX="760" w:tblpY="37"/>
        <w:tblOverlap w:val="never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110"/>
        <w:gridCol w:w="1620"/>
        <w:gridCol w:w="1714"/>
        <w:gridCol w:w="2112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6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  <w:woUserID w:val="1"/>
              </w:rPr>
              <w:t>10</w:t>
            </w: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  <w:woUserID w:val="1"/>
              </w:rPr>
              <w:t>7</w:t>
            </w:r>
            <w:r>
              <w:rPr>
                <w:rFonts w:hint="default" w:cs="宋体"/>
                <w:color w:val="000000"/>
                <w:kern w:val="0"/>
                <w:sz w:val="24"/>
                <w:vertAlign w:val="baseline"/>
                <w:woUserID w:val="1"/>
              </w:rPr>
              <w:t>日）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6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19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6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6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bookmarkStart w:id="0" w:name="OLE_LINK2" w:colFirst="1" w:colLast="5"/>
          </w:p>
        </w:tc>
        <w:tc>
          <w:tcPr>
            <w:tcW w:w="11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  <w:t>下午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二楼会议室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  <w:t>生活适应组教师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  <w:t>生活适应组教研活动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3"/>
              </w:rPr>
              <w:t>教师发展中心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6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bookmarkStart w:id="1" w:name="OLE_LINK27" w:colFirst="1" w:colLast="1"/>
            <w:bookmarkStart w:id="2" w:name="OLE_LINK3" w:colFirst="1" w:colLast="5"/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上午8:00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郑陆中心幼儿园，丽华第三幼儿园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相关人员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常州市优质融合教育资源中心调研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融合教育管理中心</w:t>
            </w:r>
          </w:p>
        </w:tc>
      </w:tr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6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3" w:name="OLE_LINK17" w:colFirst="1" w:colLast="5"/>
            <w:bookmarkStart w:id="4" w:name="OLE_LINK5" w:colFirst="1" w:colLast="5"/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送教学生家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送教组教师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送教上门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6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5" w:name="OLE_LINK10" w:colFirst="1" w:colLast="5"/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  <w:t>下午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二楼会议室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  <w:t>教康组教师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  <w:t>教康组教研活动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3"/>
              </w:rPr>
              <w:t>教师发展中心</w:t>
            </w:r>
          </w:p>
        </w:tc>
      </w:tr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6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6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6" w:name="OLE_LINK6" w:colFirst="2" w:colLast="2"/>
          </w:p>
        </w:tc>
        <w:tc>
          <w:tcPr>
            <w:tcW w:w="11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3"/>
              </w:rPr>
              <w:t>下午3:40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3"/>
              </w:rPr>
              <w:t>自定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  <w:t>全体教师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  <w:t>教师身心健康活动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3"/>
              </w:rPr>
              <w:t>工会</w:t>
            </w:r>
          </w:p>
        </w:tc>
      </w:tr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6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上午9:00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  <w:woUserID w:val="1"/>
              </w:rPr>
              <w:t>二</w:t>
            </w: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楼会议室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全体行政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行政会议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eastAsia="zh-CN"/>
                <w:woUserID w:val="1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6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7" w:name="OLE_LINK13" w:colFirst="3" w:colLast="5"/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下午3:40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二楼会议室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全体教师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教师会议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  <w:woUserID w:val="1"/>
              </w:rPr>
              <w:t>校务管理中心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6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1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6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下午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融合资源点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融合组教师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融合巡回指导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6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1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6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沈苏雯。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10月1日—10月7日国庆节放假，10月1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2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日按周一课表上课。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bookmarkStart w:id="8" w:name="OLE_LINK28"/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友情提醒：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1.请各位老师关注课堂教学五认真，正副班主任规范学生两操。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2.</w:t>
      </w: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请各班关注学生到校情况，</w:t>
      </w:r>
      <w:r>
        <w:rPr>
          <w:rFonts w:hint="eastAsia"/>
          <w:b/>
          <w:bCs/>
          <w:color w:val="C00000"/>
          <w:kern w:val="0"/>
          <w:sz w:val="18"/>
          <w:szCs w:val="18"/>
          <w:lang w:val="en-US" w:eastAsia="zh-CN"/>
          <w:woUserID w:val="1"/>
        </w:rPr>
        <w:t>上午9:05前</w:t>
      </w:r>
      <w:r>
        <w:rPr>
          <w:rFonts w:hint="default"/>
          <w:b/>
          <w:bCs/>
          <w:color w:val="C00000"/>
          <w:kern w:val="0"/>
          <w:sz w:val="18"/>
          <w:szCs w:val="18"/>
          <w:lang w:eastAsia="zh-CN"/>
          <w:woUserID w:val="1"/>
        </w:rPr>
        <w:t>按要求填好“光华学生每日到校统计表”，关于因病缺课等未到校的情况，请第一时间上报，第一时间联系，第一时间处理。确保学生安全。</w:t>
      </w:r>
    </w:p>
    <w:bookmarkEnd w:id="8"/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bookmarkStart w:id="9" w:name="OLE_LINK21"/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1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初步统计2024年秋学期国家生活补助困难学生申请汇总表。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2.做好转学生工作。汇总学籍名单。协助办公室完成教育统计报表。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3.周四推门听课。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4.实习生进入上课环节，带教老师做好指导。</w:t>
      </w:r>
    </w:p>
    <w:bookmarkEnd w:id="9"/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10" w:name="OLE_LINK15"/>
      <w:bookmarkStart w:id="11" w:name="OLE_LINK23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制定与广化幼儿园课题联合教研的活动方案。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2.两项区级课题完成调研报告及课程框架的构建，准备一节劳育公开课，在融合教研活动上展示。</w:t>
      </w:r>
    </w:p>
    <w:bookmarkEnd w:id="10"/>
    <w:bookmarkEnd w:id="11"/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4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4"/>
        </w:rPr>
        <w:t>3.教康组研讨一节个训公开课。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4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4"/>
        </w:rPr>
        <w:t>4.自查个训课落实情况，含平台各项材料的填写及课堂。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bookmarkStart w:id="12" w:name="OLE_LINK11"/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9月份资产月报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2.后勤人员8月绩效考核。</w:t>
      </w:r>
      <w:bookmarkStart w:id="16" w:name="_GoBack"/>
      <w:bookmarkEnd w:id="16"/>
    </w:p>
    <w:bookmarkEnd w:id="12"/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bookmarkStart w:id="13" w:name="OLE_LINK25"/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1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天宁区教育系统通讯录更新维护。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2.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教师职称评审材料上传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审核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3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.2023年度事业统计数据收集。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4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.9月份教师考核。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5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校园网、公众号、视频号维护。</w:t>
      </w:r>
    </w:p>
    <w:bookmarkEnd w:id="13"/>
    <w:p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bookmarkStart w:id="14" w:name="OLE_LINK1"/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bookmarkEnd w:id="14"/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</w:t>
      </w:r>
      <w:bookmarkStart w:id="15" w:name="OLE_LINK24"/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三（10月9日）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常州市优质融合教育资源中心调研郑陆中心幼儿园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、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丽华第三幼儿园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2.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周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  <w:t>六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（10月12日）下午，按计划正常融合巡回指导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3.完成2024学年秋学期天宁区融合教育六大中心推进工作会议通知</w:t>
      </w:r>
      <w:r>
        <w:rPr>
          <w:rFonts w:hint="eastAsia"/>
          <w:color w:val="000000"/>
          <w:kern w:val="0"/>
          <w:sz w:val="18"/>
          <w:szCs w:val="18"/>
          <w:lang w:eastAsia="zh-CN"/>
          <w:woUserID w:val="1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4.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.继续对接市特教指导中心微信公众号新闻稿的收集与上传工作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bookmarkEnd w:id="15"/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周三、周四下午，按计划如期送教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做好9月份财务对接工作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2.督促指导学员一日工作清单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F7354A"/>
    <w:rsid w:val="018F3AF2"/>
    <w:rsid w:val="019D115B"/>
    <w:rsid w:val="02BB0946"/>
    <w:rsid w:val="03464D3D"/>
    <w:rsid w:val="039968B9"/>
    <w:rsid w:val="039A34ED"/>
    <w:rsid w:val="05167E8D"/>
    <w:rsid w:val="05517D6A"/>
    <w:rsid w:val="05643B0B"/>
    <w:rsid w:val="0594055F"/>
    <w:rsid w:val="05A7550D"/>
    <w:rsid w:val="05B87790"/>
    <w:rsid w:val="06B127A1"/>
    <w:rsid w:val="07354F01"/>
    <w:rsid w:val="07426967"/>
    <w:rsid w:val="074C5CC8"/>
    <w:rsid w:val="07925726"/>
    <w:rsid w:val="08885A7E"/>
    <w:rsid w:val="08E91129"/>
    <w:rsid w:val="091F08E1"/>
    <w:rsid w:val="092747D4"/>
    <w:rsid w:val="095D1443"/>
    <w:rsid w:val="09CB6A81"/>
    <w:rsid w:val="0B975CC5"/>
    <w:rsid w:val="0BD7583F"/>
    <w:rsid w:val="0C2B05A0"/>
    <w:rsid w:val="0CB8513B"/>
    <w:rsid w:val="0D2724F2"/>
    <w:rsid w:val="0D39790C"/>
    <w:rsid w:val="0D3E60EA"/>
    <w:rsid w:val="0DA241EC"/>
    <w:rsid w:val="0DF07425"/>
    <w:rsid w:val="0ECF0CC5"/>
    <w:rsid w:val="0F225801"/>
    <w:rsid w:val="0FAC3EE8"/>
    <w:rsid w:val="10FD17ED"/>
    <w:rsid w:val="116C20F8"/>
    <w:rsid w:val="119B64D6"/>
    <w:rsid w:val="130A7199"/>
    <w:rsid w:val="134D0879"/>
    <w:rsid w:val="14E32BBC"/>
    <w:rsid w:val="14EB24C3"/>
    <w:rsid w:val="150045EA"/>
    <w:rsid w:val="158E526F"/>
    <w:rsid w:val="15FB4476"/>
    <w:rsid w:val="16A036EA"/>
    <w:rsid w:val="16BF03C8"/>
    <w:rsid w:val="16FC6E51"/>
    <w:rsid w:val="17063873"/>
    <w:rsid w:val="17FEE2B1"/>
    <w:rsid w:val="18602A8A"/>
    <w:rsid w:val="19906DA2"/>
    <w:rsid w:val="19F34FE2"/>
    <w:rsid w:val="1BE23F81"/>
    <w:rsid w:val="1BF5107B"/>
    <w:rsid w:val="1C47435B"/>
    <w:rsid w:val="1C5940AE"/>
    <w:rsid w:val="1D8B1992"/>
    <w:rsid w:val="1EB13F78"/>
    <w:rsid w:val="1FB67B6D"/>
    <w:rsid w:val="20580386"/>
    <w:rsid w:val="20692E24"/>
    <w:rsid w:val="211D73F8"/>
    <w:rsid w:val="21532A67"/>
    <w:rsid w:val="217F6AF8"/>
    <w:rsid w:val="21D7394D"/>
    <w:rsid w:val="227702D2"/>
    <w:rsid w:val="2312158D"/>
    <w:rsid w:val="231749AF"/>
    <w:rsid w:val="234A5B06"/>
    <w:rsid w:val="23FC3FAF"/>
    <w:rsid w:val="243855B3"/>
    <w:rsid w:val="255B07F3"/>
    <w:rsid w:val="258605A8"/>
    <w:rsid w:val="264A76F8"/>
    <w:rsid w:val="27355631"/>
    <w:rsid w:val="27A7694A"/>
    <w:rsid w:val="27D9DC3D"/>
    <w:rsid w:val="280C37EB"/>
    <w:rsid w:val="288F799D"/>
    <w:rsid w:val="28BF5220"/>
    <w:rsid w:val="28C158AE"/>
    <w:rsid w:val="28EF15D4"/>
    <w:rsid w:val="290F7A59"/>
    <w:rsid w:val="2AFB7F69"/>
    <w:rsid w:val="2B514DCE"/>
    <w:rsid w:val="2C2E529A"/>
    <w:rsid w:val="2C69E8D3"/>
    <w:rsid w:val="2CCC1CD6"/>
    <w:rsid w:val="2CF3049A"/>
    <w:rsid w:val="2CF448A3"/>
    <w:rsid w:val="2D872856"/>
    <w:rsid w:val="2DC64DA1"/>
    <w:rsid w:val="2F511021"/>
    <w:rsid w:val="2F630B5B"/>
    <w:rsid w:val="2FEFD265"/>
    <w:rsid w:val="30F37D42"/>
    <w:rsid w:val="313120A5"/>
    <w:rsid w:val="32B628D1"/>
    <w:rsid w:val="333D3F42"/>
    <w:rsid w:val="336D1048"/>
    <w:rsid w:val="33B20F2C"/>
    <w:rsid w:val="33E308F1"/>
    <w:rsid w:val="34342886"/>
    <w:rsid w:val="34612D34"/>
    <w:rsid w:val="34668B06"/>
    <w:rsid w:val="34DA3E98"/>
    <w:rsid w:val="36E5165C"/>
    <w:rsid w:val="379941DB"/>
    <w:rsid w:val="37E52DD0"/>
    <w:rsid w:val="38193B54"/>
    <w:rsid w:val="385F549B"/>
    <w:rsid w:val="38B53DC7"/>
    <w:rsid w:val="38DE3C77"/>
    <w:rsid w:val="3A045153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3EFB0761"/>
    <w:rsid w:val="3FB57021"/>
    <w:rsid w:val="3FDEC973"/>
    <w:rsid w:val="400835D6"/>
    <w:rsid w:val="40373B38"/>
    <w:rsid w:val="40566328"/>
    <w:rsid w:val="406232F6"/>
    <w:rsid w:val="40CA3BE8"/>
    <w:rsid w:val="40FD1811"/>
    <w:rsid w:val="412570B8"/>
    <w:rsid w:val="41B07470"/>
    <w:rsid w:val="4255088F"/>
    <w:rsid w:val="43206458"/>
    <w:rsid w:val="43D3347D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99C1AF5"/>
    <w:rsid w:val="49A969E5"/>
    <w:rsid w:val="4A201EF6"/>
    <w:rsid w:val="4B015D61"/>
    <w:rsid w:val="4CE67E3A"/>
    <w:rsid w:val="4CF67B6D"/>
    <w:rsid w:val="4D037395"/>
    <w:rsid w:val="4D7155BE"/>
    <w:rsid w:val="4D7367E0"/>
    <w:rsid w:val="4DBF13C9"/>
    <w:rsid w:val="4E2D7C7A"/>
    <w:rsid w:val="4E4D5283"/>
    <w:rsid w:val="4E80561A"/>
    <w:rsid w:val="4F2E27A8"/>
    <w:rsid w:val="51A00EEB"/>
    <w:rsid w:val="51C24970"/>
    <w:rsid w:val="53AF18AD"/>
    <w:rsid w:val="54777C4E"/>
    <w:rsid w:val="549D0C83"/>
    <w:rsid w:val="55231CBA"/>
    <w:rsid w:val="5544561C"/>
    <w:rsid w:val="55457F36"/>
    <w:rsid w:val="55B36FB7"/>
    <w:rsid w:val="56765797"/>
    <w:rsid w:val="56C7559F"/>
    <w:rsid w:val="58C475A9"/>
    <w:rsid w:val="595C481B"/>
    <w:rsid w:val="599259E9"/>
    <w:rsid w:val="59B159FF"/>
    <w:rsid w:val="5A1309A3"/>
    <w:rsid w:val="5A93198C"/>
    <w:rsid w:val="5B874450"/>
    <w:rsid w:val="5BA853BD"/>
    <w:rsid w:val="5BC546AB"/>
    <w:rsid w:val="5BDA156D"/>
    <w:rsid w:val="5CFE3C2F"/>
    <w:rsid w:val="5D2924CB"/>
    <w:rsid w:val="5E8D2535"/>
    <w:rsid w:val="5EBBB582"/>
    <w:rsid w:val="5ED629BF"/>
    <w:rsid w:val="5EE976A2"/>
    <w:rsid w:val="5F556840"/>
    <w:rsid w:val="5FB6FC7C"/>
    <w:rsid w:val="5FC8476A"/>
    <w:rsid w:val="5FEA7A07"/>
    <w:rsid w:val="5FFFC62F"/>
    <w:rsid w:val="605B519B"/>
    <w:rsid w:val="60E27AAD"/>
    <w:rsid w:val="61D8482B"/>
    <w:rsid w:val="6284560A"/>
    <w:rsid w:val="63D77EB7"/>
    <w:rsid w:val="6439B194"/>
    <w:rsid w:val="64A44F9F"/>
    <w:rsid w:val="660E5B28"/>
    <w:rsid w:val="665D3DF8"/>
    <w:rsid w:val="66602E01"/>
    <w:rsid w:val="674F5B2E"/>
    <w:rsid w:val="68935757"/>
    <w:rsid w:val="69E421A0"/>
    <w:rsid w:val="69EE9216"/>
    <w:rsid w:val="6A66762A"/>
    <w:rsid w:val="6B270BB7"/>
    <w:rsid w:val="6BCF481A"/>
    <w:rsid w:val="6BEE0EB5"/>
    <w:rsid w:val="6C3A3C0D"/>
    <w:rsid w:val="6C614D32"/>
    <w:rsid w:val="6C9F4AA4"/>
    <w:rsid w:val="6CE529A9"/>
    <w:rsid w:val="6D1F019E"/>
    <w:rsid w:val="6D524158"/>
    <w:rsid w:val="6D535020"/>
    <w:rsid w:val="6D8B272F"/>
    <w:rsid w:val="6DE808D4"/>
    <w:rsid w:val="6E364F94"/>
    <w:rsid w:val="6E764427"/>
    <w:rsid w:val="6F683FD4"/>
    <w:rsid w:val="6F765E1C"/>
    <w:rsid w:val="6F7B58B2"/>
    <w:rsid w:val="7044014D"/>
    <w:rsid w:val="710A59D0"/>
    <w:rsid w:val="715A4024"/>
    <w:rsid w:val="715ED319"/>
    <w:rsid w:val="730A44AE"/>
    <w:rsid w:val="730E7B6A"/>
    <w:rsid w:val="74866F76"/>
    <w:rsid w:val="75EDA41C"/>
    <w:rsid w:val="76176CE3"/>
    <w:rsid w:val="76757DE8"/>
    <w:rsid w:val="76997896"/>
    <w:rsid w:val="76F4407F"/>
    <w:rsid w:val="7745682F"/>
    <w:rsid w:val="77A301CA"/>
    <w:rsid w:val="77F943E4"/>
    <w:rsid w:val="7A8A4CDA"/>
    <w:rsid w:val="7A950EBF"/>
    <w:rsid w:val="7AA51FBF"/>
    <w:rsid w:val="7AE40939"/>
    <w:rsid w:val="7AF7754A"/>
    <w:rsid w:val="7B263617"/>
    <w:rsid w:val="7BB91C63"/>
    <w:rsid w:val="7CFB6100"/>
    <w:rsid w:val="7D6E5BD8"/>
    <w:rsid w:val="7E383B6A"/>
    <w:rsid w:val="7E412A73"/>
    <w:rsid w:val="7E81400A"/>
    <w:rsid w:val="7E980B7F"/>
    <w:rsid w:val="7ED2160C"/>
    <w:rsid w:val="7EFFD27B"/>
    <w:rsid w:val="7F7A04AF"/>
    <w:rsid w:val="7FBEF105"/>
    <w:rsid w:val="7FDF33F1"/>
    <w:rsid w:val="7FEF2836"/>
    <w:rsid w:val="7FFF35F4"/>
    <w:rsid w:val="8AB3D4F3"/>
    <w:rsid w:val="A6FD8F26"/>
    <w:rsid w:val="BFDE246F"/>
    <w:rsid w:val="D7BE6547"/>
    <w:rsid w:val="DF7F1303"/>
    <w:rsid w:val="DFDF31C9"/>
    <w:rsid w:val="E7FBBF3C"/>
    <w:rsid w:val="EBF4F2C2"/>
    <w:rsid w:val="EE1BCB2D"/>
    <w:rsid w:val="EE7D4137"/>
    <w:rsid w:val="EF7BF43C"/>
    <w:rsid w:val="EFCF8D90"/>
    <w:rsid w:val="EFFF490D"/>
    <w:rsid w:val="F3D8D154"/>
    <w:rsid w:val="F76F0E9F"/>
    <w:rsid w:val="FBFE8E6C"/>
    <w:rsid w:val="FCD480A0"/>
    <w:rsid w:val="FDBA71EB"/>
    <w:rsid w:val="FEF6A010"/>
    <w:rsid w:val="FEFF145D"/>
    <w:rsid w:val="FF5C7241"/>
    <w:rsid w:val="FFDB14D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tmp/webword_3756938375/D:\tmp\webword_3382655394\D:\tmp\webword_2929874640\D:\tmp\webword_1761079500\D:\tmp\webword_3816435870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1022</Words>
  <Characters>1108</Characters>
  <Lines>1</Lines>
  <Paragraphs>1</Paragraphs>
  <TotalTime>3</TotalTime>
  <ScaleCrop>false</ScaleCrop>
  <LinksUpToDate>false</LinksUpToDate>
  <CharactersWithSpaces>1110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2018-09-17T11:00:00Z</dcterms:created>
  <dc:creator>霍霍</dc:creator>
  <cp:lastModifiedBy>Aimee</cp:lastModifiedBy>
  <dcterms:modified xsi:type="dcterms:W3CDTF">2024-10-08T08:53:46Z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94CA287BA110480885237CECE1597F43</vt:lpwstr>
  </property>
</Properties>
</file>