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15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="1009" w:tblpY="37"/>
        <w:tblOverlap w:val="never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236"/>
        <w:gridCol w:w="1590"/>
        <w:gridCol w:w="1585"/>
        <w:gridCol w:w="2127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  <w:t>（9月9日）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/>
              </w:rPr>
            </w:pPr>
            <w:bookmarkStart w:id="0" w:name="OLE_LINK6"/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上午9:40</w:t>
            </w:r>
            <w:bookmarkEnd w:id="0"/>
          </w:p>
        </w:tc>
        <w:tc>
          <w:tcPr>
            <w:tcW w:w="159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  <w:t>健身房</w:t>
            </w:r>
            <w:bookmarkStart w:id="15" w:name="_GoBack"/>
            <w:bookmarkEnd w:id="15"/>
          </w:p>
        </w:tc>
        <w:tc>
          <w:tcPr>
            <w:tcW w:w="15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21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升旗仪式</w:t>
            </w:r>
          </w:p>
        </w:tc>
        <w:tc>
          <w:tcPr>
            <w:tcW w:w="198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下午3：40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bookmarkStart w:id="1" w:name="OLE_LINK13"/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二楼会议室</w:t>
            </w:r>
            <w:bookmarkEnd w:id="1"/>
          </w:p>
        </w:tc>
        <w:tc>
          <w:tcPr>
            <w:tcW w:w="158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实习生、指导老师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实习生工作会议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  <w:t>下午</w:t>
            </w:r>
          </w:p>
        </w:tc>
        <w:tc>
          <w:tcPr>
            <w:tcW w:w="1590" w:type="dxa"/>
            <w:vAlign w:val="center"/>
          </w:tcPr>
          <w:p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  <w:t>各资源中心</w:t>
            </w:r>
          </w:p>
        </w:tc>
        <w:tc>
          <w:tcPr>
            <w:tcW w:w="1585" w:type="dxa"/>
            <w:vAlign w:val="center"/>
          </w:tcPr>
          <w:p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  <w:t>融合组教师</w:t>
            </w:r>
          </w:p>
        </w:tc>
        <w:tc>
          <w:tcPr>
            <w:tcW w:w="2127" w:type="dxa"/>
            <w:vAlign w:val="center"/>
          </w:tcPr>
          <w:p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  <w:t>融合巡回指导</w:t>
            </w:r>
          </w:p>
        </w:tc>
        <w:tc>
          <w:tcPr>
            <w:tcW w:w="1989" w:type="dxa"/>
            <w:vAlign w:val="center"/>
          </w:tcPr>
          <w:p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  <w:t>融合管理中心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3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98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bookmarkStart w:id="2" w:name="OLE_LINK2" w:colFirst="1" w:colLast="5"/>
          </w:p>
        </w:tc>
        <w:tc>
          <w:tcPr>
            <w:tcW w:w="123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下午3：40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四楼报告厅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庆祝教师节活动暨师德师风建设月活动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工会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  <w:t>下午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  <w:t>送教学生家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  <w:t>送教组教师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  <w:t>送教上门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bookmarkStart w:id="3" w:name="OLE_LINK5" w:colFirst="1" w:colLast="5"/>
          </w:p>
        </w:tc>
        <w:tc>
          <w:tcPr>
            <w:tcW w:w="123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二楼会议室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全体师生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银行反诈知识宣讲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后勤服务中心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下午3:40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二楼会议室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bookmarkStart w:id="4" w:name="OLE_LINK9"/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课题组成员</w:t>
            </w:r>
            <w:bookmarkEnd w:id="4"/>
          </w:p>
        </w:tc>
        <w:tc>
          <w:tcPr>
            <w:tcW w:w="21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课题期初工作会议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bookmarkStart w:id="5" w:name="OLE_LINK12"/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课程教学研究中心</w:t>
            </w:r>
            <w:bookmarkEnd w:id="5"/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bookmarkStart w:id="6" w:name="OLE_LINK10" w:colFirst="1" w:colLast="5"/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8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下午3:40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二楼会议室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教康组成员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IEP方案的规范化制定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课程教学研究中心</w:t>
            </w:r>
          </w:p>
        </w:tc>
      </w:tr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上午9:00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四楼会议室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全体行政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行政会议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</w:pPr>
            <w:bookmarkStart w:id="7" w:name="OLE_LINK3"/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下午3:40</w:t>
            </w:r>
            <w:bookmarkEnd w:id="7"/>
          </w:p>
        </w:tc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  <w:t>二楼会议室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  <w:t>全体教师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  <w:t>教师会议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  <w:t>校务管理中心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36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9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8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12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8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36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9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8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12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8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36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9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8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12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8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36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9月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蒋玉娇。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9月15日前报送书记项目申报表。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9月9日—9月14日</w:t>
      </w:r>
      <w:r>
        <w:rPr>
          <w:rFonts w:hint="eastAsia"/>
          <w:color w:val="000000"/>
          <w:kern w:val="0"/>
          <w:sz w:val="18"/>
          <w:szCs w:val="18"/>
          <w:lang w:eastAsia="zh-CN"/>
          <w:woUserID w:val="1"/>
        </w:rPr>
        <w:t>，</w:t>
      </w:r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学校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承办常州市天宁区城南2片区师德师风建设月活动（具体安排见钉钉</w:t>
      </w:r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工作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群）</w:t>
      </w:r>
      <w:r>
        <w:rPr>
          <w:rFonts w:hint="eastAsia"/>
          <w:color w:val="000000"/>
          <w:kern w:val="0"/>
          <w:sz w:val="18"/>
          <w:szCs w:val="18"/>
          <w:lang w:eastAsia="zh-CN"/>
          <w:woUserID w:val="1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周二（9月10日）化龙巷携手爱心企业负责人到校对接公益活动。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周三（9月11日）下午，银行到校开展反诈知识宣讲，具体时间请关注钉钉工作群。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周四（9月12日）新城希尔顿走进光华开展中秋节主题活动。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9月14日按周一课表上课。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1.</w:t>
      </w:r>
      <w:bookmarkStart w:id="8" w:name="OLE_LINK7"/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9月9日——9月14日承办“我在光华做半日老师”——暨常州市天宁区城南2片区师德师风建设月活动</w:t>
      </w:r>
      <w:bookmarkEnd w:id="8"/>
      <w:bookmarkStart w:id="9" w:name="OLE_LINK8"/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（具体安排见钉钉群）</w:t>
      </w:r>
      <w:r>
        <w:rPr>
          <w:rFonts w:hint="eastAsia"/>
          <w:color w:val="000000"/>
          <w:kern w:val="0"/>
          <w:sz w:val="18"/>
          <w:szCs w:val="18"/>
          <w:lang w:eastAsia="zh-CN"/>
          <w:woUserID w:val="1"/>
        </w:rPr>
        <w:t>。</w:t>
      </w:r>
    </w:p>
    <w:bookmarkEnd w:id="9"/>
    <w:p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2.一年级、七年级学籍信息录入</w:t>
      </w:r>
      <w:r>
        <w:rPr>
          <w:rFonts w:hint="eastAsia"/>
          <w:color w:val="000000"/>
          <w:kern w:val="0"/>
          <w:sz w:val="18"/>
          <w:szCs w:val="18"/>
          <w:lang w:eastAsia="zh-CN"/>
          <w:woUserID w:val="1"/>
        </w:rPr>
        <w:t>。</w:t>
      </w:r>
    </w:p>
    <w:p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3.实习生跟班学习</w:t>
      </w:r>
      <w:r>
        <w:rPr>
          <w:rFonts w:hint="eastAsia"/>
          <w:color w:val="000000"/>
          <w:kern w:val="0"/>
          <w:sz w:val="18"/>
          <w:szCs w:val="18"/>
          <w:lang w:eastAsia="zh-CN"/>
          <w:woUserID w:val="1"/>
        </w:rPr>
        <w:t>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4.周四推门听课</w:t>
      </w:r>
      <w:r>
        <w:rPr>
          <w:rFonts w:hint="eastAsia"/>
          <w:color w:val="000000"/>
          <w:kern w:val="0"/>
          <w:sz w:val="18"/>
          <w:szCs w:val="18"/>
          <w:lang w:eastAsia="zh-CN"/>
          <w:woUserID w:val="1"/>
        </w:rPr>
        <w:t>。</w:t>
      </w:r>
    </w:p>
    <w:p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1.IEP方案的研讨和制定。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2.劳育、美育课题期初工作会议。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3.整理孤独症谱系障碍儿童教育的培训资料，筹备二次培训。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</w:pPr>
      <w:bookmarkStart w:id="10" w:name="OLE_LINK15"/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4.9月11日前生活适应项目组老师汇总《为了每个孩子幸福生活》各章节书稿。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5.9月15日前完成四上生活适应教案撰写，课件组制作课件。</w:t>
      </w:r>
    </w:p>
    <w:bookmarkEnd w:id="10"/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bookmarkStart w:id="11" w:name="OLE_LINK4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周一（9月9日）升旗仪式，九年级国旗下讲话。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</w:t>
      </w:r>
      <w:bookmarkStart w:id="12" w:name="OLE_LINK14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周二（9月10日）化龙巷携手爱心企业负责人到校对接公益活动。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3.周四（9月12日）新城希尔顿走进光华开展中秋节主题活动。</w:t>
      </w:r>
    </w:p>
    <w:bookmarkEnd w:id="11"/>
    <w:bookmarkEnd w:id="12"/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bookmarkStart w:id="13" w:name="OLE_LINK11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优化307空间布局，为教师提供临时热午饭、烧水、打印场地。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2.优化206空间布局，升级数字化校园工作室和家长接待室，306暂时封闭。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3.地下车库划四个临时停车位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4.地下车库系统录入教师车牌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 xml:space="preserve">5.新入学学生签订肖像使用同意书，填写特异体质排查表。 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6.对实习生进行安全教育。</w:t>
      </w:r>
    </w:p>
    <w:bookmarkEnd w:id="13"/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9月11日前上报2025年师资预测表。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2.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9月12日之前做好事业单位法人证书变更。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3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.关注职称材料上传通知，及时做好对接。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4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.继续做好更新和采集学校中层及以上干部相关信息工作。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5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.对接融合教育管理中心，9月14日前配合做好区融合教育艺术展视频拍摄。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6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.校园网、公众号、视频号维护。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bookmarkStart w:id="14" w:name="OLE_LINK1"/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bookmarkEnd w:id="14"/>
    <w:p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融合教育：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1.第二周，按计划开展融合巡回指导工作（蒋玉娇和潘雅萍去凤凰实小融合）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2.继续对接市特教指导中心微信公众号新闻稿的收集与上传工作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3.完成2024年天宁区融合教育资源中心评定的通知</w:t>
      </w:r>
    </w:p>
    <w:p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送教上门：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第二周:正常送教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rightChars="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省智障教育资源中心：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继续对接第十届江苏省微课获奖作品上传工作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1.材料采购。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AD7FA99"/>
    <w:multiLevelType w:val="singleLevel"/>
    <w:tmpl w:val="6AD7FA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18F3AF2"/>
    <w:rsid w:val="02BB0946"/>
    <w:rsid w:val="03464D3D"/>
    <w:rsid w:val="039968B9"/>
    <w:rsid w:val="039A34ED"/>
    <w:rsid w:val="05167E8D"/>
    <w:rsid w:val="05517D6A"/>
    <w:rsid w:val="05643B0B"/>
    <w:rsid w:val="0594055F"/>
    <w:rsid w:val="06B127A1"/>
    <w:rsid w:val="07354F01"/>
    <w:rsid w:val="07426967"/>
    <w:rsid w:val="074C5CC8"/>
    <w:rsid w:val="07925726"/>
    <w:rsid w:val="08885A7E"/>
    <w:rsid w:val="08E91129"/>
    <w:rsid w:val="091F08E1"/>
    <w:rsid w:val="092747D4"/>
    <w:rsid w:val="095D1443"/>
    <w:rsid w:val="0B975CC5"/>
    <w:rsid w:val="0BD7583F"/>
    <w:rsid w:val="0CB8513B"/>
    <w:rsid w:val="0D2724F2"/>
    <w:rsid w:val="0D39790C"/>
    <w:rsid w:val="0D3E60EA"/>
    <w:rsid w:val="0DA241EC"/>
    <w:rsid w:val="0ECF0CC5"/>
    <w:rsid w:val="0F225801"/>
    <w:rsid w:val="0FAC3EE8"/>
    <w:rsid w:val="10FD17ED"/>
    <w:rsid w:val="116C20F8"/>
    <w:rsid w:val="119B64D6"/>
    <w:rsid w:val="134D0879"/>
    <w:rsid w:val="14E32BBC"/>
    <w:rsid w:val="14EB24C3"/>
    <w:rsid w:val="150045EA"/>
    <w:rsid w:val="158E526F"/>
    <w:rsid w:val="15FB4476"/>
    <w:rsid w:val="16A036EA"/>
    <w:rsid w:val="16FC6E51"/>
    <w:rsid w:val="17063873"/>
    <w:rsid w:val="17FEE2B1"/>
    <w:rsid w:val="18602A8A"/>
    <w:rsid w:val="19906DA2"/>
    <w:rsid w:val="1BE23F81"/>
    <w:rsid w:val="1BF5107B"/>
    <w:rsid w:val="1C47435B"/>
    <w:rsid w:val="1C5940AE"/>
    <w:rsid w:val="1EB13F78"/>
    <w:rsid w:val="1FB67B6D"/>
    <w:rsid w:val="20580386"/>
    <w:rsid w:val="211D73F8"/>
    <w:rsid w:val="217F6AF8"/>
    <w:rsid w:val="21D7394D"/>
    <w:rsid w:val="227702D2"/>
    <w:rsid w:val="2312158D"/>
    <w:rsid w:val="231749AF"/>
    <w:rsid w:val="23FC3FAF"/>
    <w:rsid w:val="243855B3"/>
    <w:rsid w:val="255B07F3"/>
    <w:rsid w:val="258605A8"/>
    <w:rsid w:val="264A76F8"/>
    <w:rsid w:val="27355631"/>
    <w:rsid w:val="280C37EB"/>
    <w:rsid w:val="288F799D"/>
    <w:rsid w:val="28BF5220"/>
    <w:rsid w:val="28C158AE"/>
    <w:rsid w:val="28EF15D4"/>
    <w:rsid w:val="290F7A59"/>
    <w:rsid w:val="2AFB7F69"/>
    <w:rsid w:val="2B514DCE"/>
    <w:rsid w:val="2C2E529A"/>
    <w:rsid w:val="2C69E8D3"/>
    <w:rsid w:val="2CCC1CD6"/>
    <w:rsid w:val="2CF3049A"/>
    <w:rsid w:val="2D872856"/>
    <w:rsid w:val="2DC64DA1"/>
    <w:rsid w:val="2F511021"/>
    <w:rsid w:val="2F630B5B"/>
    <w:rsid w:val="2FEFD265"/>
    <w:rsid w:val="30F37D42"/>
    <w:rsid w:val="313120A5"/>
    <w:rsid w:val="32B628D1"/>
    <w:rsid w:val="333D3F42"/>
    <w:rsid w:val="336D1048"/>
    <w:rsid w:val="33B20F2C"/>
    <w:rsid w:val="33E308F1"/>
    <w:rsid w:val="34342886"/>
    <w:rsid w:val="34612D34"/>
    <w:rsid w:val="34DA3E98"/>
    <w:rsid w:val="36E5165C"/>
    <w:rsid w:val="379941DB"/>
    <w:rsid w:val="37E52DD0"/>
    <w:rsid w:val="38193B54"/>
    <w:rsid w:val="385F549B"/>
    <w:rsid w:val="38B53DC7"/>
    <w:rsid w:val="38DE3C77"/>
    <w:rsid w:val="3A045153"/>
    <w:rsid w:val="3B8329E0"/>
    <w:rsid w:val="3B86156B"/>
    <w:rsid w:val="3BE80FC5"/>
    <w:rsid w:val="3C367B6A"/>
    <w:rsid w:val="3D393765"/>
    <w:rsid w:val="3D4756E3"/>
    <w:rsid w:val="3D4B1994"/>
    <w:rsid w:val="3D937828"/>
    <w:rsid w:val="3DA86CB1"/>
    <w:rsid w:val="3DAE1498"/>
    <w:rsid w:val="400835D6"/>
    <w:rsid w:val="40373B38"/>
    <w:rsid w:val="40566328"/>
    <w:rsid w:val="406232F6"/>
    <w:rsid w:val="40CA3BE8"/>
    <w:rsid w:val="40FD1811"/>
    <w:rsid w:val="412570B8"/>
    <w:rsid w:val="41B07470"/>
    <w:rsid w:val="43206458"/>
    <w:rsid w:val="43D3347D"/>
    <w:rsid w:val="44366F2F"/>
    <w:rsid w:val="45A0123D"/>
    <w:rsid w:val="45C27E60"/>
    <w:rsid w:val="4631521F"/>
    <w:rsid w:val="4655082E"/>
    <w:rsid w:val="47B10BCE"/>
    <w:rsid w:val="47D53887"/>
    <w:rsid w:val="47E71571"/>
    <w:rsid w:val="483B3CE6"/>
    <w:rsid w:val="499C1AF5"/>
    <w:rsid w:val="4A201EF6"/>
    <w:rsid w:val="4B015D61"/>
    <w:rsid w:val="4CE67E3A"/>
    <w:rsid w:val="4D7155BE"/>
    <w:rsid w:val="4DBF13C9"/>
    <w:rsid w:val="4E80561A"/>
    <w:rsid w:val="4F2E27A8"/>
    <w:rsid w:val="51A00EEB"/>
    <w:rsid w:val="51C24970"/>
    <w:rsid w:val="53AF18AD"/>
    <w:rsid w:val="549D0C83"/>
    <w:rsid w:val="55231CBA"/>
    <w:rsid w:val="5544561C"/>
    <w:rsid w:val="55457F36"/>
    <w:rsid w:val="55B36FB7"/>
    <w:rsid w:val="56765797"/>
    <w:rsid w:val="56C7559F"/>
    <w:rsid w:val="58C475A9"/>
    <w:rsid w:val="59B159FF"/>
    <w:rsid w:val="5A1309A3"/>
    <w:rsid w:val="5A93198C"/>
    <w:rsid w:val="5B874450"/>
    <w:rsid w:val="5BA853BD"/>
    <w:rsid w:val="5BC546AB"/>
    <w:rsid w:val="5CFE3C2F"/>
    <w:rsid w:val="5D2924CB"/>
    <w:rsid w:val="5E8D2535"/>
    <w:rsid w:val="5EBBB582"/>
    <w:rsid w:val="5ED629BF"/>
    <w:rsid w:val="5F556840"/>
    <w:rsid w:val="5FB6FC7C"/>
    <w:rsid w:val="5FC8476A"/>
    <w:rsid w:val="5FEA7A07"/>
    <w:rsid w:val="5FFFC62F"/>
    <w:rsid w:val="605B519B"/>
    <w:rsid w:val="6284560A"/>
    <w:rsid w:val="63D77EB7"/>
    <w:rsid w:val="6439B194"/>
    <w:rsid w:val="64A44F9F"/>
    <w:rsid w:val="660E5B28"/>
    <w:rsid w:val="665D3DF8"/>
    <w:rsid w:val="66602E01"/>
    <w:rsid w:val="674F5B2E"/>
    <w:rsid w:val="68935757"/>
    <w:rsid w:val="69EE9216"/>
    <w:rsid w:val="6A66762A"/>
    <w:rsid w:val="6B270BB7"/>
    <w:rsid w:val="6BCF481A"/>
    <w:rsid w:val="6C3A3C0D"/>
    <w:rsid w:val="6C614D32"/>
    <w:rsid w:val="6C9F4AA4"/>
    <w:rsid w:val="6CE529A9"/>
    <w:rsid w:val="6D524158"/>
    <w:rsid w:val="6D535020"/>
    <w:rsid w:val="6D8B272F"/>
    <w:rsid w:val="6DE808D4"/>
    <w:rsid w:val="6E364F94"/>
    <w:rsid w:val="6F683FD4"/>
    <w:rsid w:val="6F765E1C"/>
    <w:rsid w:val="6F7B58B2"/>
    <w:rsid w:val="710A59D0"/>
    <w:rsid w:val="715A4024"/>
    <w:rsid w:val="715ED319"/>
    <w:rsid w:val="730A44AE"/>
    <w:rsid w:val="74866F76"/>
    <w:rsid w:val="75EDA41C"/>
    <w:rsid w:val="76176CE3"/>
    <w:rsid w:val="76997896"/>
    <w:rsid w:val="76F4407F"/>
    <w:rsid w:val="7745682F"/>
    <w:rsid w:val="77A301CA"/>
    <w:rsid w:val="77F943E4"/>
    <w:rsid w:val="7A8A4CDA"/>
    <w:rsid w:val="7AA51FBF"/>
    <w:rsid w:val="7AE40939"/>
    <w:rsid w:val="7AF7754A"/>
    <w:rsid w:val="7B263617"/>
    <w:rsid w:val="7D6E5BD8"/>
    <w:rsid w:val="7E383B6A"/>
    <w:rsid w:val="7E81400A"/>
    <w:rsid w:val="7E980B7F"/>
    <w:rsid w:val="7ED2160C"/>
    <w:rsid w:val="7EFFD27B"/>
    <w:rsid w:val="7F7A04AF"/>
    <w:rsid w:val="7FDF33F1"/>
    <w:rsid w:val="7FEF2836"/>
    <w:rsid w:val="7FFF35F4"/>
    <w:rsid w:val="8AB3D4F3"/>
    <w:rsid w:val="A6FD8F26"/>
    <w:rsid w:val="BFDE246F"/>
    <w:rsid w:val="D7BE6547"/>
    <w:rsid w:val="DFDF31C9"/>
    <w:rsid w:val="E7FBBF3C"/>
    <w:rsid w:val="EE1BCB2D"/>
    <w:rsid w:val="EE7D4137"/>
    <w:rsid w:val="EF7BF43C"/>
    <w:rsid w:val="EFCF8D90"/>
    <w:rsid w:val="EFFF490D"/>
    <w:rsid w:val="F3D8D154"/>
    <w:rsid w:val="FBFE8E6C"/>
    <w:rsid w:val="FCD480A0"/>
    <w:rsid w:val="FDBA71EB"/>
    <w:rsid w:val="FEF6A010"/>
    <w:rsid w:val="FEFF145D"/>
    <w:rsid w:val="FF5C7241"/>
    <w:rsid w:val="FFDB14D1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tmp/webword_1761079500/D:\tmp\webword_3816435870\D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809</Words>
  <Characters>866</Characters>
  <Lines>1</Lines>
  <Paragraphs>1</Paragraphs>
  <TotalTime>23</TotalTime>
  <ScaleCrop>false</ScaleCrop>
  <LinksUpToDate>false</LinksUpToDate>
  <CharactersWithSpaces>868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2018-09-15T11:00:00Z</dcterms:created>
  <dc:creator>霍霍</dc:creator>
  <cp:lastModifiedBy>Aimee</cp:lastModifiedBy>
  <dcterms:modified xsi:type="dcterms:W3CDTF">2024-09-09T08:44:06Z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94CA287BA110480885237CECE1597F43</vt:lpwstr>
  </property>
</Properties>
</file>