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2B710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517"/>
        <w:gridCol w:w="1966"/>
        <w:gridCol w:w="1891"/>
        <w:gridCol w:w="1613"/>
        <w:gridCol w:w="179"/>
        <w:gridCol w:w="1792"/>
      </w:tblGrid>
      <w:tr w14:paraId="576554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8014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AC57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可爱的动物</w:t>
            </w:r>
          </w:p>
        </w:tc>
      </w:tr>
      <w:tr w14:paraId="30731B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67321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2C954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5DBB2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这个阶段，一些孩子可能开始意识到动物和环境之间的关系，以及保护动物的重要性。中班孩子对于动物往往有着天然的好奇心，喜欢问关于动物的各种问题，例如：“为什么大象的鼻子那么长？”或“为什么企鹅生活在南极？”。他们通常能够识别和命名一些常见的动物，如猫、狗、兔子、狮子、大象等，并可能了解这些动物的一些基本特征和生活习性。</w:t>
            </w:r>
          </w:p>
        </w:tc>
      </w:tr>
      <w:tr w14:paraId="2C24E2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F49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248A1E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7AFC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借助故事，了解自然界动物的多样性，学说故事中的对话。</w:t>
            </w:r>
          </w:p>
          <w:p w14:paraId="6E150D37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能了解常见的动物名称、特征和习性，能积极参与、大胆想象、体验猜谜和编谜的乐趣。</w:t>
            </w:r>
          </w:p>
          <w:p w14:paraId="454BEBBC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初步了解自然界中人与动物、动物与动物、动物与植物之间相互依存的关系。</w:t>
            </w:r>
          </w:p>
        </w:tc>
      </w:tr>
      <w:tr w14:paraId="359C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4FEAFE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89D4CF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17" w:type="dxa"/>
            <w:vAlign w:val="center"/>
          </w:tcPr>
          <w:p w14:paraId="6BA371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966" w:type="dxa"/>
            <w:vAlign w:val="center"/>
          </w:tcPr>
          <w:p w14:paraId="3509F5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91" w:type="dxa"/>
            <w:vAlign w:val="center"/>
          </w:tcPr>
          <w:p w14:paraId="2ACA48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7BF00C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1C79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C39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 w14:paraId="02065E56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144A8D6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2B44A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自然角：植物生长记录、青菜的养殖      表演区：动物马戏团、动物演唱会             </w:t>
            </w:r>
          </w:p>
          <w:p w14:paraId="293A510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阅读区：我认识的动物、皮影戏          美工区：五彩蛋、我喜欢的动物     </w:t>
            </w:r>
          </w:p>
        </w:tc>
      </w:tr>
      <w:tr w14:paraId="79B2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170F09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57CAFCD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751B19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极限挑战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套圈快乐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梅花桩、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、趣玩彩虹伞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平衡垫</w:t>
            </w:r>
          </w:p>
          <w:p w14:paraId="710B7489"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手脚对对碰、蹦床乐、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极限挑战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、滑草</w:t>
            </w:r>
          </w:p>
        </w:tc>
      </w:tr>
      <w:tr w14:paraId="61F4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6D50EF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231AC0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可怕的细菌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入离园安全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高空抛物危害大、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请不要碰我</w:t>
            </w:r>
          </w:p>
        </w:tc>
      </w:tr>
      <w:tr w14:paraId="0C1D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3382A0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93F4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14:paraId="388D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182" w:type="dxa"/>
            <w:gridSpan w:val="2"/>
            <w:vAlign w:val="center"/>
          </w:tcPr>
          <w:p w14:paraId="1C7A37F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49E535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0797318D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比一比，说一说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2.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小兔子运货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皮影戏</w:t>
            </w:r>
          </w:p>
          <w:p w14:paraId="5AB717E8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</w:rPr>
              <w:t>小白兔和大黑熊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5.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动物好朋友         6.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我喜欢的动物</w:t>
            </w:r>
          </w:p>
        </w:tc>
      </w:tr>
      <w:tr w14:paraId="13CC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</w:trPr>
        <w:tc>
          <w:tcPr>
            <w:tcW w:w="1182" w:type="dxa"/>
            <w:gridSpan w:val="2"/>
            <w:vAlign w:val="center"/>
          </w:tcPr>
          <w:p w14:paraId="08F5CE1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CB7FB2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B7AD4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E622C6F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3EBE87E3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 w14:paraId="585C2334">
            <w:pPr>
              <w:widowControl/>
              <w:spacing w:line="240" w:lineRule="auto"/>
              <w:jc w:val="center"/>
              <w:rPr>
                <w:rFonts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快乐的动物园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）</w:t>
            </w:r>
          </w:p>
          <w:p w14:paraId="1005E05C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3597196B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袋鼠跳</w:t>
            </w:r>
          </w:p>
          <w:p w14:paraId="326B7740"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 w14:paraId="6131895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小猪吃饱了</w:t>
            </w:r>
          </w:p>
        </w:tc>
        <w:tc>
          <w:tcPr>
            <w:tcW w:w="1966" w:type="dxa"/>
            <w:vAlign w:val="center"/>
          </w:tcPr>
          <w:p w14:paraId="3013B125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 w14:paraId="21141F72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建构区：动物园 </w:t>
            </w:r>
          </w:p>
          <w:p w14:paraId="17FD9BD2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美工区：五彩蛋</w:t>
            </w:r>
          </w:p>
          <w:p w14:paraId="48C674FE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森林音乐会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55719DFD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游戏：</w:t>
            </w:r>
          </w:p>
          <w:p w14:paraId="7FC2F80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动物变身</w:t>
            </w:r>
          </w:p>
        </w:tc>
        <w:tc>
          <w:tcPr>
            <w:tcW w:w="1891" w:type="dxa"/>
            <w:vAlign w:val="center"/>
          </w:tcPr>
          <w:p w14:paraId="7136C516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0250C11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动物家园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00B5EEC7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68F76B7A">
            <w:pPr>
              <w:spacing w:line="240" w:lineRule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益智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区：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动物找朋友</w:t>
            </w:r>
          </w:p>
          <w:p w14:paraId="6EEDC083"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表演区：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小猫钓鱼</w:t>
            </w:r>
          </w:p>
          <w:p w14:paraId="187117F3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建构区：快乐的动物园</w:t>
            </w:r>
          </w:p>
        </w:tc>
        <w:tc>
          <w:tcPr>
            <w:tcW w:w="1792" w:type="dxa"/>
            <w:gridSpan w:val="2"/>
            <w:vAlign w:val="center"/>
          </w:tcPr>
          <w:p w14:paraId="0FD72853">
            <w:pPr>
              <w:spacing w:line="24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 w14:paraId="3FEFB02D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沙池区：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动物城</w:t>
            </w:r>
            <w:r>
              <w:rPr>
                <w:rFonts w:hint="eastAsia"/>
                <w:sz w:val="21"/>
                <w:szCs w:val="21"/>
              </w:rPr>
              <w:t>堡</w:t>
            </w:r>
          </w:p>
          <w:p w14:paraId="75FBACA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乐园区：快乐大剧院</w:t>
            </w:r>
          </w:p>
          <w:p w14:paraId="38056547"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探险区：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躲猫猫</w:t>
            </w:r>
          </w:p>
          <w:p w14:paraId="2D053B51">
            <w:pPr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6A0F1B88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 w14:paraId="060D0D0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40F7110B">
            <w:pPr>
              <w:spacing w:line="240" w:lineRule="auto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301B9E36">
            <w:pPr>
              <w:spacing w:line="240" w:lineRule="auto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小兔过河</w:t>
            </w:r>
          </w:p>
          <w:p w14:paraId="763D40E6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3CC87C58"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我是一只猫</w:t>
            </w:r>
          </w:p>
          <w:p w14:paraId="64CF4122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青青农场</w:t>
            </w:r>
          </w:p>
          <w:p w14:paraId="770454FC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三只熊</w:t>
            </w:r>
          </w:p>
        </w:tc>
      </w:tr>
      <w:tr w14:paraId="6558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2" w:type="dxa"/>
            <w:gridSpan w:val="2"/>
            <w:vAlign w:val="center"/>
          </w:tcPr>
          <w:p w14:paraId="75C30C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CA8A0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2C7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 w14:paraId="37CA1DA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E386C16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1.网络资源：孩子们和家长、老师一起搜索动物相关的图片，故事、介绍等，进一步了解动物。</w:t>
            </w:r>
          </w:p>
          <w:p w14:paraId="765F2E75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2.园所资源：参观一下园内的小动物（各班自然角、园内的小鸟、小猫等）。</w:t>
            </w:r>
          </w:p>
          <w:p w14:paraId="74856E35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3.绘本资源：孩子们可以自制，也可以将家中关于小动物的图书带来一起分享。</w:t>
            </w:r>
          </w:p>
        </w:tc>
      </w:tr>
      <w:tr w14:paraId="5CF5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2" w:type="dxa"/>
            <w:gridSpan w:val="2"/>
            <w:vAlign w:val="center"/>
          </w:tcPr>
          <w:p w14:paraId="05CAF0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44AB2AE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教育幼儿要做到“三轻”，走路轻轻，说话轻轻，拿放东西轻轻。</w:t>
            </w:r>
          </w:p>
        </w:tc>
      </w:tr>
      <w:tr w14:paraId="57BE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 w14:paraId="0AD19E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08DC098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请家长朋友利用周末的时间带着孩子一起去动物园参观，引导孩子了解动物的特征，对动物有一定的了解。</w:t>
            </w:r>
          </w:p>
          <w:p w14:paraId="163704D5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带领孩子在家进行亲子阅读，阅读一些有关动物的书籍。</w:t>
            </w:r>
          </w:p>
        </w:tc>
      </w:tr>
    </w:tbl>
    <w:p w14:paraId="07127729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陈心仪 刘思忆</w:t>
      </w:r>
      <w:bookmarkStart w:id="0" w:name="_GoBack"/>
      <w:bookmarkEnd w:id="0"/>
      <w:r>
        <w:rPr>
          <w:rFonts w:hint="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77365">
    <w:pPr>
      <w:pStyle w:val="4"/>
      <w:jc w:val="right"/>
    </w:pPr>
    <w:r>
      <w:drawing>
        <wp:inline distT="0" distB="0" distL="0" distR="0">
          <wp:extent cx="1109980" cy="443865"/>
          <wp:effectExtent l="0" t="0" r="7620" b="63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98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F1C37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24E1630"/>
    <w:rsid w:val="238E7E46"/>
    <w:rsid w:val="245E5E32"/>
    <w:rsid w:val="260404A8"/>
    <w:rsid w:val="271900BD"/>
    <w:rsid w:val="27752C0D"/>
    <w:rsid w:val="2FB006CF"/>
    <w:rsid w:val="32AF733A"/>
    <w:rsid w:val="3E7A5B4F"/>
    <w:rsid w:val="421D4B59"/>
    <w:rsid w:val="429531AD"/>
    <w:rsid w:val="43576A9C"/>
    <w:rsid w:val="49143F12"/>
    <w:rsid w:val="51190CFF"/>
    <w:rsid w:val="51B9225F"/>
    <w:rsid w:val="578958A3"/>
    <w:rsid w:val="77BF1C0A"/>
    <w:rsid w:val="7AAC2459"/>
    <w:rsid w:val="7D7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979</Words>
  <Characters>1000</Characters>
  <Lines>8</Lines>
  <Paragraphs>2</Paragraphs>
  <TotalTime>3</TotalTime>
  <ScaleCrop>false</ScaleCrop>
  <LinksUpToDate>false</LinksUpToDate>
  <CharactersWithSpaces>1104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2024-10-14T04:55:40Z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E18342FE3A294C2EA13E396E984E54D8_12</vt:lpwstr>
  </property>
</Properties>
</file>