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adjustRightInd w:val="0"/>
        <w:jc w:val="center"/>
        <w:rPr>
          <w:rFonts w:ascii="Helvetica" w:hAnsi="Helvetica" w:cs="Helvetica"/>
          <w:b/>
          <w:bCs/>
          <w:sz w:val="44"/>
          <w:szCs w:val="44"/>
        </w:rPr>
      </w:pPr>
      <w:r>
        <w:rPr>
          <w:rFonts w:hint="eastAsia" w:ascii="Helvetica" w:hAnsi="Helvetica" w:cs="Helvetica"/>
          <w:b/>
          <w:bCs/>
          <w:sz w:val="44"/>
          <w:szCs w:val="44"/>
        </w:rPr>
        <w:t>今日动态</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jc w:val="center"/>
        <w:textAlignment w:val="auto"/>
        <w:rPr>
          <w:rFonts w:hint="eastAsia" w:ascii="楷体" w:hAnsi="楷体" w:eastAsia="楷体"/>
          <w:color w:val="auto"/>
          <w:sz w:val="28"/>
          <w:szCs w:val="28"/>
          <w:lang w:val="en-US" w:eastAsia="zh-CN"/>
        </w:rPr>
      </w:pPr>
      <w:r>
        <w:rPr>
          <w:rFonts w:hint="eastAsia" w:ascii="楷体" w:hAnsi="楷体" w:eastAsia="楷体"/>
          <w:color w:val="auto"/>
          <w:sz w:val="28"/>
          <w:szCs w:val="28"/>
          <w:u w:val="single"/>
          <w:lang w:val="en-US" w:eastAsia="zh-CN"/>
        </w:rPr>
        <w:t xml:space="preserve">10.14 </w:t>
      </w:r>
      <w:r>
        <w:rPr>
          <w:rFonts w:hint="default" w:ascii="楷体" w:hAnsi="楷体" w:eastAsia="楷体"/>
          <w:color w:val="auto"/>
          <w:sz w:val="28"/>
          <w:szCs w:val="28"/>
          <w:u w:val="single"/>
          <w:lang w:eastAsia="zh-Hans"/>
        </w:rPr>
        <w:t xml:space="preserve"> </w:t>
      </w:r>
      <w:r>
        <w:rPr>
          <w:rFonts w:hint="eastAsia" w:ascii="楷体" w:hAnsi="楷体" w:eastAsia="楷体"/>
          <w:color w:val="auto"/>
          <w:sz w:val="28"/>
          <w:szCs w:val="28"/>
          <w:u w:val="single"/>
          <w:lang w:val="en-US" w:eastAsia="zh-CN"/>
        </w:rPr>
        <w:t xml:space="preserve"> </w:t>
      </w:r>
      <w:r>
        <w:rPr>
          <w:rFonts w:hint="eastAsia" w:ascii="楷体" w:hAnsi="楷体" w:eastAsia="楷体"/>
          <w:color w:val="auto"/>
          <w:sz w:val="28"/>
          <w:szCs w:val="28"/>
          <w:u w:val="single"/>
        </w:rPr>
        <w:t>星期</w:t>
      </w:r>
      <w:r>
        <w:rPr>
          <w:rFonts w:hint="eastAsia" w:ascii="楷体" w:hAnsi="楷体" w:eastAsia="楷体"/>
          <w:color w:val="auto"/>
          <w:sz w:val="28"/>
          <w:szCs w:val="28"/>
          <w:u w:val="single"/>
          <w:lang w:val="en-US" w:eastAsia="zh-CN"/>
        </w:rPr>
        <w:t>一</w:t>
      </w:r>
      <w:r>
        <w:rPr>
          <w:rFonts w:hint="default" w:ascii="楷体" w:hAnsi="楷体" w:eastAsia="楷体"/>
          <w:color w:val="auto"/>
          <w:sz w:val="28"/>
          <w:szCs w:val="28"/>
          <w:u w:val="single"/>
        </w:rPr>
        <w:t xml:space="preserve"> </w:t>
      </w:r>
      <w:r>
        <w:rPr>
          <w:rFonts w:hint="eastAsia" w:ascii="楷体" w:hAnsi="楷体" w:eastAsia="楷体"/>
          <w:color w:val="auto"/>
          <w:sz w:val="28"/>
          <w:szCs w:val="28"/>
          <w:u w:val="single"/>
          <w:lang w:val="en-US" w:eastAsia="zh-CN"/>
        </w:rPr>
        <w:t>阴</w:t>
      </w:r>
    </w:p>
    <w:p>
      <w:pPr>
        <w:autoSpaceDE w:val="0"/>
        <w:autoSpaceDN w:val="0"/>
        <w:adjustRightInd w:val="0"/>
        <w:jc w:val="center"/>
        <w:rPr>
          <w:rFonts w:hint="default" w:ascii="Times" w:hAnsi="Times" w:cs="Times" w:eastAsiaTheme="minorEastAsia"/>
          <w:b/>
          <w:color w:val="7A620E" w:themeColor="accent3" w:themeShade="80"/>
          <w:sz w:val="21"/>
          <w:szCs w:val="21"/>
          <w:lang w:eastAsia="zh-CN"/>
        </w:rPr>
      </w:pPr>
      <w:r>
        <w:rPr>
          <w:rFonts w:hint="eastAsia" w:ascii="楷体" w:hAnsi="楷体" w:eastAsia="楷体" w:cs="Times New Roman"/>
          <w:color w:val="auto"/>
          <w:sz w:val="28"/>
          <w:szCs w:val="28"/>
          <w:u w:val="single"/>
          <w:lang w:eastAsia="zh-CN"/>
        </w:rPr>
        <w:t>班级人数：</w:t>
      </w:r>
      <w:r>
        <w:rPr>
          <w:rFonts w:hint="eastAsia" w:ascii="楷体" w:hAnsi="楷体" w:eastAsia="楷体" w:cs="Times New Roman"/>
          <w:color w:val="auto"/>
          <w:sz w:val="28"/>
          <w:szCs w:val="28"/>
          <w:u w:val="single"/>
          <w:lang w:val="en-US" w:eastAsia="zh-CN"/>
        </w:rPr>
        <w:t>23</w:t>
      </w:r>
      <w:r>
        <w:rPr>
          <w:rFonts w:hint="eastAsia" w:ascii="楷体" w:hAnsi="楷体" w:eastAsia="楷体" w:cs="Times New Roman"/>
          <w:color w:val="auto"/>
          <w:sz w:val="28"/>
          <w:szCs w:val="28"/>
          <w:u w:val="single"/>
          <w:lang w:eastAsia="zh-CN"/>
        </w:rPr>
        <w:t>人，今日实到：2</w:t>
      </w:r>
      <w:r>
        <w:rPr>
          <w:rFonts w:hint="eastAsia" w:ascii="楷体" w:hAnsi="楷体" w:eastAsia="楷体" w:cs="Times New Roman"/>
          <w:color w:val="auto"/>
          <w:sz w:val="28"/>
          <w:szCs w:val="28"/>
          <w:u w:val="single"/>
          <w:lang w:val="en-US" w:eastAsia="zh-CN"/>
        </w:rPr>
        <w:t>1</w:t>
      </w:r>
      <w:bookmarkStart w:id="0" w:name="_GoBack"/>
      <w:bookmarkEnd w:id="0"/>
      <w:r>
        <w:rPr>
          <w:rFonts w:hint="eastAsia" w:ascii="楷体" w:hAnsi="楷体" w:eastAsia="楷体" w:cs="Times New Roman"/>
          <w:color w:val="auto"/>
          <w:sz w:val="28"/>
          <w:szCs w:val="28"/>
          <w:u w:val="single"/>
          <w:lang w:eastAsia="zh-CN"/>
        </w:rPr>
        <w:t>人。</w:t>
      </w:r>
    </w:p>
    <w:tbl>
      <w:tblPr>
        <w:tblStyle w:val="5"/>
        <w:tblpPr w:leftFromText="180" w:rightFromText="180" w:vertAnchor="text" w:horzAnchor="page" w:tblpX="1569" w:tblpY="791"/>
        <w:tblOverlap w:val="never"/>
        <w:tblW w:w="88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2"/>
        <w:gridCol w:w="1946"/>
        <w:gridCol w:w="1790"/>
        <w:gridCol w:w="1884"/>
        <w:gridCol w:w="1526"/>
      </w:tblGrid>
      <w:tr>
        <w:trPr>
          <w:trHeight w:val="1391" w:hRule="atLeast"/>
        </w:trPr>
        <w:tc>
          <w:tcPr>
            <w:tcW w:w="1732" w:type="dxa"/>
            <w:vAlign w:val="center"/>
          </w:tcPr>
          <w:p>
            <w:pPr>
              <w:jc w:val="center"/>
              <w:rPr>
                <w:rFonts w:ascii="宋体" w:hAnsi="宋体"/>
                <w:b/>
                <w:bCs/>
                <w:szCs w:val="21"/>
              </w:rPr>
            </w:pPr>
            <w:r>
              <w:rPr>
                <w:rFonts w:hint="eastAsia" w:ascii="宋体" w:hAnsi="宋体"/>
                <w:b/>
                <w:bCs/>
                <w:szCs w:val="21"/>
              </w:rPr>
              <w:t>姓名</w:t>
            </w:r>
          </w:p>
        </w:tc>
        <w:tc>
          <w:tcPr>
            <w:tcW w:w="1946" w:type="dxa"/>
            <w:vAlign w:val="center"/>
          </w:tcPr>
          <w:p>
            <w:pPr>
              <w:jc w:val="center"/>
              <w:rPr>
                <w:rFonts w:hint="eastAsia" w:ascii="宋体" w:hAnsi="宋体"/>
                <w:b/>
                <w:bCs/>
                <w:szCs w:val="21"/>
                <w:lang w:val="en-US" w:eastAsia="zh-CN"/>
              </w:rPr>
            </w:pPr>
            <w:r>
              <w:rPr>
                <w:rFonts w:hint="eastAsia" w:ascii="宋体" w:hAnsi="宋体"/>
                <w:b/>
                <w:bCs/>
                <w:szCs w:val="21"/>
                <w:lang w:val="en-US" w:eastAsia="zh-CN"/>
              </w:rPr>
              <w:t>晨间签到</w:t>
            </w:r>
          </w:p>
          <w:p>
            <w:pPr>
              <w:jc w:val="center"/>
              <w:rPr>
                <w:rFonts w:hint="eastAsia"/>
                <w:b/>
                <w:bCs/>
                <w:szCs w:val="21"/>
              </w:rPr>
            </w:pPr>
            <w:r>
              <w:rPr>
                <w:rFonts w:hint="default" w:ascii="宋体" w:hAnsi="宋体"/>
                <w:b/>
                <w:bCs/>
                <w:szCs w:val="21"/>
                <w:lang w:eastAsia="zh-Hans"/>
              </w:rPr>
              <w:t>（</w:t>
            </w:r>
            <w:r>
              <w:rPr>
                <w:rFonts w:hint="eastAsia" w:ascii="宋体" w:hAnsi="宋体"/>
                <w:b/>
                <w:bCs/>
                <w:szCs w:val="21"/>
                <w:lang w:val="en-US" w:eastAsia="zh-CN"/>
              </w:rPr>
              <w:t>签到★</w:t>
            </w:r>
            <w:r>
              <w:rPr>
                <w:rFonts w:hint="default" w:ascii="宋体" w:hAnsi="宋体"/>
                <w:b/>
                <w:bCs/>
                <w:szCs w:val="21"/>
                <w:lang w:eastAsia="zh-Hans"/>
              </w:rPr>
              <w:t>、</w:t>
            </w:r>
            <w:r>
              <w:rPr>
                <w:rFonts w:hint="eastAsia" w:ascii="宋体" w:hAnsi="宋体"/>
                <w:b/>
                <w:bCs/>
                <w:szCs w:val="21"/>
                <w:lang w:val="en-US" w:eastAsia="zh-Hans"/>
              </w:rPr>
              <w:t>没</w:t>
            </w:r>
            <w:r>
              <w:rPr>
                <w:rFonts w:hint="eastAsia" w:ascii="宋体" w:hAnsi="宋体"/>
                <w:b/>
                <w:bCs/>
                <w:szCs w:val="21"/>
                <w:lang w:val="en-US" w:eastAsia="zh-CN"/>
              </w:rPr>
              <w:t>签到</w:t>
            </w:r>
            <w:r>
              <w:rPr>
                <w:rFonts w:hint="eastAsia" w:ascii="宋体" w:hAnsi="宋体"/>
                <w:b/>
                <w:bCs/>
                <w:szCs w:val="21"/>
                <w:lang w:eastAsia="zh-CN"/>
              </w:rPr>
              <w:t>●</w:t>
            </w:r>
            <w:r>
              <w:rPr>
                <w:rFonts w:hint="default" w:ascii="宋体" w:hAnsi="宋体"/>
                <w:b/>
                <w:bCs/>
                <w:szCs w:val="21"/>
                <w:lang w:eastAsia="zh-Hans"/>
              </w:rPr>
              <w:t>）</w:t>
            </w:r>
          </w:p>
        </w:tc>
        <w:tc>
          <w:tcPr>
            <w:tcW w:w="1790" w:type="dxa"/>
            <w:vAlign w:val="center"/>
          </w:tcPr>
          <w:p>
            <w:pPr>
              <w:jc w:val="center"/>
              <w:rPr>
                <w:rFonts w:ascii="宋体" w:hAnsi="宋体"/>
                <w:b/>
                <w:bCs/>
                <w:szCs w:val="21"/>
              </w:rPr>
            </w:pPr>
            <w:r>
              <w:rPr>
                <w:rFonts w:hint="eastAsia" w:ascii="宋体" w:hAnsi="宋体"/>
                <w:b/>
                <w:bCs/>
                <w:szCs w:val="21"/>
              </w:rPr>
              <w:t>进餐</w:t>
            </w:r>
          </w:p>
          <w:p>
            <w:pPr>
              <w:jc w:val="center"/>
              <w:rPr>
                <w:rFonts w:ascii="宋体" w:hAnsi="宋体"/>
                <w:b/>
                <w:bCs/>
                <w:szCs w:val="21"/>
              </w:rPr>
            </w:pPr>
            <w:r>
              <w:rPr>
                <w:rFonts w:hint="eastAsia" w:ascii="宋体" w:hAnsi="宋体"/>
                <w:b/>
                <w:bCs/>
                <w:szCs w:val="21"/>
              </w:rPr>
              <w:t>（全部</w:t>
            </w:r>
            <w:r>
              <w:rPr>
                <w:rFonts w:hint="eastAsia" w:ascii="宋体" w:hAnsi="宋体"/>
                <w:b/>
                <w:bCs/>
                <w:szCs w:val="21"/>
                <w:lang w:val="en-US" w:eastAsia="zh-CN"/>
              </w:rPr>
              <w:t>★</w:t>
            </w:r>
            <w:r>
              <w:rPr>
                <w:rFonts w:hint="eastAsia" w:ascii="宋体" w:hAnsi="宋体"/>
                <w:b/>
                <w:bCs/>
                <w:szCs w:val="21"/>
              </w:rPr>
              <w:t>、没吃</w:t>
            </w:r>
            <w:r>
              <w:rPr>
                <w:rFonts w:hint="eastAsia" w:ascii="宋体" w:hAnsi="宋体"/>
                <w:b/>
                <w:bCs/>
                <w:szCs w:val="21"/>
                <w:lang w:val="en-US" w:eastAsia="zh-Hans"/>
              </w:rPr>
              <w:t>完</w:t>
            </w:r>
            <w:r>
              <w:rPr>
                <w:rFonts w:hint="eastAsia" w:ascii="宋体" w:hAnsi="宋体"/>
                <w:b/>
                <w:bCs/>
                <w:szCs w:val="21"/>
                <w:lang w:eastAsia="zh-CN"/>
              </w:rPr>
              <w:t>●</w:t>
            </w:r>
            <w:r>
              <w:rPr>
                <w:rFonts w:hint="eastAsia" w:ascii="宋体" w:hAnsi="宋体"/>
                <w:b/>
                <w:bCs/>
                <w:szCs w:val="21"/>
              </w:rPr>
              <w:t>）</w:t>
            </w:r>
          </w:p>
        </w:tc>
        <w:tc>
          <w:tcPr>
            <w:tcW w:w="1884" w:type="dxa"/>
            <w:vAlign w:val="center"/>
          </w:tcPr>
          <w:p>
            <w:pPr>
              <w:jc w:val="center"/>
              <w:rPr>
                <w:rFonts w:hint="eastAsia" w:ascii="宋体" w:hAnsi="宋体"/>
                <w:b/>
                <w:bCs/>
                <w:szCs w:val="21"/>
                <w:lang w:val="en-US" w:eastAsia="zh-Hans"/>
              </w:rPr>
            </w:pPr>
            <w:r>
              <w:rPr>
                <w:rFonts w:hint="eastAsia" w:ascii="宋体" w:hAnsi="宋体"/>
                <w:b/>
                <w:bCs/>
                <w:szCs w:val="21"/>
                <w:lang w:val="en-US" w:eastAsia="zh-Hans"/>
              </w:rPr>
              <w:t>午睡</w:t>
            </w:r>
          </w:p>
          <w:p>
            <w:pPr>
              <w:jc w:val="center"/>
              <w:rPr>
                <w:rFonts w:hint="default" w:ascii="宋体" w:hAnsi="宋体"/>
                <w:b/>
                <w:bCs/>
                <w:szCs w:val="21"/>
                <w:lang w:eastAsia="zh-Hans"/>
              </w:rPr>
            </w:pPr>
            <w:r>
              <w:rPr>
                <w:rFonts w:hint="default" w:ascii="宋体" w:hAnsi="宋体"/>
                <w:b/>
                <w:bCs/>
                <w:szCs w:val="21"/>
                <w:lang w:eastAsia="zh-Hans"/>
              </w:rPr>
              <w:t>（</w:t>
            </w:r>
            <w:r>
              <w:rPr>
                <w:rFonts w:hint="eastAsia" w:ascii="宋体" w:hAnsi="宋体"/>
                <w:b/>
                <w:bCs/>
                <w:szCs w:val="21"/>
                <w:lang w:val="en-US" w:eastAsia="zh-Hans"/>
              </w:rPr>
              <w:t>睡着</w:t>
            </w:r>
            <w:r>
              <w:rPr>
                <w:rFonts w:hint="eastAsia" w:ascii="宋体" w:hAnsi="宋体"/>
                <w:b/>
                <w:bCs/>
                <w:szCs w:val="21"/>
                <w:lang w:val="en-US" w:eastAsia="zh-CN"/>
              </w:rPr>
              <w:t>★</w:t>
            </w:r>
            <w:r>
              <w:rPr>
                <w:rFonts w:hint="default" w:ascii="宋体" w:hAnsi="宋体"/>
                <w:b/>
                <w:bCs/>
                <w:szCs w:val="21"/>
                <w:lang w:eastAsia="zh-Hans"/>
              </w:rPr>
              <w:t>、</w:t>
            </w:r>
            <w:r>
              <w:rPr>
                <w:rFonts w:hint="eastAsia" w:ascii="宋体" w:hAnsi="宋体"/>
                <w:b/>
                <w:bCs/>
                <w:szCs w:val="21"/>
                <w:lang w:val="en-US" w:eastAsia="zh-Hans"/>
              </w:rPr>
              <w:t>没睡</w:t>
            </w:r>
            <w:r>
              <w:rPr>
                <w:rFonts w:hint="eastAsia" w:ascii="宋体" w:hAnsi="宋体"/>
                <w:b/>
                <w:bCs/>
                <w:szCs w:val="21"/>
                <w:lang w:eastAsia="zh-CN"/>
              </w:rPr>
              <w:t>●</w:t>
            </w:r>
            <w:r>
              <w:rPr>
                <w:rFonts w:hint="default" w:ascii="宋体" w:hAnsi="宋体"/>
                <w:b/>
                <w:bCs/>
                <w:szCs w:val="21"/>
                <w:lang w:eastAsia="zh-Hans"/>
              </w:rPr>
              <w:t>）</w:t>
            </w:r>
          </w:p>
        </w:tc>
        <w:tc>
          <w:tcPr>
            <w:tcW w:w="1526" w:type="dxa"/>
            <w:vAlign w:val="center"/>
          </w:tcPr>
          <w:p>
            <w:pPr>
              <w:jc w:val="center"/>
              <w:rPr>
                <w:rFonts w:hint="default" w:ascii="宋体" w:hAnsi="宋体"/>
                <w:b/>
                <w:bCs/>
                <w:szCs w:val="21"/>
                <w:lang w:val="en-US" w:eastAsia="zh-CN"/>
              </w:rPr>
            </w:pPr>
            <w:r>
              <w:rPr>
                <w:rFonts w:hint="eastAsia" w:ascii="宋体" w:hAnsi="宋体"/>
                <w:b/>
                <w:bCs/>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5"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赖薪宇</w:t>
            </w:r>
          </w:p>
        </w:tc>
        <w:tc>
          <w:tcPr>
            <w:tcW w:w="1946"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790" w:type="dxa"/>
            <w:vAlign w:val="center"/>
          </w:tcPr>
          <w:p>
            <w:pPr>
              <w:jc w:val="center"/>
              <w:rPr>
                <w:rFonts w:hint="default" w:eastAsiaTheme="minorEastAsia"/>
                <w:b/>
                <w:bCs/>
                <w:szCs w:val="21"/>
                <w:lang w:val="en-US" w:eastAsia="zh-CN"/>
              </w:rPr>
            </w:pPr>
            <w:r>
              <w:rPr>
                <w:rFonts w:hint="eastAsia" w:ascii="宋体" w:hAnsi="宋体"/>
                <w:b/>
                <w:bCs/>
                <w:szCs w:val="21"/>
                <w:lang w:val="en-US" w:eastAsia="zh-CN"/>
              </w:rPr>
              <w:t>★</w:t>
            </w:r>
          </w:p>
        </w:tc>
        <w:tc>
          <w:tcPr>
            <w:tcW w:w="1884"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0"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万锦泽</w:t>
            </w:r>
          </w:p>
        </w:tc>
        <w:tc>
          <w:tcPr>
            <w:tcW w:w="1946" w:type="dxa"/>
            <w:vAlign w:val="center"/>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790" w:type="dxa"/>
            <w:vAlign w:val="center"/>
          </w:tcPr>
          <w:p>
            <w:pPr>
              <w:jc w:val="center"/>
              <w:rPr>
                <w:rFonts w:hint="default" w:eastAsiaTheme="minorEastAsia"/>
                <w:b/>
                <w:bCs/>
                <w:szCs w:val="21"/>
                <w:lang w:val="en-US" w:eastAsia="zh-CN"/>
              </w:rPr>
            </w:pPr>
            <w:r>
              <w:rPr>
                <w:rFonts w:hint="eastAsia" w:ascii="宋体" w:hAnsi="宋体"/>
                <w:b/>
                <w:bCs/>
                <w:szCs w:val="21"/>
                <w:lang w:val="en-US" w:eastAsia="zh-CN"/>
              </w:rPr>
              <w:t>★</w:t>
            </w:r>
          </w:p>
        </w:tc>
        <w:tc>
          <w:tcPr>
            <w:tcW w:w="1884" w:type="dxa"/>
            <w:vAlign w:val="center"/>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72"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王亦豪</w:t>
            </w:r>
          </w:p>
        </w:tc>
        <w:tc>
          <w:tcPr>
            <w:tcW w:w="1946"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790" w:type="dxa"/>
            <w:vAlign w:val="center"/>
          </w:tcPr>
          <w:p>
            <w:pPr>
              <w:jc w:val="center"/>
              <w:rPr>
                <w:rFonts w:hint="default"/>
                <w:b/>
                <w:bCs/>
                <w:szCs w:val="21"/>
                <w:lang w:val="en-US" w:eastAsia="zh-CN"/>
              </w:rPr>
            </w:pPr>
            <w:r>
              <w:rPr>
                <w:rFonts w:hint="eastAsia" w:ascii="宋体" w:hAnsi="宋体"/>
                <w:b/>
                <w:bCs/>
                <w:szCs w:val="21"/>
                <w:lang w:val="en-US" w:eastAsia="zh-CN"/>
              </w:rPr>
              <w:t>★</w:t>
            </w:r>
          </w:p>
        </w:tc>
        <w:tc>
          <w:tcPr>
            <w:tcW w:w="1884"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0"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高望</w:t>
            </w:r>
          </w:p>
        </w:tc>
        <w:tc>
          <w:tcPr>
            <w:tcW w:w="1946" w:type="dxa"/>
            <w:vAlign w:val="center"/>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790"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84"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5"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张奕</w:t>
            </w:r>
          </w:p>
        </w:tc>
        <w:tc>
          <w:tcPr>
            <w:tcW w:w="1946" w:type="dxa"/>
            <w:vAlign w:val="center"/>
          </w:tcPr>
          <w:p>
            <w:pPr>
              <w:jc w:val="center"/>
              <w:rPr>
                <w:rFonts w:hint="eastAsia" w:ascii="Times New Roman" w:hAnsi="Times New Roman" w:cs="Times New Roman" w:eastAsiaTheme="minorEastAsia"/>
                <w:b/>
                <w:bCs/>
                <w:sz w:val="24"/>
                <w:szCs w:val="21"/>
                <w:lang w:val="en-US" w:eastAsia="zh-Hans" w:bidi="ar-SA"/>
              </w:rPr>
            </w:pPr>
            <w:r>
              <w:rPr>
                <w:rFonts w:hint="eastAsia" w:ascii="宋体" w:hAnsi="宋体"/>
                <w:b/>
                <w:bCs/>
                <w:szCs w:val="21"/>
                <w:lang w:val="en-US" w:eastAsia="zh-CN"/>
              </w:rPr>
              <w:t>★</w:t>
            </w:r>
          </w:p>
        </w:tc>
        <w:tc>
          <w:tcPr>
            <w:tcW w:w="1790"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84" w:type="dxa"/>
            <w:vAlign w:val="center"/>
          </w:tcPr>
          <w:p>
            <w:pPr>
              <w:jc w:val="center"/>
              <w:rPr>
                <w:rFonts w:hint="eastAsia" w:ascii="Times New Roman" w:hAnsi="Times New Roman" w:cs="Times New Roman" w:eastAsiaTheme="minorEastAsia"/>
                <w:b/>
                <w:bCs/>
                <w:sz w:val="24"/>
                <w:szCs w:val="21"/>
                <w:lang w:val="en-US" w:eastAsia="zh-Hans" w:bidi="ar-SA"/>
              </w:rPr>
            </w:pPr>
            <w:r>
              <w:rPr>
                <w:rFonts w:hint="eastAsia" w:ascii="宋体" w:hAnsi="宋体"/>
                <w:b/>
                <w:bCs/>
                <w:szCs w:val="21"/>
                <w:lang w:val="en-US" w:eastAsia="zh-CN"/>
              </w:rPr>
              <w:t>★</w:t>
            </w:r>
          </w:p>
        </w:tc>
        <w:tc>
          <w:tcPr>
            <w:tcW w:w="1526" w:type="dxa"/>
            <w:vAlign w:val="top"/>
          </w:tcPr>
          <w:p>
            <w:pPr>
              <w:jc w:val="center"/>
              <w:rPr>
                <w:rFonts w:hint="eastAsia" w:ascii="Times New Roman" w:hAnsi="Times New Roman" w:cs="Times New Roman" w:eastAsiaTheme="minorEastAsia"/>
                <w:b/>
                <w:bCs/>
                <w:sz w:val="24"/>
                <w:szCs w:val="24"/>
                <w:lang w:val="en-US" w:eastAsia="zh-Hans"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5"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万殊同</w:t>
            </w:r>
          </w:p>
        </w:tc>
        <w:tc>
          <w:tcPr>
            <w:tcW w:w="1946"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790"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84"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5"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何蒋晔</w:t>
            </w:r>
          </w:p>
        </w:tc>
        <w:tc>
          <w:tcPr>
            <w:tcW w:w="1946" w:type="dxa"/>
            <w:vAlign w:val="center"/>
          </w:tcPr>
          <w:p>
            <w:pPr>
              <w:jc w:val="center"/>
              <w:rPr>
                <w:rFonts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790" w:type="dxa"/>
            <w:vAlign w:val="center"/>
          </w:tcPr>
          <w:p>
            <w:pPr>
              <w:jc w:val="center"/>
              <w:rPr>
                <w:rFonts w:hint="default" w:ascii="Times New Roman" w:hAnsi="Times New Roman" w:cs="Times New Roman" w:eastAsiaTheme="minorEastAsia"/>
                <w:b/>
                <w:bCs/>
                <w:sz w:val="24"/>
                <w:szCs w:val="24"/>
                <w:lang w:val="en-US" w:eastAsia="zh-Hans" w:bidi="ar-SA"/>
              </w:rPr>
            </w:pPr>
            <w:r>
              <w:rPr>
                <w:rFonts w:hint="eastAsia" w:ascii="宋体" w:hAnsi="宋体"/>
                <w:b/>
                <w:bCs/>
                <w:szCs w:val="21"/>
                <w:lang w:val="en-US" w:eastAsia="zh-CN"/>
              </w:rPr>
              <w:t>★</w:t>
            </w:r>
          </w:p>
        </w:tc>
        <w:tc>
          <w:tcPr>
            <w:tcW w:w="1884"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0"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张东洋</w:t>
            </w:r>
          </w:p>
        </w:tc>
        <w:tc>
          <w:tcPr>
            <w:tcW w:w="1946"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790"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884" w:type="dxa"/>
            <w:vAlign w:val="center"/>
          </w:tcPr>
          <w:p>
            <w:pPr>
              <w:jc w:val="center"/>
              <w:rPr>
                <w:b/>
                <w:bCs/>
                <w:szCs w:val="21"/>
              </w:rPr>
            </w:pPr>
            <w:r>
              <w:rPr>
                <w:rFonts w:hint="eastAsia" w:ascii="宋体" w:hAnsi="宋体"/>
                <w:b/>
                <w:bCs/>
                <w:szCs w:val="21"/>
                <w:lang w:val="en-US" w:eastAsia="zh-CN"/>
              </w:rPr>
              <w:t>★</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5"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韩承宇</w:t>
            </w:r>
          </w:p>
        </w:tc>
        <w:tc>
          <w:tcPr>
            <w:tcW w:w="1946" w:type="dxa"/>
            <w:vAlign w:val="center"/>
          </w:tcPr>
          <w:p>
            <w:pPr>
              <w:jc w:val="center"/>
              <w:rPr>
                <w:rFonts w:hint="eastAsia" w:ascii="Times New Roman" w:hAnsi="Times New Roman" w:cs="Times New Roman" w:eastAsiaTheme="minorEastAsia"/>
                <w:b/>
                <w:bCs/>
                <w:sz w:val="24"/>
                <w:szCs w:val="21"/>
                <w:lang w:val="en-US" w:eastAsia="zh-Hans" w:bidi="ar-SA"/>
              </w:rPr>
            </w:pPr>
            <w:r>
              <w:rPr>
                <w:rFonts w:hint="eastAsia" w:ascii="宋体" w:hAnsi="宋体"/>
                <w:b/>
                <w:bCs/>
                <w:szCs w:val="21"/>
                <w:lang w:val="en-US" w:eastAsia="zh-CN"/>
              </w:rPr>
              <w:t>★</w:t>
            </w:r>
          </w:p>
        </w:tc>
        <w:tc>
          <w:tcPr>
            <w:tcW w:w="1790" w:type="dxa"/>
            <w:vAlign w:val="center"/>
          </w:tcPr>
          <w:p>
            <w:pPr>
              <w:jc w:val="center"/>
              <w:rPr>
                <w:rFonts w:hint="default" w:ascii="宋体" w:hAnsi="宋体" w:eastAsiaTheme="minorEastAsia"/>
                <w:b/>
                <w:bCs/>
                <w:szCs w:val="21"/>
                <w:lang w:val="en-US" w:eastAsia="zh-CN"/>
              </w:rPr>
            </w:pPr>
            <w:r>
              <w:rPr>
                <w:rFonts w:hint="eastAsia" w:ascii="宋体" w:hAnsi="宋体"/>
                <w:b/>
                <w:bCs/>
                <w:szCs w:val="21"/>
                <w:lang w:val="en-US" w:eastAsia="zh-CN"/>
              </w:rPr>
              <w:t>★</w:t>
            </w:r>
          </w:p>
        </w:tc>
        <w:tc>
          <w:tcPr>
            <w:tcW w:w="1884" w:type="dxa"/>
            <w:vAlign w:val="center"/>
          </w:tcPr>
          <w:p>
            <w:pPr>
              <w:jc w:val="center"/>
              <w:rPr>
                <w:rFonts w:hint="default" w:eastAsiaTheme="minorEastAsia"/>
                <w:b/>
                <w:bCs/>
                <w:szCs w:val="21"/>
                <w:lang w:val="en-US" w:eastAsia="zh-CN"/>
              </w:rPr>
            </w:pPr>
            <w:r>
              <w:rPr>
                <w:rFonts w:hint="eastAsia"/>
                <w:b/>
                <w:bCs/>
                <w:szCs w:val="21"/>
                <w:lang w:val="en-US" w:eastAsia="zh-CN"/>
              </w:rPr>
              <w:t>下午请假</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5"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任泽轩</w:t>
            </w:r>
          </w:p>
        </w:tc>
        <w:tc>
          <w:tcPr>
            <w:tcW w:w="1946"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790" w:type="dxa"/>
            <w:vAlign w:val="center"/>
          </w:tcPr>
          <w:p>
            <w:pPr>
              <w:jc w:val="center"/>
              <w:rPr>
                <w:rFonts w:hint="default" w:ascii="宋体" w:hAnsi="宋体" w:eastAsiaTheme="minorEastAsia"/>
                <w:b/>
                <w:bCs/>
                <w:szCs w:val="21"/>
                <w:lang w:val="en-US" w:eastAsia="zh-CN"/>
              </w:rPr>
            </w:pPr>
            <w:r>
              <w:rPr>
                <w:rFonts w:hint="eastAsia" w:ascii="宋体" w:hAnsi="宋体"/>
                <w:b/>
                <w:bCs/>
                <w:szCs w:val="21"/>
                <w:lang w:val="en-US" w:eastAsia="zh-CN"/>
              </w:rPr>
              <w:t>★</w:t>
            </w:r>
          </w:p>
        </w:tc>
        <w:tc>
          <w:tcPr>
            <w:tcW w:w="1884" w:type="dxa"/>
            <w:vAlign w:val="center"/>
          </w:tcPr>
          <w:p>
            <w:pPr>
              <w:jc w:val="center"/>
              <w:rPr>
                <w:rFonts w:hint="default" w:eastAsiaTheme="minorEastAsia"/>
                <w:b/>
                <w:bCs/>
                <w:szCs w:val="21"/>
                <w:lang w:val="en-US" w:eastAsia="zh-CN"/>
              </w:rPr>
            </w:pPr>
            <w:r>
              <w:rPr>
                <w:rFonts w:hint="eastAsia" w:ascii="宋体" w:hAnsi="宋体"/>
                <w:b/>
                <w:bCs/>
                <w:szCs w:val="21"/>
                <w:lang w:val="en-US" w:eastAsia="zh-CN"/>
              </w:rPr>
              <w:t>★</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5"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刘宸泽</w:t>
            </w:r>
          </w:p>
        </w:tc>
        <w:tc>
          <w:tcPr>
            <w:tcW w:w="1946" w:type="dxa"/>
            <w:vAlign w:val="center"/>
          </w:tcPr>
          <w:p>
            <w:pPr>
              <w:jc w:val="center"/>
              <w:rPr>
                <w:rFonts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790" w:type="dxa"/>
            <w:vAlign w:val="center"/>
          </w:tcPr>
          <w:p>
            <w:pPr>
              <w:jc w:val="center"/>
              <w:rPr>
                <w:rFonts w:hint="default" w:ascii="宋体" w:hAnsi="宋体" w:eastAsiaTheme="minorEastAsia"/>
                <w:b/>
                <w:bCs/>
                <w:szCs w:val="21"/>
                <w:lang w:val="en-US" w:eastAsia="zh-CN"/>
              </w:rPr>
            </w:pPr>
            <w:r>
              <w:rPr>
                <w:rFonts w:hint="eastAsia" w:ascii="宋体" w:hAnsi="宋体"/>
                <w:b/>
                <w:bCs/>
                <w:szCs w:val="21"/>
                <w:lang w:val="en-US" w:eastAsia="zh-CN"/>
              </w:rPr>
              <w:t>★</w:t>
            </w:r>
          </w:p>
        </w:tc>
        <w:tc>
          <w:tcPr>
            <w:tcW w:w="1884" w:type="dxa"/>
            <w:vAlign w:val="center"/>
          </w:tcPr>
          <w:p>
            <w:pPr>
              <w:jc w:val="center"/>
              <w:rPr>
                <w:rFonts w:hint="default" w:eastAsiaTheme="minorEastAsia"/>
                <w:b/>
                <w:bCs/>
                <w:szCs w:val="21"/>
                <w:lang w:val="en-US" w:eastAsia="zh-CN"/>
              </w:rPr>
            </w:pPr>
            <w:r>
              <w:rPr>
                <w:rFonts w:hint="eastAsia" w:ascii="宋体" w:hAnsi="宋体"/>
                <w:b/>
                <w:bCs/>
                <w:szCs w:val="21"/>
                <w:lang w:val="en-US" w:eastAsia="zh-CN"/>
              </w:rPr>
              <w:t>★</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5"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潘沐炀</w:t>
            </w:r>
          </w:p>
        </w:tc>
        <w:tc>
          <w:tcPr>
            <w:tcW w:w="1946"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790" w:type="dxa"/>
            <w:vAlign w:val="center"/>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84"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0"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冯原</w:t>
            </w:r>
          </w:p>
        </w:tc>
        <w:tc>
          <w:tcPr>
            <w:tcW w:w="1946" w:type="dxa"/>
            <w:vAlign w:val="center"/>
          </w:tcPr>
          <w:p>
            <w:pPr>
              <w:jc w:val="center"/>
              <w:rPr>
                <w:rFonts w:hint="eastAsia" w:ascii="Times New Roman" w:hAnsi="Times New Roman" w:cs="Times New Roman" w:eastAsiaTheme="minorEastAsia"/>
                <w:b/>
                <w:bCs/>
                <w:sz w:val="24"/>
                <w:szCs w:val="21"/>
                <w:lang w:val="en-US" w:eastAsia="zh-Hans" w:bidi="ar-SA"/>
              </w:rPr>
            </w:pPr>
            <w:r>
              <w:rPr>
                <w:rFonts w:hint="eastAsia" w:ascii="宋体" w:hAnsi="宋体"/>
                <w:b/>
                <w:bCs/>
                <w:szCs w:val="21"/>
                <w:lang w:val="en-US" w:eastAsia="zh-CN"/>
              </w:rPr>
              <w:t>★</w:t>
            </w:r>
          </w:p>
        </w:tc>
        <w:tc>
          <w:tcPr>
            <w:tcW w:w="1790" w:type="dxa"/>
            <w:vAlign w:val="center"/>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84"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526" w:type="dxa"/>
            <w:vAlign w:val="top"/>
          </w:tcPr>
          <w:p>
            <w:pPr>
              <w:jc w:val="center"/>
              <w:rPr>
                <w:rFonts w:hint="eastAsia" w:ascii="Times New Roman" w:hAnsi="Times New Roman" w:cs="Times New Roman" w:eastAsiaTheme="minorEastAsia"/>
                <w:b/>
                <w:bCs/>
                <w:sz w:val="24"/>
                <w:szCs w:val="24"/>
                <w:lang w:val="en-US" w:eastAsia="zh-Hans"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5"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郭舒耀</w:t>
            </w:r>
          </w:p>
        </w:tc>
        <w:tc>
          <w:tcPr>
            <w:tcW w:w="1946"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1790" w:type="dxa"/>
            <w:vAlign w:val="center"/>
          </w:tcPr>
          <w:p>
            <w:pPr>
              <w:jc w:val="center"/>
              <w:rPr>
                <w:rFonts w:hint="default" w:ascii="宋体" w:hAnsi="宋体" w:cs="Times New Roman" w:eastAsiaTheme="minorEastAsia"/>
                <w:b/>
                <w:bCs/>
                <w:sz w:val="24"/>
                <w:szCs w:val="21"/>
                <w:lang w:val="en-US" w:eastAsia="zh-CN" w:bidi="ar-SA"/>
              </w:rPr>
            </w:pPr>
            <w:r>
              <w:rPr>
                <w:rFonts w:hint="eastAsia" w:ascii="宋体" w:hAnsi="宋体" w:cs="Times New Roman"/>
                <w:b/>
                <w:bCs/>
                <w:sz w:val="24"/>
                <w:szCs w:val="21"/>
                <w:lang w:val="en-US" w:eastAsia="zh-CN" w:bidi="ar-SA"/>
              </w:rPr>
              <w:t>请假</w:t>
            </w:r>
          </w:p>
        </w:tc>
        <w:tc>
          <w:tcPr>
            <w:tcW w:w="1884"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526" w:type="dxa"/>
            <w:vAlign w:val="top"/>
          </w:tcPr>
          <w:p>
            <w:pPr>
              <w:jc w:val="center"/>
              <w:rPr>
                <w:rFonts w:hint="default" w:eastAsiaTheme="minorEastAsia"/>
                <w:b/>
                <w:bCs/>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5" w:hRule="atLeast"/>
        </w:trPr>
        <w:tc>
          <w:tcPr>
            <w:tcW w:w="1732" w:type="dxa"/>
            <w:vAlign w:val="center"/>
          </w:tcPr>
          <w:p>
            <w:pPr>
              <w:keepNext w:val="0"/>
              <w:keepLines w:val="0"/>
              <w:widowControl/>
              <w:suppressLineNumbers w:val="0"/>
              <w:jc w:val="center"/>
              <w:textAlignment w:val="bottom"/>
              <w:rPr>
                <w:b/>
                <w:bCs/>
                <w:szCs w:val="21"/>
              </w:rPr>
            </w:pPr>
            <w:r>
              <w:rPr>
                <w:rFonts w:hint="eastAsia" w:ascii="宋体" w:hAnsi="宋体" w:eastAsia="宋体" w:cs="宋体"/>
                <w:b/>
                <w:bCs/>
                <w:i w:val="0"/>
                <w:iCs w:val="0"/>
                <w:color w:val="000000"/>
                <w:kern w:val="0"/>
                <w:sz w:val="24"/>
                <w:szCs w:val="24"/>
                <w:u w:val="none"/>
                <w:lang w:val="en-US" w:eastAsia="zh-CN" w:bidi="ar"/>
              </w:rPr>
              <w:t>余一凡</w:t>
            </w:r>
          </w:p>
        </w:tc>
        <w:tc>
          <w:tcPr>
            <w:tcW w:w="1946" w:type="dxa"/>
            <w:vAlign w:val="center"/>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790" w:type="dxa"/>
            <w:vAlign w:val="center"/>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84" w:type="dxa"/>
            <w:vAlign w:val="center"/>
          </w:tcPr>
          <w:p>
            <w:pPr>
              <w:jc w:val="center"/>
              <w:rPr>
                <w:rFonts w:hint="default" w:eastAsiaTheme="minorEastAsia"/>
                <w:b/>
                <w:bCs/>
                <w:szCs w:val="21"/>
                <w:lang w:val="en-US" w:eastAsia="zh-CN"/>
              </w:rPr>
            </w:pPr>
            <w:r>
              <w:rPr>
                <w:rFonts w:hint="eastAsia" w:ascii="宋体" w:hAnsi="宋体"/>
                <w:b/>
                <w:bCs/>
                <w:szCs w:val="21"/>
                <w:lang w:val="en-US" w:eastAsia="zh-CN"/>
              </w:rPr>
              <w:t>★</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5"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党佳琪</w:t>
            </w:r>
          </w:p>
        </w:tc>
        <w:tc>
          <w:tcPr>
            <w:tcW w:w="1946"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790" w:type="dxa"/>
            <w:vAlign w:val="center"/>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84" w:type="dxa"/>
            <w:vAlign w:val="center"/>
          </w:tcPr>
          <w:p>
            <w:pPr>
              <w:jc w:val="center"/>
              <w:rPr>
                <w:rFonts w:hint="default" w:eastAsiaTheme="minorEastAsia"/>
                <w:b/>
                <w:bCs/>
                <w:szCs w:val="21"/>
                <w:lang w:val="en-US" w:eastAsia="zh-CN"/>
              </w:rPr>
            </w:pPr>
            <w:r>
              <w:rPr>
                <w:rFonts w:hint="eastAsia" w:ascii="宋体" w:hAnsi="宋体"/>
                <w:b/>
                <w:bCs/>
                <w:szCs w:val="21"/>
                <w:lang w:val="en-US" w:eastAsia="zh-CN"/>
              </w:rPr>
              <w:t>★</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0"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杨星月</w:t>
            </w:r>
          </w:p>
        </w:tc>
        <w:tc>
          <w:tcPr>
            <w:tcW w:w="1946"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790" w:type="dxa"/>
            <w:vAlign w:val="center"/>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84" w:type="dxa"/>
            <w:vAlign w:val="center"/>
          </w:tcPr>
          <w:p>
            <w:pPr>
              <w:jc w:val="center"/>
              <w:rPr>
                <w:rFonts w:hint="default" w:eastAsiaTheme="minorEastAsia"/>
                <w:b/>
                <w:bCs/>
                <w:szCs w:val="21"/>
                <w:lang w:val="en-US" w:eastAsia="zh-CN"/>
              </w:rPr>
            </w:pPr>
            <w:r>
              <w:rPr>
                <w:rFonts w:hint="eastAsia" w:ascii="宋体" w:hAnsi="宋体"/>
                <w:b/>
                <w:bCs/>
                <w:szCs w:val="21"/>
                <w:lang w:val="en-US" w:eastAsia="zh-CN"/>
              </w:rPr>
              <w:t>★</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5"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毛煜祺</w:t>
            </w:r>
          </w:p>
        </w:tc>
        <w:tc>
          <w:tcPr>
            <w:tcW w:w="1946"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790" w:type="dxa"/>
            <w:vAlign w:val="center"/>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84" w:type="dxa"/>
            <w:vAlign w:val="center"/>
          </w:tcPr>
          <w:p>
            <w:pPr>
              <w:jc w:val="center"/>
              <w:rPr>
                <w:b/>
                <w:bCs/>
                <w:szCs w:val="21"/>
              </w:rPr>
            </w:pPr>
            <w:r>
              <w:rPr>
                <w:rFonts w:hint="eastAsia" w:ascii="宋体" w:hAnsi="宋体"/>
                <w:b/>
                <w:bCs/>
                <w:szCs w:val="21"/>
                <w:lang w:val="en-US" w:eastAsia="zh-CN"/>
              </w:rPr>
              <w:t>★</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5"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李醇韵</w:t>
            </w:r>
          </w:p>
        </w:tc>
        <w:tc>
          <w:tcPr>
            <w:tcW w:w="1946" w:type="dxa"/>
            <w:vAlign w:val="center"/>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790" w:type="dxa"/>
            <w:vAlign w:val="center"/>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884"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5"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刘欣然</w:t>
            </w:r>
          </w:p>
        </w:tc>
        <w:tc>
          <w:tcPr>
            <w:tcW w:w="1946"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790" w:type="dxa"/>
            <w:vAlign w:val="center"/>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84" w:type="dxa"/>
            <w:vAlign w:val="center"/>
          </w:tcPr>
          <w:p>
            <w:pPr>
              <w:jc w:val="center"/>
              <w:rPr>
                <w:b/>
                <w:bCs/>
                <w:szCs w:val="21"/>
              </w:rPr>
            </w:pPr>
            <w:r>
              <w:rPr>
                <w:rFonts w:hint="eastAsia" w:ascii="宋体" w:hAnsi="宋体"/>
                <w:b/>
                <w:bCs/>
                <w:szCs w:val="21"/>
                <w:lang w:val="en-US" w:eastAsia="zh-CN"/>
              </w:rPr>
              <w:t>★</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5"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朱沐菡</w:t>
            </w:r>
          </w:p>
        </w:tc>
        <w:tc>
          <w:tcPr>
            <w:tcW w:w="1946"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790" w:type="dxa"/>
            <w:vAlign w:val="center"/>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84" w:type="dxa"/>
            <w:vAlign w:val="center"/>
          </w:tcPr>
          <w:p>
            <w:pPr>
              <w:jc w:val="center"/>
              <w:rPr>
                <w:b/>
                <w:bCs/>
                <w:szCs w:val="21"/>
              </w:rPr>
            </w:pPr>
            <w:r>
              <w:rPr>
                <w:rFonts w:hint="eastAsia" w:ascii="宋体" w:hAnsi="宋体"/>
                <w:b/>
                <w:bCs/>
                <w:szCs w:val="21"/>
                <w:lang w:val="en-US" w:eastAsia="zh-CN"/>
              </w:rPr>
              <w:t>★</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0"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张芸汐</w:t>
            </w:r>
          </w:p>
        </w:tc>
        <w:tc>
          <w:tcPr>
            <w:tcW w:w="1946"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4"/>
                <w:lang w:val="en-US" w:eastAsia="zh-CN" w:bidi="ar-SA"/>
              </w:rPr>
              <w:t>请假</w:t>
            </w:r>
          </w:p>
        </w:tc>
        <w:tc>
          <w:tcPr>
            <w:tcW w:w="1790" w:type="dxa"/>
            <w:vAlign w:val="center"/>
          </w:tcPr>
          <w:p>
            <w:pPr>
              <w:jc w:val="center"/>
              <w:rPr>
                <w:rFonts w:hint="default" w:ascii="宋体" w:hAnsi="宋体" w:cs="Times New Roman" w:eastAsiaTheme="minorEastAsia"/>
                <w:b/>
                <w:bCs/>
                <w:sz w:val="24"/>
                <w:szCs w:val="21"/>
                <w:lang w:val="en-US" w:eastAsia="zh-CN" w:bidi="ar-SA"/>
              </w:rPr>
            </w:pPr>
            <w:r>
              <w:rPr>
                <w:rFonts w:hint="eastAsia" w:ascii="宋体" w:hAnsi="宋体" w:cs="Times New Roman"/>
                <w:b/>
                <w:bCs/>
                <w:sz w:val="24"/>
                <w:szCs w:val="21"/>
                <w:lang w:val="en-US" w:eastAsia="zh-CN" w:bidi="ar-SA"/>
              </w:rPr>
              <w:t>请假</w:t>
            </w:r>
          </w:p>
        </w:tc>
        <w:tc>
          <w:tcPr>
            <w:tcW w:w="1884" w:type="dxa"/>
            <w:vAlign w:val="center"/>
          </w:tcPr>
          <w:p>
            <w:pPr>
              <w:jc w:val="center"/>
              <w:rPr>
                <w:rFonts w:hint="default" w:eastAsiaTheme="minorEastAsia"/>
                <w:b/>
                <w:bCs/>
                <w:szCs w:val="21"/>
                <w:lang w:val="en-US" w:eastAsia="zh-CN"/>
              </w:rPr>
            </w:pPr>
            <w:r>
              <w:rPr>
                <w:rFonts w:hint="eastAsia" w:cs="Times New Roman"/>
                <w:b/>
                <w:bCs/>
                <w:sz w:val="24"/>
                <w:szCs w:val="21"/>
                <w:lang w:val="en-US" w:eastAsia="zh-CN" w:bidi="ar-SA"/>
              </w:rPr>
              <w:t>请假</w:t>
            </w:r>
          </w:p>
        </w:tc>
        <w:tc>
          <w:tcPr>
            <w:tcW w:w="1526" w:type="dxa"/>
            <w:vAlign w:val="top"/>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5" w:hRule="atLeast"/>
        </w:trPr>
        <w:tc>
          <w:tcPr>
            <w:tcW w:w="1732" w:type="dxa"/>
            <w:vAlign w:val="center"/>
          </w:tcPr>
          <w:p>
            <w:pPr>
              <w:keepNext w:val="0"/>
              <w:keepLines w:val="0"/>
              <w:widowControl/>
              <w:suppressLineNumbers w:val="0"/>
              <w:jc w:val="center"/>
              <w:textAlignment w:val="bottom"/>
              <w:rPr>
                <w:b/>
                <w:bCs/>
              </w:rPr>
            </w:pPr>
            <w:r>
              <w:rPr>
                <w:rFonts w:hint="eastAsia" w:ascii="宋体" w:hAnsi="宋体" w:eastAsia="宋体" w:cs="宋体"/>
                <w:b/>
                <w:bCs/>
                <w:i w:val="0"/>
                <w:iCs w:val="0"/>
                <w:color w:val="000000"/>
                <w:kern w:val="0"/>
                <w:sz w:val="24"/>
                <w:szCs w:val="24"/>
                <w:u w:val="none"/>
                <w:lang w:val="en-US" w:eastAsia="zh-CN" w:bidi="ar"/>
              </w:rPr>
              <w:t>费思佳</w:t>
            </w:r>
          </w:p>
        </w:tc>
        <w:tc>
          <w:tcPr>
            <w:tcW w:w="1946" w:type="dxa"/>
            <w:vAlign w:val="center"/>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790"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884"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526" w:type="dxa"/>
            <w:vAlign w:val="top"/>
          </w:tcPr>
          <w:p>
            <w:pPr>
              <w:jc w:val="center"/>
              <w:rPr>
                <w:b/>
                <w:bCs/>
                <w:szCs w:val="21"/>
              </w:rPr>
            </w:pPr>
          </w:p>
        </w:tc>
      </w:tr>
    </w:tbl>
    <w:p>
      <w:pPr>
        <w:autoSpaceDE w:val="0"/>
        <w:autoSpaceDN w:val="0"/>
        <w:adjustRightInd w:val="0"/>
        <w:jc w:val="center"/>
        <w:rPr>
          <w:rFonts w:hint="eastAsia" w:ascii="Helvetica" w:hAnsi="Helvetica" w:cs="Helvetica"/>
          <w:b/>
          <w:bCs/>
          <w:lang w:val="en-US" w:eastAsia="zh-CN"/>
        </w:rPr>
      </w:pPr>
      <w:r>
        <w:rPr>
          <w:rFonts w:ascii="Helvetica" w:hAnsi="Helvetica" w:cs="Helvetica"/>
        </w:rPr>
        <w:drawing>
          <wp:inline distT="0" distB="0" distL="0" distR="0">
            <wp:extent cx="326390" cy="326390"/>
            <wp:effectExtent l="0" t="0" r="3810" b="3810"/>
            <wp:docPr id="59" name="图片 59"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rPr>
        <w:t>一日生活活动篇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5715" b="5715"/>
            <wp:docPr id="61" name="图片 61"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autoSpaceDE w:val="0"/>
        <w:autoSpaceDN w:val="0"/>
        <w:adjustRightInd w:val="0"/>
        <w:ind w:firstLine="480" w:firstLineChars="200"/>
        <w:jc w:val="both"/>
        <w:rPr>
          <w:rFonts w:hint="eastAsia" w:ascii="Helvetica" w:hAnsi="Helvetica" w:cs="Helvetica"/>
          <w:lang w:val="en-US" w:eastAsia="zh-CN"/>
        </w:rPr>
      </w:pPr>
      <w:r>
        <w:rPr>
          <w:rFonts w:hint="eastAsia" w:ascii="Helvetica" w:hAnsi="Helvetica" w:cs="Helvetica"/>
          <w:lang w:val="en-US" w:eastAsia="zh-CN"/>
        </w:rPr>
        <w:t>晨间签到是我们每天都要做的事情，小班孩子晨间签到有重要意义。能培养孩子的时间观念。每天签到的过程可以让孩子意识到上学是有时间要求的，就像早上要按时来幼儿园签到一样，帮助他们逐渐理解时间的先后顺序。其次，有助于建立规则意识。签到是幼儿园日常活动的一个小规则，孩子在按要求签到的过程中能学会遵守秩序，比如排队签到，这是遵守集体生活规则的开始。</w:t>
      </w:r>
    </w:p>
    <w:p>
      <w:pPr>
        <w:autoSpaceDE w:val="0"/>
        <w:autoSpaceDN w:val="0"/>
        <w:adjustRightInd w:val="0"/>
        <w:jc w:val="both"/>
        <w:rPr>
          <w:rFonts w:hint="eastAsia" w:ascii="Helvetica" w:hAnsi="Helvetica" w:cs="Helvetica"/>
          <w:color w:val="auto"/>
          <w:lang w:val="en-US" w:eastAsia="zh-CN"/>
        </w:rPr>
      </w:pPr>
      <w:r>
        <w:rPr>
          <w:rFonts w:hint="default" w:ascii="Helvetica" w:hAnsi="Helvetica" w:cs="Helvetica"/>
        </w:rPr>
        <w:drawing>
          <wp:inline distT="0" distB="0" distL="114300" distR="114300">
            <wp:extent cx="1920240" cy="1440180"/>
            <wp:effectExtent l="0" t="0" r="10160" b="7620"/>
            <wp:docPr id="9" name="图片 9" descr="/Users/duanxuemei/Downloads/IMG_0378.jpgIMG_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Users/duanxuemei/Downloads/IMG_0378.jpgIMG_0378"/>
                    <pic:cNvPicPr>
                      <a:picLocks noChangeAspect="1"/>
                    </pic:cNvPicPr>
                  </pic:nvPicPr>
                  <pic:blipFill>
                    <a:blip r:embed="rId6"/>
                    <a:srcRect l="22" r="22"/>
                    <a:stretch>
                      <a:fillRect/>
                    </a:stretch>
                  </pic:blipFill>
                  <pic:spPr>
                    <a:xfrm>
                      <a:off x="0" y="0"/>
                      <a:ext cx="1920240" cy="1440180"/>
                    </a:xfrm>
                    <a:prstGeom prst="rect">
                      <a:avLst/>
                    </a:prstGeom>
                  </pic:spPr>
                </pic:pic>
              </a:graphicData>
            </a:graphic>
          </wp:inline>
        </w:drawing>
      </w:r>
      <w:r>
        <w:rPr>
          <w:rFonts w:hint="eastAsia" w:ascii="Helvetica" w:hAnsi="Helvetica" w:cs="Helvetica"/>
          <w:lang w:val="en-US" w:eastAsia="zh-CN"/>
        </w:rPr>
        <w:t xml:space="preserve"> </w:t>
      </w:r>
      <w:r>
        <w:rPr>
          <w:rFonts w:hint="default" w:ascii="Helvetica" w:hAnsi="Helvetica" w:cs="Helvetica"/>
        </w:rPr>
        <w:drawing>
          <wp:inline distT="0" distB="0" distL="114300" distR="114300">
            <wp:extent cx="1920240" cy="1440180"/>
            <wp:effectExtent l="0" t="0" r="10160" b="7620"/>
            <wp:docPr id="13" name="图片 13" descr="/Users/duanxuemei/Downloads/IMG_0377.jpgIMG_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Users/duanxuemei/Downloads/IMG_0377.jpgIMG_0377"/>
                    <pic:cNvPicPr>
                      <a:picLocks noChangeAspect="1"/>
                    </pic:cNvPicPr>
                  </pic:nvPicPr>
                  <pic:blipFill>
                    <a:blip r:embed="rId7"/>
                    <a:srcRect l="22" r="22"/>
                    <a:stretch>
                      <a:fillRect/>
                    </a:stretch>
                  </pic:blipFill>
                  <pic:spPr>
                    <a:xfrm>
                      <a:off x="0" y="0"/>
                      <a:ext cx="1920240" cy="1440180"/>
                    </a:xfrm>
                    <a:prstGeom prst="rect">
                      <a:avLst/>
                    </a:prstGeom>
                  </pic:spPr>
                </pic:pic>
              </a:graphicData>
            </a:graphic>
          </wp:inline>
        </w:drawing>
      </w:r>
      <w:r>
        <w:rPr>
          <w:rFonts w:hint="eastAsia" w:ascii="Helvetica" w:hAnsi="Helvetica" w:cs="Helvetica"/>
          <w:lang w:val="en-US" w:eastAsia="zh-CN"/>
        </w:rPr>
        <w:t xml:space="preserve"> </w:t>
      </w:r>
      <w:r>
        <w:rPr>
          <w:rFonts w:hint="default" w:ascii="Helvetica" w:hAnsi="Helvetica" w:cs="Helvetica"/>
        </w:rPr>
        <w:drawing>
          <wp:inline distT="0" distB="0" distL="114300" distR="114300">
            <wp:extent cx="1920240" cy="1440180"/>
            <wp:effectExtent l="0" t="0" r="10160" b="7620"/>
            <wp:docPr id="14" name="图片 14" descr="/Users/duanxuemei/Downloads/IMG_0379.jpgIMG_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Users/duanxuemei/Downloads/IMG_0379.jpgIMG_0379"/>
                    <pic:cNvPicPr>
                      <a:picLocks noChangeAspect="1"/>
                    </pic:cNvPicPr>
                  </pic:nvPicPr>
                  <pic:blipFill>
                    <a:blip r:embed="rId8"/>
                    <a:srcRect l="22" r="22"/>
                    <a:stretch>
                      <a:fillRect/>
                    </a:stretch>
                  </pic:blipFill>
                  <pic:spPr>
                    <a:xfrm>
                      <a:off x="0" y="0"/>
                      <a:ext cx="1920240" cy="1440180"/>
                    </a:xfrm>
                    <a:prstGeom prst="rect">
                      <a:avLst/>
                    </a:prstGeom>
                  </pic:spPr>
                </pic:pic>
              </a:graphicData>
            </a:graphic>
          </wp:inline>
        </w:drawing>
      </w:r>
    </w:p>
    <w:p>
      <w:pPr>
        <w:autoSpaceDE w:val="0"/>
        <w:autoSpaceDN w:val="0"/>
        <w:adjustRightInd w:val="0"/>
        <w:ind w:firstLine="480" w:firstLineChars="200"/>
        <w:jc w:val="both"/>
        <w:rPr>
          <w:rFonts w:hint="eastAsia" w:ascii="Helvetica" w:hAnsi="Helvetica" w:cs="Helvetica"/>
          <w:lang w:val="en-US" w:eastAsia="zh-CN"/>
        </w:rPr>
      </w:pPr>
    </w:p>
    <w:p>
      <w:pPr>
        <w:autoSpaceDE w:val="0"/>
        <w:autoSpaceDN w:val="0"/>
        <w:adjustRightInd w:val="0"/>
        <w:jc w:val="both"/>
        <w:rPr>
          <w:rFonts w:ascii="Helvetica" w:hAnsi="Helvetica" w:cs="Helvetica"/>
        </w:rPr>
      </w:pPr>
    </w:p>
    <w:p>
      <w:pPr>
        <w:autoSpaceDE w:val="0"/>
        <w:autoSpaceDN w:val="0"/>
        <w:adjustRightInd w:val="0"/>
        <w:jc w:val="center"/>
        <w:rPr>
          <w:rFonts w:ascii="Helvetica" w:hAnsi="Helvetica" w:cs="Helvetica"/>
        </w:rPr>
      </w:pPr>
      <w:r>
        <w:rPr>
          <w:rFonts w:ascii="Helvetica" w:hAnsi="Helvetica" w:cs="Helvetica"/>
        </w:rPr>
        <w:drawing>
          <wp:inline distT="0" distB="0" distL="0" distR="0">
            <wp:extent cx="326390" cy="326390"/>
            <wp:effectExtent l="0" t="0" r="8890" b="8890"/>
            <wp:docPr id="2" name="图片 2"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lang w:val="en-US" w:eastAsia="zh-CN"/>
        </w:rPr>
        <w:t>区域</w:t>
      </w:r>
      <w:r>
        <w:rPr>
          <w:rFonts w:hint="eastAsia" w:ascii="Times" w:hAnsi="Times" w:cs="Times"/>
          <w:b/>
          <w:color w:val="7A620E" w:themeColor="accent3" w:themeShade="80"/>
          <w:sz w:val="36"/>
          <w:szCs w:val="36"/>
          <w:lang w:val="en-US" w:eastAsia="zh-CN"/>
        </w:rPr>
        <w:t>活动</w:t>
      </w:r>
      <w:r>
        <w:rPr>
          <w:rFonts w:hint="eastAsia" w:ascii="Times" w:hAnsi="Times" w:cs="Times"/>
          <w:b/>
          <w:color w:val="7A620E" w:themeColor="accent3" w:themeShade="80"/>
          <w:sz w:val="36"/>
          <w:szCs w:val="36"/>
        </w:rPr>
        <w:t>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8890" b="8890"/>
            <wp:docPr id="3" name="图片 3"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autoSpaceDE w:val="0"/>
        <w:autoSpaceDN w:val="0"/>
        <w:adjustRightInd w:val="0"/>
        <w:jc w:val="center"/>
        <w:rPr>
          <w:rFonts w:hint="eastAsia" w:asciiTheme="minorEastAsia" w:hAnsiTheme="minorEastAsia"/>
          <w:szCs w:val="21"/>
          <w:lang w:val="en-US" w:eastAsia="zh-CN"/>
        </w:rPr>
      </w:pPr>
      <w:r>
        <w:rPr>
          <w:rFonts w:hint="eastAsia" w:asciiTheme="minorEastAsia" w:hAnsiTheme="minorEastAsia"/>
          <w:szCs w:val="21"/>
          <w:lang w:val="en-US" w:eastAsia="zh-CN"/>
        </w:rPr>
        <w:t xml:space="preserve">    今日重点观察区域</w:t>
      </w:r>
      <w:r>
        <w:rPr>
          <w:rFonts w:hint="default" w:ascii="Helvetica" w:hAnsi="Helvetica" w:cs="Helvetica"/>
          <w:color w:val="auto"/>
          <w:lang w:eastAsia="zh-Hans"/>
        </w:rPr>
        <w:t>：</w:t>
      </w:r>
      <w:r>
        <w:rPr>
          <w:rFonts w:hint="eastAsia" w:ascii="Helvetica" w:hAnsi="Helvetica" w:cs="Helvetica"/>
          <w:color w:val="auto"/>
          <w:lang w:val="en-US" w:eastAsia="zh-CN"/>
        </w:rPr>
        <w:t>益智区</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left"/>
        <w:textAlignment w:val="auto"/>
        <w:rPr>
          <w:rFonts w:hint="eastAsia" w:asciiTheme="minorEastAsia" w:hAnsiTheme="minorEastAsia"/>
          <w:szCs w:val="21"/>
          <w:lang w:val="en-US" w:eastAsia="zh-CN"/>
        </w:rPr>
      </w:pPr>
      <w:r>
        <w:rPr>
          <w:rFonts w:hint="eastAsia" w:asciiTheme="minorEastAsia" w:hAnsiTheme="minorEastAsia"/>
          <w:szCs w:val="21"/>
          <w:lang w:val="en-US" w:eastAsia="zh-CN"/>
        </w:rPr>
        <w:t>益智游戏促进孩子们的认知发展。在游戏过程中，孩子可以接触各种颜色、形状、大小的玩具。比如《形状排队》，能让孩子认识不同颜色和形状的图形，感知排序游戏的趣味。还有分类玩具，孩子通过区分不同的动物的特征，如今天孩子们玩的《动物的斑纹》将动物按身体上的斑纹进行配对，深化对事物的认知。</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left"/>
        <w:textAlignment w:val="auto"/>
        <w:rPr>
          <w:rFonts w:hint="default" w:asciiTheme="minorEastAsia" w:hAnsiTheme="minorEastAsia"/>
          <w:szCs w:val="21"/>
          <w:lang w:val="en-US" w:eastAsia="zh-CN"/>
        </w:rPr>
      </w:pPr>
      <w:r>
        <w:rPr>
          <w:rFonts w:hint="eastAsia" w:asciiTheme="minorEastAsia" w:hAnsiTheme="minorEastAsia"/>
          <w:szCs w:val="21"/>
          <w:lang w:val="en-US" w:eastAsia="zh-CN"/>
        </w:rPr>
        <w:t>益智游戏能锻炼孩子的思维能力。益智游戏能激发孩子的思考。像棒棒糖匹配游戏，孩子需要思考怎样才能将棒棒糖与图卡匹配，这锻炼了他们的逻辑思维和解决问题的能力，有助于思维的灵活性发展。</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left"/>
        <w:textAlignment w:val="auto"/>
        <w:rPr>
          <w:rFonts w:hint="eastAsia" w:asciiTheme="minorEastAsia" w:hAnsiTheme="minorEastAsia"/>
          <w:szCs w:val="21"/>
          <w:lang w:val="en-US" w:eastAsia="zh-CN"/>
        </w:rPr>
      </w:pPr>
      <w:r>
        <w:rPr>
          <w:rFonts w:hint="eastAsia" w:asciiTheme="minorEastAsia" w:hAnsiTheme="minorEastAsia"/>
          <w:szCs w:val="21"/>
          <w:lang w:val="en-US" w:eastAsia="zh-CN"/>
        </w:rPr>
        <w:t>益智游戏还能培养孩子们的专注力。当孩子沉浸在益智区游戏时，比如钓鱼游戏，他们需要集中注意力在钓鱼的氛围中，避免掉钩。这种沉浸式的游戏体验能够逐渐延长孩子的专注时间。</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Helvetica" w:hAnsi="Helvetica" w:cs="Helvetica"/>
        </w:rPr>
      </w:pPr>
      <w:r>
        <w:rPr>
          <w:rFonts w:hint="default" w:ascii="Helvetica" w:hAnsi="Helvetica" w:cs="Helvetica"/>
        </w:rPr>
        <w:drawing>
          <wp:inline distT="0" distB="0" distL="114300" distR="114300">
            <wp:extent cx="1920240" cy="1440180"/>
            <wp:effectExtent l="0" t="0" r="10160" b="7620"/>
            <wp:docPr id="1" name="图片 1" descr="/Users/duanxuemei/Downloads/IMG_0393.jpgIMG_0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Users/duanxuemei/Downloads/IMG_0393.jpgIMG_0393"/>
                    <pic:cNvPicPr>
                      <a:picLocks noChangeAspect="1"/>
                    </pic:cNvPicPr>
                  </pic:nvPicPr>
                  <pic:blipFill>
                    <a:blip r:embed="rId9"/>
                    <a:srcRect l="22" r="22"/>
                    <a:stretch>
                      <a:fillRect/>
                    </a:stretch>
                  </pic:blipFill>
                  <pic:spPr>
                    <a:xfrm>
                      <a:off x="0" y="0"/>
                      <a:ext cx="1920240" cy="1440180"/>
                    </a:xfrm>
                    <a:prstGeom prst="rect">
                      <a:avLst/>
                    </a:prstGeom>
                  </pic:spPr>
                </pic:pic>
              </a:graphicData>
            </a:graphic>
          </wp:inline>
        </w:drawing>
      </w:r>
      <w:r>
        <w:rPr>
          <w:rFonts w:hint="default" w:ascii="Helvetica" w:hAnsi="Helvetica" w:cs="Helvetica"/>
        </w:rPr>
        <w:drawing>
          <wp:inline distT="0" distB="0" distL="114300" distR="114300">
            <wp:extent cx="1920240" cy="1440180"/>
            <wp:effectExtent l="0" t="0" r="10160" b="7620"/>
            <wp:docPr id="4" name="图片 4" descr="/Users/duanxuemei/Downloads/IMG_0385 2.jpgIMG_038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Users/duanxuemei/Downloads/IMG_0385 2.jpgIMG_0385 2"/>
                    <pic:cNvPicPr>
                      <a:picLocks noChangeAspect="1"/>
                    </pic:cNvPicPr>
                  </pic:nvPicPr>
                  <pic:blipFill>
                    <a:blip r:embed="rId10"/>
                    <a:srcRect l="22" r="22"/>
                    <a:stretch>
                      <a:fillRect/>
                    </a:stretch>
                  </pic:blipFill>
                  <pic:spPr>
                    <a:xfrm>
                      <a:off x="0" y="0"/>
                      <a:ext cx="1920240" cy="1440180"/>
                    </a:xfrm>
                    <a:prstGeom prst="rect">
                      <a:avLst/>
                    </a:prstGeom>
                  </pic:spPr>
                </pic:pic>
              </a:graphicData>
            </a:graphic>
          </wp:inline>
        </w:drawing>
      </w:r>
      <w:r>
        <w:rPr>
          <w:rFonts w:hint="default" w:ascii="Helvetica" w:hAnsi="Helvetica" w:cs="Helvetica"/>
        </w:rPr>
        <w:drawing>
          <wp:inline distT="0" distB="0" distL="114300" distR="114300">
            <wp:extent cx="1920240" cy="1440180"/>
            <wp:effectExtent l="0" t="0" r="10160" b="7620"/>
            <wp:docPr id="5" name="图片 5" descr="/Users/duanxuemei/Downloads/IMG_0384.jpgIMG_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Users/duanxuemei/Downloads/IMG_0384.jpgIMG_0384"/>
                    <pic:cNvPicPr>
                      <a:picLocks noChangeAspect="1"/>
                    </pic:cNvPicPr>
                  </pic:nvPicPr>
                  <pic:blipFill>
                    <a:blip r:embed="rId11"/>
                    <a:srcRect l="22" r="22"/>
                    <a:stretch>
                      <a:fillRect/>
                    </a:stretch>
                  </pic:blipFill>
                  <pic:spPr>
                    <a:xfrm>
                      <a:off x="0" y="0"/>
                      <a:ext cx="1920240" cy="14401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distribute"/>
        <w:textAlignment w:val="auto"/>
        <w:rPr>
          <w:rFonts w:hint="default" w:ascii="Helvetica" w:hAnsi="Helvetica" w:cs="Helvetica"/>
        </w:rPr>
      </w:pPr>
    </w:p>
    <w:p>
      <w:pPr>
        <w:autoSpaceDE w:val="0"/>
        <w:autoSpaceDN w:val="0"/>
        <w:adjustRightInd w:val="0"/>
        <w:jc w:val="both"/>
        <w:rPr>
          <w:rFonts w:hint="eastAsia" w:ascii="Helvetica" w:hAnsi="Helvetica" w:cs="Helvetica"/>
          <w:color w:val="auto"/>
          <w:lang w:val="en-US" w:eastAsia="zh-CN"/>
        </w:rPr>
      </w:pPr>
      <w:r>
        <w:rPr>
          <w:rFonts w:hint="default" w:ascii="Helvetica" w:hAnsi="Helvetica" w:cs="Helvetica"/>
        </w:rPr>
        <w:drawing>
          <wp:inline distT="0" distB="0" distL="114300" distR="114300">
            <wp:extent cx="1920240" cy="1440180"/>
            <wp:effectExtent l="0" t="0" r="10160" b="7620"/>
            <wp:docPr id="10" name="图片 10" descr="/Users/duanxuemei/Downloads/IMG_0383.jpgIMG_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Users/duanxuemei/Downloads/IMG_0383.jpgIMG_0383"/>
                    <pic:cNvPicPr>
                      <a:picLocks noChangeAspect="1"/>
                    </pic:cNvPicPr>
                  </pic:nvPicPr>
                  <pic:blipFill>
                    <a:blip r:embed="rId12"/>
                    <a:srcRect l="22" r="22"/>
                    <a:stretch>
                      <a:fillRect/>
                    </a:stretch>
                  </pic:blipFill>
                  <pic:spPr>
                    <a:xfrm>
                      <a:off x="0" y="0"/>
                      <a:ext cx="1920240" cy="1440180"/>
                    </a:xfrm>
                    <a:prstGeom prst="rect">
                      <a:avLst/>
                    </a:prstGeom>
                  </pic:spPr>
                </pic:pic>
              </a:graphicData>
            </a:graphic>
          </wp:inline>
        </w:drawing>
      </w:r>
      <w:r>
        <w:rPr>
          <w:rFonts w:hint="eastAsia" w:ascii="Helvetica" w:hAnsi="Helvetica" w:cs="Helvetica"/>
          <w:lang w:val="en-US" w:eastAsia="zh-CN"/>
        </w:rPr>
        <w:t xml:space="preserve"> </w:t>
      </w:r>
      <w:r>
        <w:rPr>
          <w:rFonts w:hint="default" w:ascii="Helvetica" w:hAnsi="Helvetica" w:cs="Helvetica"/>
        </w:rPr>
        <w:drawing>
          <wp:inline distT="0" distB="0" distL="114300" distR="114300">
            <wp:extent cx="1920240" cy="1440180"/>
            <wp:effectExtent l="0" t="0" r="10160" b="7620"/>
            <wp:docPr id="11" name="图片 11" descr="/Users/duanxuemei/Downloads/IMG_0386.jpgIMG_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Users/duanxuemei/Downloads/IMG_0386.jpgIMG_0386"/>
                    <pic:cNvPicPr>
                      <a:picLocks noChangeAspect="1"/>
                    </pic:cNvPicPr>
                  </pic:nvPicPr>
                  <pic:blipFill>
                    <a:blip r:embed="rId13"/>
                    <a:srcRect l="22" r="22"/>
                    <a:stretch>
                      <a:fillRect/>
                    </a:stretch>
                  </pic:blipFill>
                  <pic:spPr>
                    <a:xfrm>
                      <a:off x="0" y="0"/>
                      <a:ext cx="1920240" cy="1440180"/>
                    </a:xfrm>
                    <a:prstGeom prst="rect">
                      <a:avLst/>
                    </a:prstGeom>
                  </pic:spPr>
                </pic:pic>
              </a:graphicData>
            </a:graphic>
          </wp:inline>
        </w:drawing>
      </w:r>
      <w:r>
        <w:rPr>
          <w:rFonts w:hint="eastAsia" w:ascii="Helvetica" w:hAnsi="Helvetica" w:cs="Helvetica"/>
          <w:lang w:val="en-US" w:eastAsia="zh-CN"/>
        </w:rPr>
        <w:t xml:space="preserve"> </w:t>
      </w:r>
      <w:r>
        <w:rPr>
          <w:rFonts w:hint="default" w:ascii="Helvetica" w:hAnsi="Helvetica" w:cs="Helvetica"/>
        </w:rPr>
        <w:drawing>
          <wp:inline distT="0" distB="0" distL="114300" distR="114300">
            <wp:extent cx="1920240" cy="1440180"/>
            <wp:effectExtent l="0" t="0" r="10160" b="7620"/>
            <wp:docPr id="12" name="图片 12" descr="/Users/duanxuemei/Downloads/IMG_0401.jpgIMG_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Users/duanxuemei/Downloads/IMG_0401.jpgIMG_0401"/>
                    <pic:cNvPicPr>
                      <a:picLocks noChangeAspect="1"/>
                    </pic:cNvPicPr>
                  </pic:nvPicPr>
                  <pic:blipFill>
                    <a:blip r:embed="rId14"/>
                    <a:srcRect l="22" r="22"/>
                    <a:stretch>
                      <a:fillRect/>
                    </a:stretch>
                  </pic:blipFill>
                  <pic:spPr>
                    <a:xfrm>
                      <a:off x="0" y="0"/>
                      <a:ext cx="1920240" cy="14401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Helvetica" w:hAnsi="Helvetica" w:cs="Helvetica"/>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Helvetica" w:hAnsi="Helvetica" w:cs="Helvetica"/>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Helvetica" w:hAnsi="Helvetica" w:cs="Helvetica"/>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Helvetica" w:hAnsi="Helvetica" w:cs="Helvetica"/>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Helvetica" w:hAnsi="Helvetica" w:cs="Helvetica"/>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Helvetica" w:hAnsi="Helvetica" w:cs="Helvetica"/>
        </w:rPr>
      </w:pPr>
      <w:r>
        <w:rPr>
          <w:rFonts w:ascii="Helvetica" w:hAnsi="Helvetica" w:cs="Helvetica"/>
        </w:rPr>
        <w:drawing>
          <wp:inline distT="0" distB="0" distL="0" distR="0">
            <wp:extent cx="326390" cy="326390"/>
            <wp:effectExtent l="0" t="0" r="8890" b="8890"/>
            <wp:docPr id="8" name="图片 8"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lang w:val="en-US" w:eastAsia="zh-CN"/>
        </w:rPr>
        <w:t>集体活动</w:t>
      </w:r>
      <w:r>
        <w:rPr>
          <w:rFonts w:hint="eastAsia" w:ascii="Times" w:hAnsi="Times" w:cs="Times"/>
          <w:b/>
          <w:color w:val="7A620E" w:themeColor="accent3" w:themeShade="80"/>
          <w:sz w:val="36"/>
          <w:szCs w:val="36"/>
        </w:rPr>
        <w:t>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10795" b="10795"/>
            <wp:docPr id="20" name="图片 20"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autoSpaceDE w:val="0"/>
        <w:autoSpaceDN w:val="0"/>
        <w:adjustRightInd w:val="0"/>
        <w:jc w:val="center"/>
        <w:rPr>
          <w:rFonts w:hint="default" w:ascii="Helvetica" w:hAnsi="Helvetica" w:cs="Helvetica" w:eastAsiaTheme="minorEastAsia"/>
          <w:color w:val="auto"/>
          <w:lang w:val="en-US" w:eastAsia="zh-CN"/>
        </w:rPr>
      </w:pPr>
      <w:r>
        <w:rPr>
          <w:rFonts w:hint="default" w:ascii="Helvetica" w:hAnsi="Helvetica" w:cs="Helvetica"/>
          <w:color w:val="auto"/>
          <w:lang w:eastAsia="zh-Hans"/>
        </w:rPr>
        <w:t>1</w:t>
      </w:r>
      <w:r>
        <w:rPr>
          <w:rFonts w:hint="eastAsia" w:ascii="Helvetica" w:hAnsi="Helvetica" w:cs="Helvetica"/>
          <w:color w:val="auto"/>
          <w:lang w:val="en-US" w:eastAsia="zh-Hans"/>
        </w:rPr>
        <w:t>.</w:t>
      </w:r>
      <w:r>
        <w:rPr>
          <w:rFonts w:hint="eastAsia" w:ascii="Helvetica" w:hAnsi="Helvetica" w:cs="Helvetica"/>
          <w:color w:val="auto"/>
          <w:lang w:val="en-US" w:eastAsia="zh-CN"/>
        </w:rPr>
        <w:t>综合</w:t>
      </w:r>
      <w:r>
        <w:rPr>
          <w:rFonts w:hint="default" w:ascii="Helvetica" w:hAnsi="Helvetica" w:cs="Helvetica"/>
          <w:color w:val="auto"/>
          <w:lang w:eastAsia="zh-Hans"/>
        </w:rPr>
        <w:t>：</w:t>
      </w:r>
      <w:r>
        <w:rPr>
          <w:rFonts w:hint="eastAsia" w:ascii="Helvetica" w:hAnsi="Helvetica" w:cs="Helvetica"/>
          <w:color w:val="auto"/>
          <w:lang w:val="en-US" w:eastAsia="zh-CN"/>
        </w:rPr>
        <w:t>我最喜欢颜色</w:t>
      </w:r>
    </w:p>
    <w:p>
      <w:pPr>
        <w:keepNext w:val="0"/>
        <w:keepLines w:val="0"/>
        <w:pageBreakBefore w:val="0"/>
        <w:kinsoku/>
        <w:wordWrap/>
        <w:overflowPunct/>
        <w:topLinePunct w:val="0"/>
        <w:autoSpaceDE/>
        <w:bidi w:val="0"/>
        <w:adjustRightInd/>
        <w:snapToGrid/>
        <w:spacing w:line="360" w:lineRule="exact"/>
        <w:ind w:firstLine="480" w:firstLineChars="200"/>
        <w:jc w:val="both"/>
        <w:textAlignment w:val="auto"/>
        <w:rPr>
          <w:rFonts w:hint="eastAsia"/>
        </w:rPr>
      </w:pPr>
      <w:r>
        <w:rPr>
          <w:rFonts w:hint="eastAsia"/>
        </w:rPr>
        <w:t>《我喜欢的颜色》活动内容贴近幼儿生活实际，通过生动有趣的故事导入，从而引</w:t>
      </w:r>
    </w:p>
    <w:p>
      <w:pPr>
        <w:keepNext w:val="0"/>
        <w:keepLines w:val="0"/>
        <w:pageBreakBefore w:val="0"/>
        <w:kinsoku/>
        <w:wordWrap/>
        <w:overflowPunct/>
        <w:topLinePunct w:val="0"/>
        <w:autoSpaceDE/>
        <w:bidi w:val="0"/>
        <w:adjustRightInd/>
        <w:snapToGrid/>
        <w:spacing w:line="360" w:lineRule="exact"/>
        <w:textAlignment w:val="auto"/>
        <w:rPr>
          <w:rFonts w:hint="eastAsia"/>
        </w:rPr>
      </w:pPr>
      <w:r>
        <w:rPr>
          <w:rFonts w:hint="eastAsia"/>
        </w:rPr>
        <w:t>超幼儿帮助颜色精灵的兴趣，在自然而然中巩固幼儿对红、黄、蓝、绿四种颜色的认识，接着通过集体操作与小组操作这二种形式让幼儿进一步感知颜色，增进对同伴的了解，并能够正确将实物与颜色进行匹配，这些特征都非常符合小班幼儿的认知水平和年龄特点。</w:t>
      </w:r>
    </w:p>
    <w:p>
      <w:pPr>
        <w:keepNext w:val="0"/>
        <w:keepLines w:val="0"/>
        <w:pageBreakBefore w:val="0"/>
        <w:widowControl/>
        <w:kinsoku/>
        <w:wordWrap/>
        <w:overflowPunct/>
        <w:topLinePunct w:val="0"/>
        <w:autoSpaceDE/>
        <w:autoSpaceDN/>
        <w:bidi w:val="0"/>
        <w:adjustRightInd/>
        <w:snapToGrid/>
        <w:ind w:firstLine="480" w:firstLineChars="200"/>
        <w:textAlignment w:val="auto"/>
        <w:rPr>
          <w:rFonts w:hint="default" w:ascii="Times New Roman" w:hAnsi="Times New Roman" w:cs="Times New Roman" w:eastAsiaTheme="minorEastAsia"/>
          <w:color w:val="auto"/>
          <w:kern w:val="0"/>
          <w:sz w:val="24"/>
          <w:szCs w:val="24"/>
          <w:lang w:val="en-US" w:eastAsia="zh-CN" w:bidi="ar-SA"/>
        </w:rPr>
      </w:pPr>
      <w:r>
        <w:rPr>
          <w:rFonts w:hint="eastAsia" w:ascii="Times New Roman" w:hAnsi="Times New Roman" w:cs="Times New Roman" w:eastAsiaTheme="minorEastAsia"/>
          <w:color w:val="auto"/>
          <w:kern w:val="0"/>
          <w:sz w:val="24"/>
          <w:szCs w:val="24"/>
          <w:lang w:val="en-US" w:eastAsia="zh-CN" w:bidi="ar-SA"/>
        </w:rPr>
        <w:t>感受人们对颜色有不同的喜好，</w:t>
      </w:r>
      <w:r>
        <w:rPr>
          <w:rFonts w:hint="eastAsia" w:ascii="Times New Roman" w:hAnsi="Times New Roman" w:cs="Times New Roman" w:eastAsiaTheme="minorEastAsia"/>
          <w:color w:val="auto"/>
          <w:kern w:val="0"/>
          <w:sz w:val="24"/>
          <w:szCs w:val="24"/>
          <w:lang w:val="en-US" w:eastAsia="zh-CN" w:bidi="ar-SA"/>
        </w:rPr>
        <w:t>愿意大胆说出自己喜欢的颜色的孩子有</w:t>
      </w:r>
      <w:r>
        <w:rPr>
          <w:rFonts w:hint="eastAsia" w:ascii="宋体" w:hAnsi="宋体" w:eastAsia="宋体" w:cs="宋体"/>
          <w:b/>
          <w:bCs/>
          <w:i w:val="0"/>
          <w:iCs w:val="0"/>
          <w:color w:val="000000"/>
          <w:kern w:val="0"/>
          <w:sz w:val="24"/>
          <w:szCs w:val="24"/>
          <w:u w:val="single"/>
          <w:lang w:val="en-US" w:eastAsia="zh-CN" w:bidi="ar"/>
        </w:rPr>
        <w:t>赖薪宇、万锦泽、王亦豪、高望、张奕、万殊同、何蒋晔、张东洋、任泽轩、刘宸泽、潘沐炀、余一凡、党佳琪、杨星月、毛煜祺、李醇韵、刘欣然、朱沐菡、费思佳。</w:t>
      </w:r>
    </w:p>
    <w:p>
      <w:pPr>
        <w:pStyle w:val="23"/>
        <w:keepNext w:val="0"/>
        <w:keepLines w:val="0"/>
        <w:widowControl/>
        <w:suppressLineNumbers w:val="0"/>
        <w:ind w:firstLine="480" w:firstLineChars="200"/>
        <w:rPr>
          <w:rFonts w:hint="default" w:ascii="宋体" w:hAnsi="宋体" w:eastAsia="宋体" w:cs="宋体"/>
          <w:b w:val="0"/>
          <w:bCs w:val="0"/>
          <w:i w:val="0"/>
          <w:iCs w:val="0"/>
          <w:color w:val="000000"/>
          <w:kern w:val="0"/>
          <w:sz w:val="24"/>
          <w:szCs w:val="24"/>
          <w:u w:val="none"/>
          <w:lang w:val="en-US" w:eastAsia="zh-CN" w:bidi="ar"/>
        </w:rPr>
      </w:pPr>
      <w:r>
        <w:rPr>
          <w:rFonts w:hint="eastAsia" w:ascii="Times New Roman" w:hAnsi="Times New Roman" w:cs="Times New Roman" w:eastAsiaTheme="minorEastAsia"/>
          <w:color w:val="auto"/>
          <w:kern w:val="0"/>
          <w:sz w:val="24"/>
          <w:szCs w:val="24"/>
          <w:lang w:val="en-US" w:eastAsia="zh-CN" w:bidi="ar-SA"/>
        </w:rPr>
        <w:t>能够正确将实物与颜色进行相应的匹配的孩子</w:t>
      </w:r>
      <w:r>
        <w:rPr>
          <w:rFonts w:hint="eastAsia" w:ascii="宋体" w:hAnsi="宋体"/>
          <w:color w:val="000000"/>
          <w:szCs w:val="21"/>
          <w:shd w:val="clear" w:color="auto" w:fill="FFFFFF"/>
          <w:lang w:val="en-US" w:eastAsia="zh-CN"/>
        </w:rPr>
        <w:t>有</w:t>
      </w:r>
      <w:r>
        <w:rPr>
          <w:rFonts w:hint="eastAsia" w:ascii="宋体" w:hAnsi="宋体" w:eastAsia="宋体" w:cs="宋体"/>
          <w:b/>
          <w:bCs/>
          <w:i w:val="0"/>
          <w:iCs w:val="0"/>
          <w:color w:val="000000"/>
          <w:kern w:val="0"/>
          <w:sz w:val="24"/>
          <w:szCs w:val="24"/>
          <w:u w:val="single"/>
          <w:lang w:val="en-US" w:eastAsia="zh-CN" w:bidi="ar"/>
        </w:rPr>
        <w:t>赖薪宇、万锦泽、高望、张奕、万殊同、何蒋晔、任泽轩、余一凡、党佳琪、杨星月、毛煜祺、李醇韵、刘欣然、朱沐菡、费思佳</w:t>
      </w:r>
      <w:r>
        <w:rPr>
          <w:rFonts w:hint="eastAsia" w:ascii="宋体" w:hAnsi="宋体" w:eastAsia="宋体" w:cs="宋体"/>
          <w:b w:val="0"/>
          <w:bCs w:val="0"/>
          <w:i w:val="0"/>
          <w:iCs w:val="0"/>
          <w:color w:val="000000"/>
          <w:kern w:val="0"/>
          <w:sz w:val="24"/>
          <w:szCs w:val="24"/>
          <w:u w:val="none"/>
          <w:lang w:val="en-US" w:eastAsia="zh-CN" w:bidi="ar"/>
        </w:rPr>
        <w:t>。</w:t>
      </w:r>
    </w:p>
    <w:p>
      <w:pPr>
        <w:autoSpaceDE w:val="0"/>
        <w:autoSpaceDN w:val="0"/>
        <w:adjustRightInd w:val="0"/>
        <w:jc w:val="both"/>
        <w:rPr>
          <w:rFonts w:hint="default" w:ascii="Helvetica" w:hAnsi="Helvetica" w:cs="Helvetica"/>
        </w:rPr>
      </w:pPr>
      <w:r>
        <w:rPr>
          <w:rFonts w:hint="default" w:ascii="Helvetica" w:hAnsi="Helvetica" w:cs="Helvetica"/>
        </w:rPr>
        <w:drawing>
          <wp:inline distT="0" distB="0" distL="114300" distR="114300">
            <wp:extent cx="2718435" cy="2038985"/>
            <wp:effectExtent l="0" t="0" r="24765" b="18415"/>
            <wp:docPr id="16" name="图片 16" descr="/Users/duanxuemei/Library/Containers/com.tencent.qq/Data/Library/Application Support/QQ/nt_qq_9b411f140b77998736a42ca41af8fd3c/nt_data/Pic/2024-10/Ori/9cff37b07c09dbc9ed85868446813e48.jpg9cff37b07c09dbc9ed85868446813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Users/duanxuemei/Library/Containers/com.tencent.qq/Data/Library/Application Support/QQ/nt_qq_9b411f140b77998736a42ca41af8fd3c/nt_data/Pic/2024-10/Ori/9cff37b07c09dbc9ed85868446813e48.jpg9cff37b07c09dbc9ed85868446813e48"/>
                    <pic:cNvPicPr>
                      <a:picLocks noChangeAspect="1"/>
                    </pic:cNvPicPr>
                  </pic:nvPicPr>
                  <pic:blipFill>
                    <a:blip r:embed="rId15"/>
                    <a:srcRect/>
                    <a:stretch>
                      <a:fillRect/>
                    </a:stretch>
                  </pic:blipFill>
                  <pic:spPr>
                    <a:xfrm>
                      <a:off x="0" y="0"/>
                      <a:ext cx="2718435" cy="2038985"/>
                    </a:xfrm>
                    <a:prstGeom prst="rect">
                      <a:avLst/>
                    </a:prstGeom>
                  </pic:spPr>
                </pic:pic>
              </a:graphicData>
            </a:graphic>
          </wp:inline>
        </w:drawing>
      </w:r>
      <w:r>
        <w:rPr>
          <w:rFonts w:hint="eastAsia" w:ascii="Helvetica" w:hAnsi="Helvetica" w:cs="Helvetica"/>
          <w:lang w:val="en-US" w:eastAsia="zh-CN"/>
        </w:rPr>
        <w:t xml:space="preserve">          </w:t>
      </w:r>
      <w:r>
        <w:rPr>
          <w:rFonts w:hint="default" w:ascii="Helvetica" w:hAnsi="Helvetica" w:cs="Helvetica"/>
        </w:rPr>
        <w:drawing>
          <wp:inline distT="0" distB="0" distL="114300" distR="114300">
            <wp:extent cx="2692400" cy="2019935"/>
            <wp:effectExtent l="0" t="0" r="0" b="12065"/>
            <wp:docPr id="18" name="图片 18" descr="/Users/duanxuemei/Library/Containers/com.tencent.qq/Data/Library/Application Support/QQ/nt_qq_9b411f140b77998736a42ca41af8fd3c/nt_data/Pic/2024-10/Ori/e5ad8f470a0fa88f27118b9a912a5e6d.jpge5ad8f470a0fa88f27118b9a912a5e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Users/duanxuemei/Library/Containers/com.tencent.qq/Data/Library/Application Support/QQ/nt_qq_9b411f140b77998736a42ca41af8fd3c/nt_data/Pic/2024-10/Ori/e5ad8f470a0fa88f27118b9a912a5e6d.jpge5ad8f470a0fa88f27118b9a912a5e6d"/>
                    <pic:cNvPicPr>
                      <a:picLocks noChangeAspect="1"/>
                    </pic:cNvPicPr>
                  </pic:nvPicPr>
                  <pic:blipFill>
                    <a:blip r:embed="rId16"/>
                    <a:srcRect/>
                    <a:stretch>
                      <a:fillRect/>
                    </a:stretch>
                  </pic:blipFill>
                  <pic:spPr>
                    <a:xfrm>
                      <a:off x="0" y="0"/>
                      <a:ext cx="2692400" cy="2019935"/>
                    </a:xfrm>
                    <a:prstGeom prst="rect">
                      <a:avLst/>
                    </a:prstGeom>
                  </pic:spPr>
                </pic:pic>
              </a:graphicData>
            </a:graphic>
          </wp:inline>
        </w:drawing>
      </w:r>
    </w:p>
    <w:p>
      <w:pPr>
        <w:autoSpaceDE w:val="0"/>
        <w:autoSpaceDN w:val="0"/>
        <w:adjustRightInd w:val="0"/>
        <w:jc w:val="both"/>
        <w:rPr>
          <w:rFonts w:hint="default" w:ascii="Helvetica" w:hAnsi="Helvetica" w:cs="Helvetica"/>
        </w:rPr>
      </w:pPr>
    </w:p>
    <w:p>
      <w:pPr>
        <w:numPr>
          <w:ilvl w:val="0"/>
          <w:numId w:val="1"/>
        </w:numPr>
        <w:autoSpaceDE w:val="0"/>
        <w:autoSpaceDN w:val="0"/>
        <w:adjustRightInd w:val="0"/>
        <w:jc w:val="center"/>
        <w:rPr>
          <w:rFonts w:hint="eastAsia" w:ascii="Helvetica" w:hAnsi="Helvetica" w:cs="Helvetica"/>
          <w:color w:val="auto"/>
          <w:lang w:val="en-US" w:eastAsia="zh-CN"/>
        </w:rPr>
      </w:pPr>
      <w:r>
        <w:rPr>
          <w:rFonts w:hint="eastAsia" w:ascii="Helvetica" w:hAnsi="Helvetica" w:cs="Helvetica"/>
          <w:color w:val="auto"/>
          <w:lang w:val="en-US" w:eastAsia="zh-CN"/>
        </w:rPr>
        <w:t>安全教育活动：网络安全</w:t>
      </w:r>
    </w:p>
    <w:p>
      <w:pPr>
        <w:numPr>
          <w:ilvl w:val="0"/>
          <w:numId w:val="0"/>
        </w:numPr>
        <w:autoSpaceDE w:val="0"/>
        <w:autoSpaceDN w:val="0"/>
        <w:adjustRightInd w:val="0"/>
        <w:jc w:val="left"/>
        <w:rPr>
          <w:rFonts w:hint="eastAsia" w:ascii="Helvetica" w:hAnsi="Helvetica" w:cs="Helvetica"/>
          <w:color w:val="auto"/>
          <w:lang w:val="en-US" w:eastAsia="zh-CN"/>
        </w:rPr>
      </w:pPr>
      <w:r>
        <w:rPr>
          <w:rFonts w:hint="eastAsia" w:ascii="Helvetica" w:hAnsi="Helvetica" w:cs="Helvetica"/>
          <w:color w:val="auto"/>
          <w:lang w:val="en-US" w:eastAsia="zh-CN"/>
        </w:rPr>
        <w:t xml:space="preserve">      小班网络安全教育意义重大。从幼儿自身安全角度看，能让幼儿初步形成自我保护意识。小班幼儿年龄小、好奇心强，网络世界复杂多变，通过安全教育可以让他们知道不能随意在网上泄露自己和家人的信息，如家庭住址、电话号码等，避免可能遭遇的危险。在健康成长方面，有助于幼儿养成良好的上网习惯。在这个阶段引导幼儿合理使用网络，可以避免他们过度沉迷。例如，让幼儿明白不能长时间看电子设备，能减少对视力的不良影响。</w:t>
      </w:r>
    </w:p>
    <w:p>
      <w:pPr>
        <w:keepNext w:val="0"/>
        <w:keepLines w:val="0"/>
        <w:pageBreakBefore w:val="0"/>
        <w:widowControl w:val="0"/>
        <w:kinsoku/>
        <w:wordWrap/>
        <w:overflowPunct/>
        <w:topLinePunct w:val="0"/>
        <w:autoSpaceDE/>
        <w:autoSpaceDN/>
        <w:bidi w:val="0"/>
        <w:adjustRightInd/>
        <w:snapToGrid/>
        <w:spacing w:line="240" w:lineRule="auto"/>
        <w:jc w:val="distribute"/>
        <w:textAlignment w:val="auto"/>
        <w:rPr>
          <w:rFonts w:hint="default" w:ascii="Helvetica" w:hAnsi="Helvetica" w:cs="Helvetica"/>
        </w:rPr>
      </w:pPr>
      <w:r>
        <w:rPr>
          <w:rFonts w:hint="default" w:ascii="Helvetica" w:hAnsi="Helvetica" w:cs="Helvetica"/>
        </w:rPr>
        <w:drawing>
          <wp:inline distT="0" distB="0" distL="114300" distR="114300">
            <wp:extent cx="2684145" cy="2012950"/>
            <wp:effectExtent l="0" t="0" r="8255" b="19050"/>
            <wp:docPr id="6" name="图片 6" descr="/Users/duanxuemei/Downloads/IMG_0418.jpgIMG_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Users/duanxuemei/Downloads/IMG_0418.jpgIMG_0418"/>
                    <pic:cNvPicPr>
                      <a:picLocks noChangeAspect="1"/>
                    </pic:cNvPicPr>
                  </pic:nvPicPr>
                  <pic:blipFill>
                    <a:blip r:embed="rId17"/>
                    <a:srcRect t="12" b="12"/>
                    <a:stretch>
                      <a:fillRect/>
                    </a:stretch>
                  </pic:blipFill>
                  <pic:spPr>
                    <a:xfrm>
                      <a:off x="0" y="0"/>
                      <a:ext cx="2684145" cy="2012950"/>
                    </a:xfrm>
                    <a:prstGeom prst="rect">
                      <a:avLst/>
                    </a:prstGeom>
                  </pic:spPr>
                </pic:pic>
              </a:graphicData>
            </a:graphic>
          </wp:inline>
        </w:drawing>
      </w:r>
      <w:r>
        <w:rPr>
          <w:rFonts w:hint="default" w:ascii="Helvetica" w:hAnsi="Helvetica" w:cs="Helvetica"/>
        </w:rPr>
        <w:drawing>
          <wp:inline distT="0" distB="0" distL="114300" distR="114300">
            <wp:extent cx="2741295" cy="2056765"/>
            <wp:effectExtent l="0" t="0" r="1905" b="635"/>
            <wp:docPr id="7" name="图片 7" descr="/Users/duanxuemei/Downloads/IMG_0419.jpgIMG_0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Users/duanxuemei/Downloads/IMG_0419.jpgIMG_0419"/>
                    <pic:cNvPicPr>
                      <a:picLocks noChangeAspect="1"/>
                    </pic:cNvPicPr>
                  </pic:nvPicPr>
                  <pic:blipFill>
                    <a:blip r:embed="rId18"/>
                    <a:srcRect l="31" r="31"/>
                    <a:stretch>
                      <a:fillRect/>
                    </a:stretch>
                  </pic:blipFill>
                  <pic:spPr>
                    <a:xfrm>
                      <a:off x="0" y="0"/>
                      <a:ext cx="2741295" cy="2056765"/>
                    </a:xfrm>
                    <a:prstGeom prst="rect">
                      <a:avLst/>
                    </a:prstGeom>
                  </pic:spPr>
                </pic:pic>
              </a:graphicData>
            </a:graphic>
          </wp:inline>
        </w:drawing>
      </w:r>
    </w:p>
    <w:p>
      <w:pPr>
        <w:autoSpaceDE w:val="0"/>
        <w:autoSpaceDN w:val="0"/>
        <w:adjustRightInd w:val="0"/>
        <w:jc w:val="center"/>
        <w:rPr>
          <w:rFonts w:hint="eastAsia" w:ascii="Helvetica" w:hAnsi="Helvetica" w:cs="Helvetica"/>
          <w:b w:val="0"/>
          <w:bCs w:val="0"/>
          <w:lang w:val="en-US" w:eastAsia="zh-CN"/>
        </w:rPr>
      </w:pPr>
      <w:r>
        <w:rPr>
          <w:rFonts w:ascii="Helvetica" w:hAnsi="Helvetica" w:cs="Helvetica"/>
        </w:rPr>
        <w:drawing>
          <wp:inline distT="0" distB="0" distL="0" distR="0">
            <wp:extent cx="326390" cy="326390"/>
            <wp:effectExtent l="0" t="0" r="6985" b="6985"/>
            <wp:docPr id="111" name="图片 111"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Helvetica" w:hAnsi="Helvetica" w:cs="Helvetica"/>
          <w:lang w:val="en-US" w:eastAsia="zh-CN"/>
        </w:rPr>
        <w:t xml:space="preserve">  </w:t>
      </w:r>
      <w:r>
        <w:rPr>
          <w:rFonts w:hint="eastAsia" w:ascii="Times" w:hAnsi="Times" w:cs="Times"/>
          <w:b/>
          <w:color w:val="7A620E" w:themeColor="accent3" w:themeShade="80"/>
          <w:sz w:val="36"/>
          <w:szCs w:val="36"/>
          <w:lang w:val="en-US" w:eastAsia="zh-CN"/>
        </w:rPr>
        <w:t>家园配合</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8890" b="8890"/>
            <wp:docPr id="112" name="图片 112"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keepNext w:val="0"/>
        <w:keepLines w:val="0"/>
        <w:pageBreakBefore w:val="0"/>
        <w:widowControl/>
        <w:numPr>
          <w:ilvl w:val="0"/>
          <w:numId w:val="2"/>
        </w:numPr>
        <w:kinsoku/>
        <w:wordWrap/>
        <w:overflowPunct/>
        <w:topLinePunct w:val="0"/>
        <w:autoSpaceDE w:val="0"/>
        <w:autoSpaceDN w:val="0"/>
        <w:bidi w:val="0"/>
        <w:adjustRightInd w:val="0"/>
        <w:snapToGrid/>
        <w:ind w:firstLine="480" w:firstLineChars="200"/>
        <w:jc w:val="left"/>
        <w:textAlignment w:val="auto"/>
        <w:rPr>
          <w:rFonts w:hint="eastAsia" w:ascii="宋体" w:hAnsi="宋体" w:eastAsia="宋体" w:cs="宋体"/>
          <w:sz w:val="24"/>
          <w:szCs w:val="24"/>
          <w:lang w:val="en-US" w:eastAsia="zh-CN" w:bidi="ar-SA"/>
        </w:rPr>
      </w:pPr>
      <w:r>
        <w:rPr>
          <w:rFonts w:hint="eastAsia" w:ascii="Helvetica" w:hAnsi="Helvetica" w:eastAsia="宋体" w:cs="Helvetica"/>
          <w:b w:val="0"/>
          <w:bCs w:val="0"/>
          <w:lang w:val="en-US" w:eastAsia="zh-CN"/>
        </w:rPr>
        <w:t>今天发放了大家订购的（春秋装）园服，请家长们拿回家后看一下，太大、太小或者有任何问题都不要清洗，并私聊班级老师！感谢大家的配合～～</w:t>
      </w:r>
      <w:r>
        <w:rPr>
          <w:rFonts w:hint="default" w:ascii="宋体" w:hAnsi="宋体" w:eastAsia="宋体" w:cs="宋体"/>
          <w:sz w:val="24"/>
          <w:szCs w:val="24"/>
          <w:lang w:eastAsia="zh-CN" w:bidi="ar-SA"/>
        </w:rPr>
        <w:t xml:space="preserve">       </w:t>
      </w:r>
    </w:p>
    <w:p>
      <w:pPr>
        <w:keepNext w:val="0"/>
        <w:keepLines w:val="0"/>
        <w:pageBreakBefore w:val="0"/>
        <w:widowControl/>
        <w:numPr>
          <w:ilvl w:val="0"/>
          <w:numId w:val="2"/>
        </w:numPr>
        <w:kinsoku/>
        <w:wordWrap/>
        <w:overflowPunct/>
        <w:topLinePunct w:val="0"/>
        <w:autoSpaceDE w:val="0"/>
        <w:autoSpaceDN w:val="0"/>
        <w:bidi w:val="0"/>
        <w:adjustRightInd w:val="0"/>
        <w:snapToGrid/>
        <w:ind w:firstLine="480" w:firstLineChars="200"/>
        <w:jc w:val="left"/>
        <w:textAlignment w:val="auto"/>
        <w:rPr>
          <w:rFonts w:hint="eastAsia" w:ascii="宋体" w:hAnsi="宋体" w:eastAsia="宋体" w:cs="宋体"/>
          <w:sz w:val="24"/>
          <w:szCs w:val="24"/>
          <w:lang w:val="en-US" w:eastAsia="zh-CN" w:bidi="ar-SA"/>
        </w:rPr>
      </w:pPr>
      <w:r>
        <w:rPr>
          <w:rFonts w:hint="default" w:ascii="宋体" w:hAnsi="宋体" w:eastAsia="宋体" w:cs="宋体"/>
          <w:sz w:val="24"/>
          <w:szCs w:val="24"/>
          <w:lang w:eastAsia="zh-CN" w:bidi="ar-SA"/>
        </w:rPr>
        <w:t xml:space="preserve"> 由于10月18日（周五)天气不佳，我们社会实践活动时间将延后。我们结合天气情况、游玩项目的适宜性、多样性等与旅游公司进行了沟通商量，将本次社会实践活动时间定为10月24日（周四），地点改为苏州乐园</w:t>
      </w:r>
      <w:r>
        <w:rPr>
          <w:rFonts w:hint="eastAsia" w:ascii="宋体" w:hAnsi="宋体" w:eastAsia="宋体" w:cs="宋体"/>
          <w:sz w:val="24"/>
          <w:szCs w:val="24"/>
          <w:lang w:eastAsia="zh-CN" w:bidi="ar-SA"/>
        </w:rPr>
        <w:t>。</w:t>
      </w:r>
      <w:r>
        <w:rPr>
          <w:rFonts w:hint="default" w:ascii="宋体" w:hAnsi="宋体" w:eastAsia="宋体" w:cs="宋体"/>
          <w:sz w:val="24"/>
          <w:szCs w:val="24"/>
          <w:lang w:eastAsia="zh-CN" w:bidi="ar-SA"/>
        </w:rPr>
        <w:t xml:space="preserve">            </w:t>
      </w:r>
    </w:p>
    <w:p>
      <w:pPr>
        <w:keepNext w:val="0"/>
        <w:keepLines w:val="0"/>
        <w:pageBreakBefore w:val="0"/>
        <w:widowControl/>
        <w:numPr>
          <w:ilvl w:val="0"/>
          <w:numId w:val="0"/>
        </w:numPr>
        <w:kinsoku/>
        <w:wordWrap/>
        <w:overflowPunct/>
        <w:topLinePunct w:val="0"/>
        <w:autoSpaceDE w:val="0"/>
        <w:autoSpaceDN w:val="0"/>
        <w:bidi w:val="0"/>
        <w:adjustRightInd w:val="0"/>
        <w:snapToGrid/>
        <w:jc w:val="right"/>
        <w:textAlignment w:val="auto"/>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Hans" w:bidi="ar-SA"/>
        </w:rPr>
        <w:t>执笔人</w:t>
      </w:r>
      <w:r>
        <w:rPr>
          <w:rFonts w:hint="default" w:ascii="宋体" w:hAnsi="宋体" w:eastAsia="宋体" w:cs="宋体"/>
          <w:sz w:val="24"/>
          <w:szCs w:val="24"/>
          <w:lang w:eastAsia="zh-Hans" w:bidi="ar-SA"/>
        </w:rPr>
        <w:t>：</w:t>
      </w:r>
      <w:r>
        <w:rPr>
          <w:rFonts w:hint="eastAsia" w:ascii="宋体" w:hAnsi="宋体" w:eastAsia="宋体" w:cs="宋体"/>
          <w:sz w:val="24"/>
          <w:szCs w:val="24"/>
          <w:lang w:val="en-US" w:eastAsia="zh-CN" w:bidi="ar-SA"/>
        </w:rPr>
        <w:t>段雪梅</w:t>
      </w:r>
    </w:p>
    <w:sectPr>
      <w:type w:val="continuous"/>
      <w:pgSz w:w="11910" w:h="16840"/>
      <w:pgMar w:top="1247" w:right="1304" w:bottom="1417" w:left="1304" w:header="720" w:footer="720" w:gutter="0"/>
      <w:cols w:space="720" w:num="1"/>
      <w:docGrid w:linePitch="29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w:panose1 w:val="00000000000000000000"/>
    <w:charset w:val="00"/>
    <w:family w:val="auto"/>
    <w:pitch w:val="default"/>
    <w:sig w:usb0="E00002FF" w:usb1="5000785B" w:usb2="00000000" w:usb3="00000000" w:csb0="2000019F" w:csb1="4F010000"/>
  </w:font>
  <w:font w:name="楷体">
    <w:altName w:val="汉仪楷体KW"/>
    <w:panose1 w:val="02010609060101010101"/>
    <w:charset w:val="86"/>
    <w:family w:val="modern"/>
    <w:pitch w:val="default"/>
    <w:sig w:usb0="00000000" w:usb1="00000000" w:usb2="00000016" w:usb3="00000000" w:csb0="00040001" w:csb1="00000000"/>
  </w:font>
  <w:font w:name="Times">
    <w:panose1 w:val="00000500000000020000"/>
    <w:charset w:val="00"/>
    <w:family w:val="auto"/>
    <w:pitch w:val="default"/>
    <w:sig w:usb0="E00002FF" w:usb1="5000205A" w:usb2="00000000" w:usb3="00000000" w:csb0="2000019F" w:csb1="4F010000"/>
  </w:font>
  <w:font w:name="汉仪书宋二KW">
    <w:panose1 w:val="00020600040101010101"/>
    <w:charset w:val="86"/>
    <w:family w:val="auto"/>
    <w:pitch w:val="default"/>
    <w:sig w:usb0="A00002BF" w:usb1="18EF7CFA" w:usb2="00000016" w:usb3="00000000" w:csb0="00040000" w:csb1="00000000"/>
  </w:font>
  <w:font w:name="汉仪楷体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 w:name="pingfang sc">
    <w:panose1 w:val="020B0400000000000000"/>
    <w:charset w:val="86"/>
    <w:family w:val="auto"/>
    <w:pitch w:val="default"/>
    <w:sig w:usb0="A00002FF" w:usb1="7ACFFDFB" w:usb2="00000017" w:usb3="00000000" w:csb0="00040001" w:csb1="00000000"/>
  </w:font>
  <w:font w:name="Apple Color Emoji">
    <w:panose1 w:val="00000000000000000000"/>
    <w:charset w:val="00"/>
    <w:family w:val="auto"/>
    <w:pitch w:val="default"/>
    <w:sig w:usb0="00000003" w:usb1="18000000" w:usb2="14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EEC5B3"/>
    <w:multiLevelType w:val="singleLevel"/>
    <w:tmpl w:val="B6EEC5B3"/>
    <w:lvl w:ilvl="0" w:tentative="0">
      <w:start w:val="1"/>
      <w:numFmt w:val="decimal"/>
      <w:lvlText w:val="%1."/>
      <w:lvlJc w:val="left"/>
      <w:pPr>
        <w:tabs>
          <w:tab w:val="left" w:pos="312"/>
        </w:tabs>
      </w:pPr>
    </w:lvl>
  </w:abstractNum>
  <w:abstractNum w:abstractNumId="1">
    <w:nsid w:val="EBFFE073"/>
    <w:multiLevelType w:val="singleLevel"/>
    <w:tmpl w:val="EBFFE073"/>
    <w:lvl w:ilvl="0" w:tentative="0">
      <w:start w:val="2"/>
      <w:numFmt w:val="decimal"/>
      <w:lvlText w:val="%1."/>
      <w:lvlJc w:val="left"/>
      <w:pPr>
        <w:tabs>
          <w:tab w:val="left" w:pos="312"/>
        </w:tabs>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3"/>
  <w:bordersDoNotSurroundHeader w:val="0"/>
  <w:bordersDoNotSurroundFooter w:val="0"/>
  <w:documentProtection w:enforcement="0"/>
  <w:defaultTabStop w:val="720"/>
  <w:drawingGridHorizontalSpacing w:val="110"/>
  <w:drawingGridVerticalSpacing w:val="299"/>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mVmMDVmNTRmNTFlMTM4Njk0ODQyOGJlMDc2MDMxMmYifQ=="/>
  </w:docVars>
  <w:rsids>
    <w:rsidRoot w:val="00FC24B8"/>
    <w:rsid w:val="0002400D"/>
    <w:rsid w:val="00070501"/>
    <w:rsid w:val="000720EC"/>
    <w:rsid w:val="000963ED"/>
    <w:rsid w:val="000C4FC0"/>
    <w:rsid w:val="000E3049"/>
    <w:rsid w:val="00111E6A"/>
    <w:rsid w:val="001150B6"/>
    <w:rsid w:val="001208F1"/>
    <w:rsid w:val="0012091B"/>
    <w:rsid w:val="00123E80"/>
    <w:rsid w:val="001312BE"/>
    <w:rsid w:val="00147106"/>
    <w:rsid w:val="001768BD"/>
    <w:rsid w:val="00180F8A"/>
    <w:rsid w:val="001931D5"/>
    <w:rsid w:val="001D2378"/>
    <w:rsid w:val="002010ED"/>
    <w:rsid w:val="002079E9"/>
    <w:rsid w:val="00214AD3"/>
    <w:rsid w:val="00232425"/>
    <w:rsid w:val="00244AB9"/>
    <w:rsid w:val="00257193"/>
    <w:rsid w:val="002971FF"/>
    <w:rsid w:val="002E3065"/>
    <w:rsid w:val="003E4103"/>
    <w:rsid w:val="004524AA"/>
    <w:rsid w:val="00456715"/>
    <w:rsid w:val="00460587"/>
    <w:rsid w:val="004A31E9"/>
    <w:rsid w:val="004F77A4"/>
    <w:rsid w:val="00526818"/>
    <w:rsid w:val="00535ED3"/>
    <w:rsid w:val="00551BD7"/>
    <w:rsid w:val="005642B5"/>
    <w:rsid w:val="00573566"/>
    <w:rsid w:val="00584D11"/>
    <w:rsid w:val="00593DD1"/>
    <w:rsid w:val="005C2348"/>
    <w:rsid w:val="005C7C2F"/>
    <w:rsid w:val="00602F65"/>
    <w:rsid w:val="00623BE3"/>
    <w:rsid w:val="00627A08"/>
    <w:rsid w:val="00642984"/>
    <w:rsid w:val="00655276"/>
    <w:rsid w:val="006636DA"/>
    <w:rsid w:val="00664FC7"/>
    <w:rsid w:val="00692AD0"/>
    <w:rsid w:val="00692EDA"/>
    <w:rsid w:val="006B32D6"/>
    <w:rsid w:val="006B778C"/>
    <w:rsid w:val="007051E6"/>
    <w:rsid w:val="00733AAF"/>
    <w:rsid w:val="007649CB"/>
    <w:rsid w:val="007E1B0E"/>
    <w:rsid w:val="007E213E"/>
    <w:rsid w:val="007E35BB"/>
    <w:rsid w:val="007E51FC"/>
    <w:rsid w:val="007F68AC"/>
    <w:rsid w:val="0081444C"/>
    <w:rsid w:val="00852E14"/>
    <w:rsid w:val="00856E90"/>
    <w:rsid w:val="00862DDA"/>
    <w:rsid w:val="0088143A"/>
    <w:rsid w:val="00882BB1"/>
    <w:rsid w:val="008B7407"/>
    <w:rsid w:val="008C35A9"/>
    <w:rsid w:val="008E433B"/>
    <w:rsid w:val="008F044B"/>
    <w:rsid w:val="008F5E59"/>
    <w:rsid w:val="009120ED"/>
    <w:rsid w:val="00927F12"/>
    <w:rsid w:val="0095058D"/>
    <w:rsid w:val="00962B35"/>
    <w:rsid w:val="0097227F"/>
    <w:rsid w:val="0097550B"/>
    <w:rsid w:val="0098755D"/>
    <w:rsid w:val="009A2654"/>
    <w:rsid w:val="009B6D5F"/>
    <w:rsid w:val="009D383C"/>
    <w:rsid w:val="009D4186"/>
    <w:rsid w:val="009E70F5"/>
    <w:rsid w:val="00A84F74"/>
    <w:rsid w:val="00A946F5"/>
    <w:rsid w:val="00AB050E"/>
    <w:rsid w:val="00B005B5"/>
    <w:rsid w:val="00B0337B"/>
    <w:rsid w:val="00B034C8"/>
    <w:rsid w:val="00B10511"/>
    <w:rsid w:val="00B12169"/>
    <w:rsid w:val="00B27DA1"/>
    <w:rsid w:val="00B42C53"/>
    <w:rsid w:val="00B54D8D"/>
    <w:rsid w:val="00BC6D59"/>
    <w:rsid w:val="00C03F9A"/>
    <w:rsid w:val="00C07CE4"/>
    <w:rsid w:val="00C10C7E"/>
    <w:rsid w:val="00C1107C"/>
    <w:rsid w:val="00C26B85"/>
    <w:rsid w:val="00C4640A"/>
    <w:rsid w:val="00C50A55"/>
    <w:rsid w:val="00C75163"/>
    <w:rsid w:val="00C95118"/>
    <w:rsid w:val="00CA51A9"/>
    <w:rsid w:val="00CC232D"/>
    <w:rsid w:val="00D03F83"/>
    <w:rsid w:val="00D1744B"/>
    <w:rsid w:val="00D50AE3"/>
    <w:rsid w:val="00D55169"/>
    <w:rsid w:val="00DA0637"/>
    <w:rsid w:val="00DF4B86"/>
    <w:rsid w:val="00E159A6"/>
    <w:rsid w:val="00E639A5"/>
    <w:rsid w:val="00E76EC7"/>
    <w:rsid w:val="00EA3B07"/>
    <w:rsid w:val="00F30BEE"/>
    <w:rsid w:val="00F4146B"/>
    <w:rsid w:val="00F429D3"/>
    <w:rsid w:val="00F433D0"/>
    <w:rsid w:val="00F460C8"/>
    <w:rsid w:val="00F5082B"/>
    <w:rsid w:val="00F570C0"/>
    <w:rsid w:val="00F626E7"/>
    <w:rsid w:val="00F70D77"/>
    <w:rsid w:val="00F87E6E"/>
    <w:rsid w:val="00FA743D"/>
    <w:rsid w:val="00FC24B8"/>
    <w:rsid w:val="00FC6091"/>
    <w:rsid w:val="00FC619D"/>
    <w:rsid w:val="00FF2AF9"/>
    <w:rsid w:val="045B7DD6"/>
    <w:rsid w:val="05982C95"/>
    <w:rsid w:val="05DB63EB"/>
    <w:rsid w:val="06E96B2E"/>
    <w:rsid w:val="07761997"/>
    <w:rsid w:val="07FC0BA5"/>
    <w:rsid w:val="095C0621"/>
    <w:rsid w:val="0A9926DB"/>
    <w:rsid w:val="0BBE5E28"/>
    <w:rsid w:val="0D900671"/>
    <w:rsid w:val="0DDD799F"/>
    <w:rsid w:val="10375886"/>
    <w:rsid w:val="115903CF"/>
    <w:rsid w:val="12874E62"/>
    <w:rsid w:val="12FE1DAE"/>
    <w:rsid w:val="13E470BD"/>
    <w:rsid w:val="149C53F5"/>
    <w:rsid w:val="15470B8C"/>
    <w:rsid w:val="155C2C83"/>
    <w:rsid w:val="16CB6312"/>
    <w:rsid w:val="17A13EDB"/>
    <w:rsid w:val="17D920A8"/>
    <w:rsid w:val="18B1525A"/>
    <w:rsid w:val="18E3270F"/>
    <w:rsid w:val="1A1F759A"/>
    <w:rsid w:val="1D15121F"/>
    <w:rsid w:val="1D2D0CF7"/>
    <w:rsid w:val="1D736A00"/>
    <w:rsid w:val="1D74500E"/>
    <w:rsid w:val="1E906BAA"/>
    <w:rsid w:val="1F414E7C"/>
    <w:rsid w:val="1FD87051"/>
    <w:rsid w:val="21313216"/>
    <w:rsid w:val="21E00D9D"/>
    <w:rsid w:val="23201794"/>
    <w:rsid w:val="246A7E5E"/>
    <w:rsid w:val="263E3D43"/>
    <w:rsid w:val="264F3127"/>
    <w:rsid w:val="26B14358"/>
    <w:rsid w:val="2702368A"/>
    <w:rsid w:val="27035654"/>
    <w:rsid w:val="27913CA1"/>
    <w:rsid w:val="29332A15"/>
    <w:rsid w:val="29CE2915"/>
    <w:rsid w:val="2AAC0ED7"/>
    <w:rsid w:val="2CD2698A"/>
    <w:rsid w:val="2EDB2A5D"/>
    <w:rsid w:val="2EFE0BDB"/>
    <w:rsid w:val="2F13633B"/>
    <w:rsid w:val="2F7DB0E7"/>
    <w:rsid w:val="30EE71D2"/>
    <w:rsid w:val="30FC4BAD"/>
    <w:rsid w:val="310A53F9"/>
    <w:rsid w:val="319C3B4D"/>
    <w:rsid w:val="32052CFD"/>
    <w:rsid w:val="35880941"/>
    <w:rsid w:val="358B03B5"/>
    <w:rsid w:val="36B12E77"/>
    <w:rsid w:val="38BF5D2C"/>
    <w:rsid w:val="399B170C"/>
    <w:rsid w:val="3A7541A4"/>
    <w:rsid w:val="3AA54EA7"/>
    <w:rsid w:val="3D65451B"/>
    <w:rsid w:val="3DFB4BEE"/>
    <w:rsid w:val="3EDC6A5F"/>
    <w:rsid w:val="3F406FEE"/>
    <w:rsid w:val="3F7F6FD7"/>
    <w:rsid w:val="3FC854B4"/>
    <w:rsid w:val="40DD7D7F"/>
    <w:rsid w:val="41112E39"/>
    <w:rsid w:val="419D202D"/>
    <w:rsid w:val="41AC70FA"/>
    <w:rsid w:val="422070E3"/>
    <w:rsid w:val="44A9442E"/>
    <w:rsid w:val="44FD7E22"/>
    <w:rsid w:val="45763ABC"/>
    <w:rsid w:val="45DB3EF9"/>
    <w:rsid w:val="45F43307"/>
    <w:rsid w:val="465F64D2"/>
    <w:rsid w:val="470A2380"/>
    <w:rsid w:val="473013F0"/>
    <w:rsid w:val="47855EE6"/>
    <w:rsid w:val="489D100D"/>
    <w:rsid w:val="4B0B4954"/>
    <w:rsid w:val="4D3208B0"/>
    <w:rsid w:val="4F6F71DF"/>
    <w:rsid w:val="4FE62505"/>
    <w:rsid w:val="502E5B8C"/>
    <w:rsid w:val="549B65FC"/>
    <w:rsid w:val="54AE7F01"/>
    <w:rsid w:val="55AD0AB1"/>
    <w:rsid w:val="55F35FB7"/>
    <w:rsid w:val="563D2293"/>
    <w:rsid w:val="566B71BE"/>
    <w:rsid w:val="56E75EC0"/>
    <w:rsid w:val="573C6A6E"/>
    <w:rsid w:val="574870DD"/>
    <w:rsid w:val="579E326F"/>
    <w:rsid w:val="58021B49"/>
    <w:rsid w:val="58EB15F3"/>
    <w:rsid w:val="59816B43"/>
    <w:rsid w:val="5A767CB3"/>
    <w:rsid w:val="5A957D96"/>
    <w:rsid w:val="5A977946"/>
    <w:rsid w:val="5AF6BDA0"/>
    <w:rsid w:val="5AFF3461"/>
    <w:rsid w:val="5B9373C8"/>
    <w:rsid w:val="5C1C517C"/>
    <w:rsid w:val="5C3B3C09"/>
    <w:rsid w:val="5CAF3C76"/>
    <w:rsid w:val="5D53233A"/>
    <w:rsid w:val="5F074FDA"/>
    <w:rsid w:val="5F4F3985"/>
    <w:rsid w:val="5FE570CA"/>
    <w:rsid w:val="5FF7C99B"/>
    <w:rsid w:val="5FFB32BE"/>
    <w:rsid w:val="60F952F1"/>
    <w:rsid w:val="61535DEF"/>
    <w:rsid w:val="617FB914"/>
    <w:rsid w:val="64462A4E"/>
    <w:rsid w:val="644D0FB9"/>
    <w:rsid w:val="6504287E"/>
    <w:rsid w:val="658C2E39"/>
    <w:rsid w:val="66313B4D"/>
    <w:rsid w:val="66566153"/>
    <w:rsid w:val="666F5440"/>
    <w:rsid w:val="66725805"/>
    <w:rsid w:val="66DD4563"/>
    <w:rsid w:val="679533C0"/>
    <w:rsid w:val="67B850C4"/>
    <w:rsid w:val="6854273C"/>
    <w:rsid w:val="68B163FE"/>
    <w:rsid w:val="69ED5776"/>
    <w:rsid w:val="6B021662"/>
    <w:rsid w:val="6B5145AF"/>
    <w:rsid w:val="6BD34BC2"/>
    <w:rsid w:val="6C435470"/>
    <w:rsid w:val="6CAB4BF4"/>
    <w:rsid w:val="6CC329C6"/>
    <w:rsid w:val="6D984BA8"/>
    <w:rsid w:val="6E3A2D26"/>
    <w:rsid w:val="6E674159"/>
    <w:rsid w:val="6F7DF178"/>
    <w:rsid w:val="70BA2C8E"/>
    <w:rsid w:val="71FB277D"/>
    <w:rsid w:val="72494453"/>
    <w:rsid w:val="765B1E90"/>
    <w:rsid w:val="77339C04"/>
    <w:rsid w:val="77B539CA"/>
    <w:rsid w:val="77BB047E"/>
    <w:rsid w:val="79096DDB"/>
    <w:rsid w:val="79FB9E95"/>
    <w:rsid w:val="7A2EACA3"/>
    <w:rsid w:val="7AD36A29"/>
    <w:rsid w:val="7AF6C108"/>
    <w:rsid w:val="7B514A56"/>
    <w:rsid w:val="7B783975"/>
    <w:rsid w:val="7BDB401B"/>
    <w:rsid w:val="7C163367"/>
    <w:rsid w:val="7C9C57DD"/>
    <w:rsid w:val="7CDF3A06"/>
    <w:rsid w:val="7D7BA91C"/>
    <w:rsid w:val="7D7F5276"/>
    <w:rsid w:val="7D972B97"/>
    <w:rsid w:val="7DE76544"/>
    <w:rsid w:val="7DF667BE"/>
    <w:rsid w:val="7DFF47DE"/>
    <w:rsid w:val="7E0205C8"/>
    <w:rsid w:val="7E0F7EEE"/>
    <w:rsid w:val="7E2376A7"/>
    <w:rsid w:val="7E477791"/>
    <w:rsid w:val="7EC04A02"/>
    <w:rsid w:val="7F4CADB5"/>
    <w:rsid w:val="7F5FB49F"/>
    <w:rsid w:val="7F8BF031"/>
    <w:rsid w:val="7FED1750"/>
    <w:rsid w:val="7FFF56EF"/>
    <w:rsid w:val="9BFEBBC1"/>
    <w:rsid w:val="A84D3B71"/>
    <w:rsid w:val="AA7B78DF"/>
    <w:rsid w:val="B37F96FC"/>
    <w:rsid w:val="B61E66A8"/>
    <w:rsid w:val="BBFE731A"/>
    <w:rsid w:val="BDE746CE"/>
    <w:rsid w:val="BF5B1D4D"/>
    <w:rsid w:val="CF99A629"/>
    <w:rsid w:val="D29E1585"/>
    <w:rsid w:val="D68BD710"/>
    <w:rsid w:val="D7BC050C"/>
    <w:rsid w:val="D8EB2709"/>
    <w:rsid w:val="DEFFF67E"/>
    <w:rsid w:val="DF3FDF5F"/>
    <w:rsid w:val="DFFF8679"/>
    <w:rsid w:val="E75F4185"/>
    <w:rsid w:val="EBFFDB31"/>
    <w:rsid w:val="ED1F1474"/>
    <w:rsid w:val="EF7F371D"/>
    <w:rsid w:val="EFF9DBAB"/>
    <w:rsid w:val="EFFF7825"/>
    <w:rsid w:val="F3EDE2DB"/>
    <w:rsid w:val="F3F39DB5"/>
    <w:rsid w:val="F5F4C517"/>
    <w:rsid w:val="F6DE791A"/>
    <w:rsid w:val="F73F2465"/>
    <w:rsid w:val="F74F3407"/>
    <w:rsid w:val="F97FE4D7"/>
    <w:rsid w:val="FA5E8AC1"/>
    <w:rsid w:val="FADF3CA5"/>
    <w:rsid w:val="FB7709D5"/>
    <w:rsid w:val="FBCDAD41"/>
    <w:rsid w:val="FBEF43A3"/>
    <w:rsid w:val="FDAE5262"/>
    <w:rsid w:val="FEB7DAAD"/>
    <w:rsid w:val="FEEFBA85"/>
    <w:rsid w:val="FFB96D39"/>
    <w:rsid w:val="FFFD473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rPr>
      <w:rFonts w:ascii="Times New Roman" w:hAnsi="Times New Roman" w:cs="Times New Roman" w:eastAsiaTheme="minorEastAsia"/>
      <w:sz w:val="24"/>
      <w:szCs w:val="24"/>
      <w:lang w:val="en-US" w:eastAsia="zh-CN" w:bidi="ar-SA"/>
    </w:rPr>
  </w:style>
  <w:style w:type="character" w:default="1" w:styleId="6">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header"/>
    <w:basedOn w:val="1"/>
    <w:link w:val="14"/>
    <w:qFormat/>
    <w:uiPriority w:val="0"/>
    <w:pPr>
      <w:widowControl w:val="0"/>
      <w:pBdr>
        <w:bottom w:val="single" w:color="auto" w:sz="6" w:space="1"/>
      </w:pBdr>
      <w:tabs>
        <w:tab w:val="center" w:pos="4153"/>
        <w:tab w:val="right" w:pos="8306"/>
      </w:tabs>
      <w:snapToGrid w:val="0"/>
      <w:jc w:val="center"/>
    </w:pPr>
    <w:rPr>
      <w:rFonts w:eastAsia="宋体"/>
      <w:kern w:val="2"/>
      <w:sz w:val="18"/>
      <w:szCs w:val="18"/>
    </w:rPr>
  </w:style>
  <w:style w:type="paragraph" w:styleId="3">
    <w:name w:val="Normal (Web)"/>
    <w:basedOn w:val="1"/>
    <w:unhideWhenUsed/>
    <w:qFormat/>
    <w:uiPriority w:val="99"/>
    <w:pPr>
      <w:spacing w:before="100" w:beforeAutospacing="1" w:after="100" w:afterAutospacing="1"/>
    </w:pPr>
  </w:style>
  <w:style w:type="table" w:styleId="5">
    <w:name w:val="Table Grid"/>
    <w:basedOn w:val="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7">
    <w:name w:val="Strong"/>
    <w:basedOn w:val="6"/>
    <w:qFormat/>
    <w:uiPriority w:val="22"/>
    <w:rPr>
      <w:b/>
      <w:bCs/>
    </w:rPr>
  </w:style>
  <w:style w:type="character" w:styleId="8">
    <w:name w:val="Hyperlink"/>
    <w:basedOn w:val="6"/>
    <w:semiHidden/>
    <w:unhideWhenUsed/>
    <w:qFormat/>
    <w:uiPriority w:val="99"/>
    <w:rPr>
      <w:color w:val="0000FF"/>
      <w:u w:val="single"/>
    </w:rPr>
  </w:style>
  <w:style w:type="table" w:customStyle="1" w:styleId="9">
    <w:name w:val="Table Normal"/>
    <w:semiHidden/>
    <w:unhideWhenUsed/>
    <w:qFormat/>
    <w:uiPriority w:val="2"/>
    <w:tblPr>
      <w:tblCellMar>
        <w:top w:w="0" w:type="dxa"/>
        <w:left w:w="0" w:type="dxa"/>
        <w:bottom w:w="0" w:type="dxa"/>
        <w:right w:w="0" w:type="dxa"/>
      </w:tblCellMar>
    </w:tblPr>
  </w:style>
  <w:style w:type="paragraph" w:styleId="10">
    <w:name w:val="List Paragraph"/>
    <w:basedOn w:val="1"/>
    <w:qFormat/>
    <w:uiPriority w:val="72"/>
  </w:style>
  <w:style w:type="paragraph" w:customStyle="1" w:styleId="11">
    <w:name w:val="Table Paragraph"/>
    <w:basedOn w:val="1"/>
    <w:qFormat/>
    <w:uiPriority w:val="1"/>
  </w:style>
  <w:style w:type="table" w:customStyle="1" w:styleId="12">
    <w:name w:val="网格表 1 浅色 - 着色 61"/>
    <w:basedOn w:val="4"/>
    <w:qFormat/>
    <w:uiPriority w:val="46"/>
    <w:tblPr>
      <w:tblBorders>
        <w:top w:val="single" w:color="CCD8E6" w:themeColor="accent6" w:themeTint="66" w:sz="4" w:space="0"/>
        <w:left w:val="single" w:color="CCD8E6" w:themeColor="accent6" w:themeTint="66" w:sz="4" w:space="0"/>
        <w:bottom w:val="single" w:color="CCD8E6" w:themeColor="accent6" w:themeTint="66" w:sz="4" w:space="0"/>
        <w:right w:val="single" w:color="CCD8E6" w:themeColor="accent6" w:themeTint="66" w:sz="4" w:space="0"/>
        <w:insideH w:val="single" w:color="CCD8E6" w:themeColor="accent6" w:themeTint="66" w:sz="4" w:space="0"/>
        <w:insideV w:val="single" w:color="CCD8E6" w:themeColor="accent6" w:themeTint="66" w:sz="4" w:space="0"/>
      </w:tblBorders>
    </w:tblPr>
    <w:tblStylePr w:type="firstRow">
      <w:rPr>
        <w:b/>
        <w:bCs/>
      </w:rPr>
      <w:tcPr>
        <w:tcBorders>
          <w:bottom w:val="single" w:color="B2C4DA" w:themeColor="accent6" w:themeTint="99" w:sz="12" w:space="0"/>
        </w:tcBorders>
      </w:tcPr>
    </w:tblStylePr>
    <w:tblStylePr w:type="lastRow">
      <w:rPr>
        <w:b/>
        <w:bCs/>
      </w:rPr>
      <w:tcPr>
        <w:tcBorders>
          <w:top w:val="double" w:color="B2C4DA" w:themeColor="accent6" w:themeTint="99" w:sz="2" w:space="0"/>
        </w:tcBorders>
      </w:tcPr>
    </w:tblStylePr>
    <w:tblStylePr w:type="firstCol">
      <w:rPr>
        <w:b/>
        <w:bCs/>
      </w:rPr>
    </w:tblStylePr>
    <w:tblStylePr w:type="lastCol">
      <w:rPr>
        <w:b/>
        <w:bCs/>
      </w:rPr>
    </w:tblStylePr>
  </w:style>
  <w:style w:type="table" w:customStyle="1" w:styleId="13">
    <w:name w:val="网格表 1 浅色 - 着色 21"/>
    <w:basedOn w:val="4"/>
    <w:qFormat/>
    <w:uiPriority w:val="46"/>
    <w:tblPr>
      <w:tblBorders>
        <w:top w:val="single" w:color="FADAB5" w:themeColor="accent2" w:themeTint="66" w:sz="4" w:space="0"/>
        <w:left w:val="single" w:color="FADAB5" w:themeColor="accent2" w:themeTint="66" w:sz="4" w:space="0"/>
        <w:bottom w:val="single" w:color="FADAB5" w:themeColor="accent2" w:themeTint="66" w:sz="4" w:space="0"/>
        <w:right w:val="single" w:color="FADAB5" w:themeColor="accent2" w:themeTint="66" w:sz="4" w:space="0"/>
        <w:insideH w:val="single" w:color="FADAB5" w:themeColor="accent2" w:themeTint="66" w:sz="4" w:space="0"/>
        <w:insideV w:val="single" w:color="FADAB5" w:themeColor="accent2" w:themeTint="66" w:sz="4" w:space="0"/>
      </w:tblBorders>
    </w:tblPr>
    <w:tblStylePr w:type="firstRow">
      <w:rPr>
        <w:b/>
        <w:bCs/>
      </w:rPr>
      <w:tcPr>
        <w:tcBorders>
          <w:bottom w:val="single" w:color="F7C890" w:themeColor="accent2" w:themeTint="99" w:sz="12" w:space="0"/>
        </w:tcBorders>
      </w:tcPr>
    </w:tblStylePr>
    <w:tblStylePr w:type="lastRow">
      <w:rPr>
        <w:b/>
        <w:bCs/>
      </w:rPr>
      <w:tcPr>
        <w:tcBorders>
          <w:top w:val="double" w:color="F7C890" w:themeColor="accent2" w:themeTint="99" w:sz="2" w:space="0"/>
        </w:tcBorders>
      </w:tcPr>
    </w:tblStylePr>
    <w:tblStylePr w:type="firstCol">
      <w:rPr>
        <w:b/>
        <w:bCs/>
      </w:rPr>
    </w:tblStylePr>
    <w:tblStylePr w:type="lastCol">
      <w:rPr>
        <w:b/>
        <w:bCs/>
      </w:rPr>
    </w:tblStylePr>
  </w:style>
  <w:style w:type="character" w:customStyle="1" w:styleId="14">
    <w:name w:val="页眉 字符"/>
    <w:basedOn w:val="6"/>
    <w:link w:val="2"/>
    <w:qFormat/>
    <w:uiPriority w:val="0"/>
    <w:rPr>
      <w:rFonts w:ascii="Times New Roman" w:hAnsi="Times New Roman" w:eastAsia="宋体" w:cs="Times New Roman"/>
      <w:kern w:val="2"/>
      <w:sz w:val="18"/>
      <w:szCs w:val="18"/>
      <w:lang w:eastAsia="zh-CN"/>
    </w:rPr>
  </w:style>
  <w:style w:type="table" w:customStyle="1" w:styleId="15">
    <w:name w:val="网格表 2 - 着色 11"/>
    <w:basedOn w:val="4"/>
    <w:qFormat/>
    <w:uiPriority w:val="47"/>
    <w:tblPr>
      <w:tblBorders>
        <w:top w:val="single" w:color="C8D2BD" w:themeColor="accent1" w:themeTint="99" w:sz="2" w:space="0"/>
        <w:bottom w:val="single" w:color="C8D2BD" w:themeColor="accent1" w:themeTint="99" w:sz="2" w:space="0"/>
        <w:insideH w:val="single" w:color="C8D2BD" w:themeColor="accent1" w:themeTint="99" w:sz="2" w:space="0"/>
        <w:insideV w:val="single" w:color="C8D2BD" w:themeColor="accent1" w:themeTint="99" w:sz="2" w:space="0"/>
      </w:tblBorders>
    </w:tblPr>
    <w:tblStylePr w:type="firstRow">
      <w:rPr>
        <w:b/>
        <w:bCs/>
      </w:rPr>
      <w:tcPr>
        <w:tcBorders>
          <w:top w:val="nil"/>
          <w:bottom w:val="single" w:color="C8D2BD" w:themeColor="accent1" w:themeTint="99" w:sz="12" w:space="0"/>
          <w:insideH w:val="nil"/>
          <w:insideV w:val="nil"/>
        </w:tcBorders>
        <w:shd w:val="clear" w:color="auto" w:fill="FFFFFF" w:themeFill="background1"/>
      </w:tcPr>
    </w:tblStylePr>
    <w:tblStylePr w:type="lastRow">
      <w:rPr>
        <w:b/>
        <w:bCs/>
      </w:rPr>
      <w:tcPr>
        <w:tcBorders>
          <w:top w:val="double" w:color="C8D2BD" w:themeColor="accen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ECF0E9" w:themeFill="accent1" w:themeFillTint="33"/>
      </w:tcPr>
    </w:tblStylePr>
    <w:tblStylePr w:type="band1Horz">
      <w:tcPr>
        <w:shd w:val="clear" w:color="auto" w:fill="ECF0E9" w:themeFill="accent1" w:themeFillTint="33"/>
      </w:tcPr>
    </w:tblStylePr>
  </w:style>
  <w:style w:type="table" w:customStyle="1" w:styleId="16">
    <w:name w:val="网格表 1 浅色 - 着色 11"/>
    <w:basedOn w:val="4"/>
    <w:qFormat/>
    <w:uiPriority w:val="46"/>
    <w:tblPr>
      <w:tblBorders>
        <w:top w:val="single" w:color="DAE1D3" w:themeColor="accent1" w:themeTint="66" w:sz="4" w:space="0"/>
        <w:left w:val="single" w:color="DAE1D3" w:themeColor="accent1" w:themeTint="66" w:sz="4" w:space="0"/>
        <w:bottom w:val="single" w:color="DAE1D3" w:themeColor="accent1" w:themeTint="66" w:sz="4" w:space="0"/>
        <w:right w:val="single" w:color="DAE1D3" w:themeColor="accent1" w:themeTint="66" w:sz="4" w:space="0"/>
        <w:insideH w:val="single" w:color="DAE1D3" w:themeColor="accent1" w:themeTint="66" w:sz="4" w:space="0"/>
        <w:insideV w:val="single" w:color="DAE1D3" w:themeColor="accent1" w:themeTint="66" w:sz="4" w:space="0"/>
      </w:tblBorders>
    </w:tblPr>
    <w:tblStylePr w:type="firstRow">
      <w:rPr>
        <w:b/>
        <w:bCs/>
      </w:rPr>
      <w:tcPr>
        <w:tcBorders>
          <w:bottom w:val="single" w:color="C8D2BD" w:themeColor="accent1" w:themeTint="99" w:sz="12" w:space="0"/>
        </w:tcBorders>
      </w:tcPr>
    </w:tblStylePr>
    <w:tblStylePr w:type="lastRow">
      <w:rPr>
        <w:b/>
        <w:bCs/>
      </w:rPr>
      <w:tcPr>
        <w:tcBorders>
          <w:top w:val="double" w:color="C8D2BD" w:themeColor="accent1" w:themeTint="99" w:sz="2" w:space="0"/>
        </w:tcBorders>
      </w:tcPr>
    </w:tblStylePr>
    <w:tblStylePr w:type="firstCol">
      <w:rPr>
        <w:b/>
        <w:bCs/>
      </w:rPr>
    </w:tblStylePr>
    <w:tblStylePr w:type="lastCol">
      <w:rPr>
        <w:b/>
        <w:bCs/>
      </w:rPr>
    </w:tblStylePr>
  </w:style>
  <w:style w:type="table" w:customStyle="1" w:styleId="17">
    <w:name w:val="网格型浅色1"/>
    <w:basedOn w:val="4"/>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table" w:customStyle="1" w:styleId="18">
    <w:name w:val="无格式表格 11"/>
    <w:basedOn w:val="4"/>
    <w:qFormat/>
    <w:uiPriority w:val="41"/>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19">
    <w:name w:val="网格表 1 浅色 - 强调文字颜色 61"/>
    <w:basedOn w:val="4"/>
    <w:qFormat/>
    <w:uiPriority w:val="46"/>
    <w:tblPr>
      <w:tblBorders>
        <w:top w:val="single" w:color="A3CEED" w:sz="4" w:space="0"/>
        <w:left w:val="single" w:color="A3CEED" w:sz="4" w:space="0"/>
        <w:bottom w:val="single" w:color="A3CEED" w:sz="4" w:space="0"/>
        <w:right w:val="single" w:color="A3CEED" w:sz="4" w:space="0"/>
        <w:insideH w:val="single" w:color="A3CEED" w:sz="4" w:space="0"/>
        <w:insideV w:val="single" w:color="A3CEED" w:sz="4" w:space="0"/>
      </w:tblBorders>
    </w:tblPr>
    <w:tblStylePr w:type="firstRow">
      <w:rPr>
        <w:b/>
        <w:bCs/>
      </w:rPr>
      <w:tcPr>
        <w:tcBorders>
          <w:bottom w:val="single" w:color="74B5E4" w:sz="12" w:space="0"/>
        </w:tcBorders>
      </w:tcPr>
    </w:tblStylePr>
    <w:tblStylePr w:type="lastRow">
      <w:rPr>
        <w:b/>
        <w:bCs/>
      </w:rPr>
      <w:tcPr>
        <w:tcBorders>
          <w:top w:val="double" w:color="74B5E4" w:sz="2" w:space="0"/>
        </w:tcBorders>
      </w:tcPr>
    </w:tblStylePr>
    <w:tblStylePr w:type="firstCol">
      <w:rPr>
        <w:b/>
        <w:bCs/>
      </w:rPr>
    </w:tblStylePr>
    <w:tblStylePr w:type="lastCol">
      <w:rPr>
        <w:b/>
        <w:bCs/>
      </w:rPr>
    </w:tblStylePr>
  </w:style>
  <w:style w:type="table" w:customStyle="1" w:styleId="20">
    <w:name w:val="普通表格 11"/>
    <w:basedOn w:val="4"/>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paragraph" w:customStyle="1" w:styleId="21">
    <w:name w:val="reader-word-layer"/>
    <w:basedOn w:val="1"/>
    <w:qFormat/>
    <w:uiPriority w:val="0"/>
    <w:pPr>
      <w:widowControl/>
      <w:spacing w:before="100" w:beforeAutospacing="1" w:after="100" w:afterAutospacing="1"/>
      <w:jc w:val="left"/>
    </w:pPr>
    <w:rPr>
      <w:rFonts w:ascii="宋体" w:hAnsi="宋体" w:cs="宋体"/>
      <w:kern w:val="0"/>
      <w:sz w:val="24"/>
    </w:rPr>
  </w:style>
  <w:style w:type="character" w:customStyle="1" w:styleId="22">
    <w:name w:val="s1"/>
    <w:basedOn w:val="6"/>
    <w:uiPriority w:val="0"/>
    <w:rPr>
      <w:rFonts w:ascii="Helvetica Neue" w:hAnsi="Helvetica Neue" w:eastAsia="Helvetica Neue" w:cs="Helvetica Neue"/>
      <w:sz w:val="28"/>
      <w:szCs w:val="28"/>
    </w:rPr>
  </w:style>
  <w:style w:type="paragraph" w:customStyle="1" w:styleId="23">
    <w:name w:val="p1"/>
    <w:basedOn w:val="1"/>
    <w:uiPriority w:val="0"/>
    <w:pPr>
      <w:spacing w:before="0" w:beforeAutospacing="0" w:after="0" w:afterAutospacing="0"/>
      <w:ind w:left="0" w:right="0"/>
      <w:jc w:val="left"/>
    </w:pPr>
    <w:rPr>
      <w:rFonts w:ascii="pingfang sc" w:hAnsi="pingfang sc" w:eastAsia="pingfang sc" w:cs="pingfang sc"/>
      <w:color w:val="000000"/>
      <w:kern w:val="0"/>
      <w:sz w:val="28"/>
      <w:szCs w:val="28"/>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纸张">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Microsoft</Company>
  <Pages>4</Pages>
  <Words>661</Words>
  <Characters>676</Characters>
  <Lines>2</Lines>
  <Paragraphs>1</Paragraphs>
  <TotalTime>19</TotalTime>
  <ScaleCrop>false</ScaleCrop>
  <LinksUpToDate>false</LinksUpToDate>
  <CharactersWithSpaces>876</CharactersWithSpaces>
  <Application>WPS Office_6.5.2.8766_F1E327BC-269C-435d-A152-05C5408002CA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2021-09-18T20:49:00Z</dcterms:created>
  <dc:creator>Youny</dc:creator>
  <cp:lastModifiedBy>高睿</cp:lastModifiedBy>
  <cp:lastPrinted>2022-09-12T00:54:00Z</cp:lastPrinted>
  <dcterms:modified xsi:type="dcterms:W3CDTF">2024-10-14T15:40:17Z</dcterms:modified>
  <dc:title>59b11b057aec9</dc:title>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2018-03-01T00:00:00Z</vt:filetime>
  </property>
  <property fmtid="{D5CDD505-2E9C-101B-9397-08002B2CF9AE}" pid="3" name="Creator">
    <vt:lpwstr>Adobe Illustrator CC 22.0 (Windows)</vt:lpwstr>
  </property>
  <property fmtid="{D5CDD505-2E9C-101B-9397-08002B2CF9AE}" pid="4" name="LastSaved">
    <vt:filetime>2018-03-01T00:00:00Z</vt:filetime>
  </property>
  <property fmtid="{D5CDD505-2E9C-101B-9397-08002B2CF9AE}" pid="5" name="KSOProductBuildVer">
    <vt:lpwstr>2052-6.5.2.8766</vt:lpwstr>
  </property>
  <property fmtid="{D5CDD505-2E9C-101B-9397-08002B2CF9AE}" pid="6" name="ICV">
    <vt:lpwstr>DE4ECF76685341DF16BCDE66CB206BB1_43</vt:lpwstr>
  </property>
</Properties>
</file>