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279C78">
      <w:pPr>
        <w:spacing w:line="240" w:lineRule="auto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1591CC5D">
      <w:pPr>
        <w:wordWrap w:val="0"/>
        <w:spacing w:line="240" w:lineRule="auto"/>
        <w:ind w:firstLine="1461" w:firstLineChars="696"/>
        <w:jc w:val="right"/>
        <w:rPr>
          <w:rFonts w:ascii="宋体" w:hAnsi="宋体"/>
          <w:color w:val="000000"/>
          <w:szCs w:val="21"/>
        </w:rPr>
      </w:pPr>
      <w:bookmarkStart w:id="0" w:name="_GoBack"/>
      <w:bookmarkEnd w:id="0"/>
      <w:r>
        <w:rPr>
          <w:rFonts w:hint="eastAsia" w:ascii="宋体" w:hAnsi="宋体"/>
          <w:color w:val="000000"/>
          <w:szCs w:val="21"/>
          <w:u w:val="single"/>
          <w:lang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03D4D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4D56B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7A8C0D0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我喜欢（三）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FDB6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0476F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42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在上周活动中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Cs/>
                <w:szCs w:val="21"/>
              </w:rPr>
              <w:t>孩子们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在和同伴的交流中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认识各种不同的玩具，</w:t>
            </w:r>
            <w:r>
              <w:rPr>
                <w:rFonts w:hint="eastAsia" w:ascii="宋体" w:hAnsi="宋体" w:eastAsia="宋体" w:cs="宋体"/>
              </w:rPr>
              <w:t>在玩玩具的过程中</w:t>
            </w:r>
            <w:r>
              <w:rPr>
                <w:rFonts w:hint="eastAsia" w:ascii="宋体" w:hAnsi="宋体" w:cs="宋体"/>
                <w:lang w:val="en-US" w:eastAsia="zh-CN"/>
              </w:rPr>
              <w:t>探索了</w:t>
            </w:r>
            <w:r>
              <w:rPr>
                <w:rFonts w:hint="eastAsia" w:ascii="宋体" w:hAnsi="宋体" w:eastAsia="宋体" w:cs="宋体"/>
              </w:rPr>
              <w:t>玩具“动”起来的秘密，体会</w:t>
            </w:r>
            <w:r>
              <w:rPr>
                <w:rFonts w:hint="eastAsia" w:ascii="宋体" w:hAnsi="宋体" w:cs="宋体"/>
                <w:lang w:val="en-US" w:eastAsia="zh-CN"/>
              </w:rPr>
              <w:t>与同伴</w:t>
            </w:r>
            <w:r>
              <w:rPr>
                <w:rFonts w:hint="eastAsia" w:ascii="宋体" w:hAnsi="宋体" w:eastAsia="宋体" w:cs="宋体"/>
              </w:rPr>
              <w:t>分享的快乐</w:t>
            </w:r>
            <w:r>
              <w:rPr>
                <w:rFonts w:hint="eastAsia" w:ascii="宋体" w:hAnsi="宋体" w:cs="宋体"/>
                <w:lang w:eastAsia="zh-CN"/>
              </w:rPr>
              <w:t>。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在与玩具游戏的过程中，孩子们对色彩也产生了很大的兴趣。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幼儿的世界是五彩的，他们天性就喜欢亲近五颜六色的世界。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平时的观察以及和孩子们的交流，我们发现，91%的幼儿能在游戏时发现周围事物的颜色；66%的幼儿能说出红、黄、蓝、绿、紫，并能说出自己的喜好；83%的幼儿能在游戏创作时选择自己喜欢的颜色，并专注进行游戏，感受颜色的奇妙。</w:t>
            </w:r>
          </w:p>
          <w:p w14:paraId="02318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42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色彩在幼儿的认知和心理发展中具有重要的作用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eastAsia" w:ascii="宋体" w:hAnsi="宋体"/>
                <w:bCs/>
                <w:szCs w:val="21"/>
              </w:rPr>
              <w:t>基于孩子们的兴趣和问题，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本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周</w:t>
            </w:r>
            <w:r>
              <w:rPr>
                <w:rFonts w:hint="eastAsia" w:ascii="宋体" w:hAnsi="宋体"/>
                <w:szCs w:val="21"/>
              </w:rPr>
              <w:t>我们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为幼儿提供了观察、探究、发现、创作等多样化活动的机会，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让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幼儿在大自然中寻找斑斓的色彩:花朵、树叶、云彩、太阳、昆虫、金鱼，从中感知色彩的丰富多样，体验自然色彩之美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在做做玩玩、说说唱唱中和颜色玩游戏，体验色彩的奇妙变化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。</w:t>
            </w:r>
          </w:p>
        </w:tc>
      </w:tr>
      <w:tr w14:paraId="7CEBE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40FF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FD78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周发展目标：</w:t>
            </w:r>
          </w:p>
          <w:p w14:paraId="05A8E4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1.寻找、发现自然和生活中的颜色，对周围事物的色彩感兴趣。</w:t>
            </w:r>
          </w:p>
          <w:p w14:paraId="19760D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2.感知色彩的奇妙，喜欢用涂涂画画、说说唱唱等多种方式表达自己的经验。</w:t>
            </w:r>
          </w:p>
          <w:p w14:paraId="47F78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3.乐意收集生活中的物品，并按颜色特征对物品进行分类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有初步的探究兴趣。</w:t>
            </w:r>
          </w:p>
        </w:tc>
      </w:tr>
      <w:tr w14:paraId="3E564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285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82E8B2D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Chars="0"/>
              <w:jc w:val="both"/>
              <w:textAlignment w:val="auto"/>
              <w:rPr>
                <w:rFonts w:hint="default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1.创设“我喜欢”的主题环境，并逐步完善班级文化墙面。</w:t>
            </w:r>
          </w:p>
          <w:p w14:paraId="58160230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2.区域环境：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建构区：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提供色彩亿童积木，供幼儿搭建作品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。美工区：提供各种有关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颜色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的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毛球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、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超轻黏土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、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印泥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等多种材料，供幼儿绘画、涂鸦和制作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娃娃家里投放梳妆台、梳子、头箍、口红、眉笔等玩具材料进行游戏</w:t>
            </w:r>
            <w:r>
              <w:rPr>
                <w:rFonts w:hint="eastAsia" w:cs="宋体"/>
                <w:color w:val="auto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投放布娃娃，让幼儿能进行扣扣子、穿一穿等游戏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图书区：投放绘本《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变变变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》、《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你好，色彩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》、《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动物的颜色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》、《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颜色的秘密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小蓝和小黄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等绘本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供幼儿阅读；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科探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区：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投放游戏《光影颜色变变变》、《色彩叠片》等游戏。</w:t>
            </w:r>
          </w:p>
        </w:tc>
      </w:tr>
      <w:tr w14:paraId="576FE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42F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8C1A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1.知道在户外活动中遇到困难寻求老师的帮助，在玩耍中不奔跑。</w:t>
            </w:r>
          </w:p>
          <w:p w14:paraId="47BCA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2.洗手时，尝试自己卷袖、拉袖子，避免把衣服弄湿。</w:t>
            </w:r>
          </w:p>
          <w:p w14:paraId="02E4B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3.午睡前，能够自己脱衣服，自己挂衣服，坚持自己的事情自己做。</w:t>
            </w:r>
          </w:p>
        </w:tc>
      </w:tr>
      <w:tr w14:paraId="4AED8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0738E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08410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30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5A3C9F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2FC86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35"/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图书区：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1"/>
                <w:szCs w:val="21"/>
              </w:rPr>
              <w:t>绘本阅读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动物的颜色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》、《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颜色的秘密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小蓝和小黄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》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</w:p>
          <w:p w14:paraId="398DF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建构区：运用各种材料建构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小汽车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</w:p>
          <w:p w14:paraId="271988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娃娃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：我是小厨师、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给宝宝穿衣服、晒袜子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</w:p>
          <w:p w14:paraId="4A0499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手印画《毛毛虫》、黏土制作《双色棒棒糖》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等；</w:t>
            </w:r>
          </w:p>
          <w:p w14:paraId="07FE4A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益智区：一起来烧烤、形状小怪兽、颜色配对等；</w:t>
            </w:r>
          </w:p>
          <w:p w14:paraId="1B1197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科探区：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《光影颜色变变变》、《色彩叠片》等。</w:t>
            </w:r>
          </w:p>
          <w:p w14:paraId="7A4AD9C8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指导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要点：</w:t>
            </w:r>
          </w:p>
          <w:p w14:paraId="72F56981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杨慧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关注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益智区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：关注幼儿进区情况，通过今日动态和观察记录表了解幼儿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在益智区游戏结束后是否能按标记整理玩具盒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。</w:t>
            </w:r>
          </w:p>
          <w:p w14:paraId="23DD2DC7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default" w:ascii="宋体" w:hAnsi="宋体" w:eastAsia="宋体" w:cs="宋体"/>
                <w:color w:val="FF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吴莹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关注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科探区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：关注幼儿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游戏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情况，通过今日动态和观察记录表了解幼儿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在科探区游戏时是否能尝试用多种不同的颜色材料进行探索，是否对颜色游戏感兴趣。</w:t>
            </w:r>
          </w:p>
        </w:tc>
      </w:tr>
      <w:tr w14:paraId="5BDCE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6A4DC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BB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695684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37A16F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 w14:paraId="608994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雨天：室内自主游戏（爬爬乐、万能工匠、桌椅变变变、跳格子、赶小猪、跳圈、袋鼠</w:t>
            </w:r>
          </w:p>
          <w:p w14:paraId="17F244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8B74A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37301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FC47B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E6FCA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50C838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4FB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3532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BA59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49304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CD568F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1.绘本：小蓝和小黄     2.综合：找颜色    3.数学：颜色排序</w:t>
            </w:r>
          </w:p>
          <w:p w14:paraId="134E777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4.美术：小鱼吐泡泡     5.健康：宝宝生病了</w:t>
            </w:r>
          </w:p>
        </w:tc>
      </w:tr>
      <w:tr w14:paraId="2DD75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7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0188F5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CD66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447946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1.“快乐小玩家”游戏：</w:t>
            </w:r>
          </w:p>
          <w:p w14:paraId="2B2FF465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05" w:hanging="105" w:hangingChars="5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颜色变变变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 w14:paraId="33EACFA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05" w:hanging="105" w:hangingChars="5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玩具送回家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 w14:paraId="65916035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05" w:hanging="105" w:hangingChars="5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小兔跳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 w14:paraId="39C5EFC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游戏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吹泡泡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 w14:paraId="0D49CDEE">
      <w:pPr>
        <w:wordWrap w:val="0"/>
        <w:spacing w:line="240" w:lineRule="auto"/>
        <w:ind w:right="210" w:firstLine="4830" w:firstLineChars="2300"/>
        <w:jc w:val="both"/>
        <w:rPr>
          <w:rFonts w:hint="default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杨慧、吴莹莹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杨慧</w:t>
      </w:r>
    </w:p>
    <w:p w14:paraId="163A57B8">
      <w:pPr>
        <w:wordWrap/>
        <w:spacing w:line="310" w:lineRule="exact"/>
        <w:ind w:right="210"/>
        <w:jc w:val="right"/>
        <w:rPr>
          <w:rFonts w:hint="eastAsia" w:ascii="宋体" w:hAnsi="宋体"/>
          <w:u w:val="single"/>
          <w:lang w:val="en-US" w:eastAsia="zh-CN"/>
        </w:rPr>
      </w:pPr>
    </w:p>
    <w:p w14:paraId="2C15AE0A">
      <w:pPr>
        <w:wordWrap/>
        <w:spacing w:line="310" w:lineRule="exact"/>
        <w:ind w:right="210"/>
        <w:jc w:val="right"/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0912F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0A0E5F"/>
    <w:rsid w:val="06224324"/>
    <w:rsid w:val="064E4FF6"/>
    <w:rsid w:val="07C35CE2"/>
    <w:rsid w:val="08DD2784"/>
    <w:rsid w:val="08EF5238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B545B5"/>
    <w:rsid w:val="14D40A38"/>
    <w:rsid w:val="14DA5F1E"/>
    <w:rsid w:val="15605757"/>
    <w:rsid w:val="15E9720F"/>
    <w:rsid w:val="16021A7C"/>
    <w:rsid w:val="160E0421"/>
    <w:rsid w:val="18784278"/>
    <w:rsid w:val="18C33745"/>
    <w:rsid w:val="190E24E6"/>
    <w:rsid w:val="1927033C"/>
    <w:rsid w:val="19EC2827"/>
    <w:rsid w:val="1ACD2659"/>
    <w:rsid w:val="1B1555F7"/>
    <w:rsid w:val="1B6F7EEE"/>
    <w:rsid w:val="1BAF4334"/>
    <w:rsid w:val="1BB958E7"/>
    <w:rsid w:val="1CB472DD"/>
    <w:rsid w:val="1D0A7BB8"/>
    <w:rsid w:val="1D2944EF"/>
    <w:rsid w:val="1DFB74DD"/>
    <w:rsid w:val="1EDA5AFC"/>
    <w:rsid w:val="1F1E04CF"/>
    <w:rsid w:val="20B32887"/>
    <w:rsid w:val="215840E1"/>
    <w:rsid w:val="218714E4"/>
    <w:rsid w:val="228A52D3"/>
    <w:rsid w:val="22A55F1B"/>
    <w:rsid w:val="230E2678"/>
    <w:rsid w:val="231B5F2B"/>
    <w:rsid w:val="23484377"/>
    <w:rsid w:val="2504444E"/>
    <w:rsid w:val="25CF7214"/>
    <w:rsid w:val="26A76454"/>
    <w:rsid w:val="272C0707"/>
    <w:rsid w:val="282D2989"/>
    <w:rsid w:val="29E52C9C"/>
    <w:rsid w:val="2A420242"/>
    <w:rsid w:val="2AF60454"/>
    <w:rsid w:val="2BE23A8A"/>
    <w:rsid w:val="2C617297"/>
    <w:rsid w:val="2C946A15"/>
    <w:rsid w:val="2CD66DA0"/>
    <w:rsid w:val="2D0852EE"/>
    <w:rsid w:val="2D4A5D8B"/>
    <w:rsid w:val="2DAA4A7C"/>
    <w:rsid w:val="2DB73B9C"/>
    <w:rsid w:val="2DEF248E"/>
    <w:rsid w:val="2DFE26D1"/>
    <w:rsid w:val="2EA31DE1"/>
    <w:rsid w:val="2F195996"/>
    <w:rsid w:val="2F7A5EF9"/>
    <w:rsid w:val="30127F1B"/>
    <w:rsid w:val="302747C8"/>
    <w:rsid w:val="30564A47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193C36"/>
    <w:rsid w:val="36540266"/>
    <w:rsid w:val="37EC5805"/>
    <w:rsid w:val="38301D83"/>
    <w:rsid w:val="38382775"/>
    <w:rsid w:val="389D160A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EDB1AA4"/>
    <w:rsid w:val="3F1510EC"/>
    <w:rsid w:val="3FAD68EF"/>
    <w:rsid w:val="401F4E55"/>
    <w:rsid w:val="405C514C"/>
    <w:rsid w:val="41590094"/>
    <w:rsid w:val="41D51D8D"/>
    <w:rsid w:val="42043638"/>
    <w:rsid w:val="421B40B9"/>
    <w:rsid w:val="42D737C5"/>
    <w:rsid w:val="43262F66"/>
    <w:rsid w:val="43AE3A19"/>
    <w:rsid w:val="43D3507D"/>
    <w:rsid w:val="444325FF"/>
    <w:rsid w:val="44481938"/>
    <w:rsid w:val="45174B15"/>
    <w:rsid w:val="468D7838"/>
    <w:rsid w:val="472B3EB7"/>
    <w:rsid w:val="47553DC0"/>
    <w:rsid w:val="48F9299C"/>
    <w:rsid w:val="4A2D63C1"/>
    <w:rsid w:val="4A394D65"/>
    <w:rsid w:val="4B5B6BAD"/>
    <w:rsid w:val="4B796E72"/>
    <w:rsid w:val="4B864BF3"/>
    <w:rsid w:val="4BAE52DF"/>
    <w:rsid w:val="4C194E4E"/>
    <w:rsid w:val="4D8D177C"/>
    <w:rsid w:val="4DD11390"/>
    <w:rsid w:val="4E361E32"/>
    <w:rsid w:val="4E9570DD"/>
    <w:rsid w:val="4EBC7D13"/>
    <w:rsid w:val="4F1D4C56"/>
    <w:rsid w:val="4F3F4BCC"/>
    <w:rsid w:val="4F935EB1"/>
    <w:rsid w:val="50121B5E"/>
    <w:rsid w:val="5092785A"/>
    <w:rsid w:val="50D457E8"/>
    <w:rsid w:val="50EF4991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4B47A0"/>
    <w:rsid w:val="5C500BA3"/>
    <w:rsid w:val="5C6F429A"/>
    <w:rsid w:val="5C9E0311"/>
    <w:rsid w:val="5CFF0E18"/>
    <w:rsid w:val="5D0A5949"/>
    <w:rsid w:val="5D3F048D"/>
    <w:rsid w:val="5E0D2FAE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4E975D1"/>
    <w:rsid w:val="65080F90"/>
    <w:rsid w:val="65134704"/>
    <w:rsid w:val="652D6395"/>
    <w:rsid w:val="65D11E9E"/>
    <w:rsid w:val="65DD35D1"/>
    <w:rsid w:val="66285F62"/>
    <w:rsid w:val="66EA6B58"/>
    <w:rsid w:val="69F6470C"/>
    <w:rsid w:val="6B4E6A40"/>
    <w:rsid w:val="6B701EFC"/>
    <w:rsid w:val="6C571AC0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0C5617D"/>
    <w:rsid w:val="721A0A58"/>
    <w:rsid w:val="72435ED2"/>
    <w:rsid w:val="72786355"/>
    <w:rsid w:val="72933FAE"/>
    <w:rsid w:val="73374382"/>
    <w:rsid w:val="756E3266"/>
    <w:rsid w:val="76C92E49"/>
    <w:rsid w:val="76CC0B8C"/>
    <w:rsid w:val="78002BF0"/>
    <w:rsid w:val="786B1177"/>
    <w:rsid w:val="78D930EC"/>
    <w:rsid w:val="79BA7942"/>
    <w:rsid w:val="79E90433"/>
    <w:rsid w:val="7A794B87"/>
    <w:rsid w:val="7AFB0AFB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1374</Words>
  <Characters>1402</Characters>
  <Lines>3</Lines>
  <Paragraphs>1</Paragraphs>
  <TotalTime>22</TotalTime>
  <ScaleCrop>false</ScaleCrop>
  <LinksUpToDate>false</LinksUpToDate>
  <CharactersWithSpaces>1432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A楊尒慧</cp:lastModifiedBy>
  <cp:lastPrinted>2023-09-11T00:39:00Z</cp:lastPrinted>
  <dcterms:modified xsi:type="dcterms:W3CDTF">2024-10-13T04:08:05Z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388CA90B60FC4C4AA56E84977BAAB885_13</vt:lpwstr>
  </property>
</Properties>
</file>