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2024年秋学期</w:t>
      </w:r>
      <w:r>
        <w:rPr>
          <w:rFonts w:hint="eastAsia" w:ascii="宋体" w:hAnsi="宋体" w:cs="宋体"/>
          <w:b/>
          <w:kern w:val="0"/>
          <w:sz w:val="36"/>
          <w:szCs w:val="36"/>
        </w:rPr>
        <w:t>学生社会实践活动各班教师安排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9.29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）</w:t>
      </w:r>
    </w:p>
    <w:tbl>
      <w:tblPr>
        <w:tblStyle w:val="6"/>
        <w:tblW w:w="9864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0"/>
        <w:gridCol w:w="1110"/>
        <w:gridCol w:w="1305"/>
        <w:gridCol w:w="990"/>
        <w:gridCol w:w="960"/>
        <w:gridCol w:w="960"/>
        <w:gridCol w:w="915"/>
        <w:gridCol w:w="972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  <w:t>带队老师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  <w:t>带队老师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5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  <w:t>带队老师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一1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薛刚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三1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梅叶欢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周光亚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五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崔沥云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刘丙荣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一2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杨明月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李阳婷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三2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吴鸣凤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五2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戴晶晶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一3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贺珊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童圣萍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顾震岳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闵洁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五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袁娇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勇璐琰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一4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吴文瑶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陈雪雅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五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费玉磊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蒋弘俐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五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邓晗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虞赛春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梁丽雯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汪琴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吴孟吉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五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乔乔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虞盈智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钟晓毅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邹锦程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钱洁予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俞雯婕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桂敬芽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陈可泓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恽红玉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陈静静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张黎娜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王娇云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刘越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张佳丽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孙静芳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FF"/>
                <w:lang w:val="en-US" w:eastAsia="zh-CN"/>
              </w:rPr>
              <w:t>袁刘民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赵悦婷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吴华秀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汤云骥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马超群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贺如玉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杨成行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邹锦钰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毕康飞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丁金娇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任韧13606128597      王龙13921097791（全面负责一至三年级）      </w:t>
      </w:r>
      <w:r>
        <w:rPr>
          <w:rFonts w:hint="eastAsia"/>
          <w:lang w:eastAsia="zh-CN"/>
        </w:rPr>
        <w:t>保健员：吴孟吉</w:t>
      </w:r>
      <w:r>
        <w:rPr>
          <w:rFonts w:hint="eastAsia"/>
          <w:lang w:val="en-US" w:eastAsia="zh-CN"/>
        </w:rPr>
        <w:t>13801504563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丁娴13813557565      徐亚艳13401321277    方燕13401321315       陈春明13861175850  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（全面负责四-六年级）  </w:t>
      </w:r>
    </w:p>
    <w:p>
      <w:pPr>
        <w:rPr>
          <w:rFonts w:hint="eastAsia" w:eastAsia="宋体"/>
          <w:color w:val="auto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color w:val="auto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>产假：杨怡雯、 荆淑琪、</w:t>
      </w:r>
      <w:r>
        <w:rPr>
          <w:rFonts w:hint="eastAsia"/>
          <w:color w:val="auto"/>
          <w:sz w:val="22"/>
          <w:szCs w:val="22"/>
          <w:lang w:val="en-US" w:eastAsia="zh-CN"/>
        </w:rPr>
        <w:t>钟娟、</w:t>
      </w:r>
    </w:p>
    <w:p>
      <w:pPr>
        <w:rPr>
          <w:rFonts w:hint="eastAsia"/>
          <w:color w:val="auto"/>
          <w:sz w:val="22"/>
          <w:szCs w:val="22"/>
          <w:lang w:val="en-US" w:eastAsia="zh-CN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工作室活动：杨静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送培活动：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周明智  </w:t>
      </w:r>
    </w:p>
    <w:p>
      <w:pP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创想节活动：杨沁、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蒋少微、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仇伟红</w:t>
      </w:r>
    </w:p>
    <w:p>
      <w:pPr>
        <w:rPr>
          <w:rFonts w:hint="eastAsia"/>
          <w:color w:val="auto"/>
          <w:sz w:val="22"/>
          <w:szCs w:val="22"/>
          <w:lang w:val="en-US" w:eastAsia="zh-CN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留校：王飞、章奇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婚假：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潘思齐</w:t>
      </w:r>
    </w:p>
    <w:p>
      <w:pPr>
        <w:rPr>
          <w:rFonts w:hint="eastAsia" w:eastAsia="宋体"/>
          <w:color w:val="auto"/>
          <w:sz w:val="22"/>
          <w:szCs w:val="22"/>
          <w:lang w:val="en-US" w:eastAsia="zh-CN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/>
          <w:color w:val="auto"/>
          <w:sz w:val="22"/>
          <w:szCs w:val="22"/>
          <w:lang w:val="en-US" w:eastAsia="zh-CN"/>
        </w:rPr>
        <w:t>哺乳期：杨娟、吴唯佳</w:t>
      </w:r>
    </w:p>
    <w:tbl>
      <w:tblPr>
        <w:tblStyle w:val="6"/>
        <w:tblW w:w="1443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采菱小学社会实践活动车辆安排</w:t>
            </w:r>
          </w:p>
        </w:tc>
      </w:tr>
    </w:tbl>
    <w:p/>
    <w:tbl>
      <w:tblPr>
        <w:tblStyle w:val="6"/>
        <w:tblW w:w="14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130"/>
        <w:gridCol w:w="2925"/>
        <w:gridCol w:w="4695"/>
        <w:gridCol w:w="183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武进博物馆+淹城春秋乐园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微软雅黑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第一批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年级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15个班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sz w:val="24"/>
              </w:rPr>
              <w:t>辆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车</w:t>
            </w:r>
          </w:p>
          <w:p>
            <w:pPr>
              <w:tabs>
                <w:tab w:val="left" w:pos="2880"/>
                <w:tab w:val="left" w:pos="7560"/>
              </w:tabs>
              <w:spacing w:line="360" w:lineRule="auto"/>
              <w:jc w:val="left"/>
              <w:rPr>
                <w:rFonts w:hint="eastAsia" w:ascii="宋体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07：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汽车到校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0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发车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武进博物馆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08：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到达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武进博物馆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09: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sz w:val="24"/>
              </w:rPr>
              <w:t>-09: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 xml:space="preserve">   步行至</w:t>
            </w:r>
            <w:r>
              <w:rPr>
                <w:rFonts w:hint="eastAsia" w:ascii="宋体" w:hAnsi="宋体" w:cs="宋体"/>
                <w:b/>
                <w:sz w:val="24"/>
              </w:rPr>
              <w:t>淹城春秋乐园</w:t>
            </w:r>
          </w:p>
          <w:p>
            <w:pPr>
              <w:spacing w:line="5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集合返校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到校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1-3年级排车表 47*15</w:t>
            </w:r>
          </w:p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车号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4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预排老师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不含导游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车座（含导游）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二（5）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/>
    <w:p/>
    <w:tbl>
      <w:tblPr>
        <w:tblStyle w:val="6"/>
        <w:tblW w:w="1443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675"/>
        <w:gridCol w:w="1577"/>
        <w:gridCol w:w="1888"/>
        <w:gridCol w:w="1110"/>
        <w:gridCol w:w="750"/>
        <w:gridCol w:w="975"/>
        <w:gridCol w:w="735"/>
        <w:gridCol w:w="2012"/>
        <w:gridCol w:w="2053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4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中华恐龙园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</w:rPr>
              <w:t>第</w:t>
            </w:r>
            <w:r>
              <w:rPr>
                <w:rFonts w:hint="eastAsia" w:ascii="宋体" w:hAnsi="Times New Roman" w:eastAsia="宋体" w:cs="宋体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Times New Roman" w:eastAsia="宋体" w:cs="宋体"/>
                <w:kern w:val="0"/>
                <w:sz w:val="24"/>
              </w:rPr>
              <w:t>批（</w:t>
            </w:r>
            <w:r>
              <w:rPr>
                <w:rFonts w:hint="eastAsia" w:ascii="宋体" w:hAnsi="Times New Roman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宋体" w:hAnsi="Times New Roman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Times New Roman" w:eastAsia="宋体" w:cs="宋体"/>
                <w:kern w:val="0"/>
                <w:sz w:val="24"/>
              </w:rPr>
              <w:t>年级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sz w:val="24"/>
              </w:rPr>
              <w:t>个班</w:t>
            </w:r>
            <w:r>
              <w:rPr>
                <w:rFonts w:hint="eastAsia" w:ascii="宋体" w:hAnsi="Times New Roman" w:eastAsia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15套20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0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汽车到校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sz w:val="24"/>
              </w:rPr>
              <w:t>08：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发车</w:t>
            </w:r>
            <w:r>
              <w:rPr>
                <w:rFonts w:hint="eastAsia" w:ascii="宋体" w:hAnsi="宋体" w:cs="宋体"/>
                <w:bCs/>
                <w:sz w:val="24"/>
              </w:rPr>
              <w:t>中华恐龙园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15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15  </w:t>
            </w:r>
            <w:r>
              <w:rPr>
                <w:rFonts w:hint="eastAsia" w:ascii="宋体" w:hAnsi="宋体" w:cs="宋体"/>
                <w:sz w:val="24"/>
              </w:rPr>
              <w:t xml:space="preserve">集合返校 </w:t>
            </w:r>
            <w:r>
              <w:rPr>
                <w:rFonts w:hint="eastAsia" w:ascii="宋体" w:hAnsi="Times New Roman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45  </w:t>
            </w:r>
            <w:r>
              <w:rPr>
                <w:rFonts w:hint="eastAsia" w:ascii="宋体" w:hAnsi="宋体" w:cs="宋体"/>
                <w:sz w:val="24"/>
              </w:rPr>
              <w:t>到校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4-6年级排车表 47*20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预排老师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不含导游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车座（含导游）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预排老师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不含导游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车座（含导游）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1，六1班一位老师带2位学生坐六2班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2,六1班一位老师+2位学生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  <w:sectPr>
          <w:pgSz w:w="16838" w:h="11906" w:orient="landscape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widowControl/>
        <w:wordWrap w:val="0"/>
        <w:spacing w:line="360" w:lineRule="auto"/>
        <w:jc w:val="both"/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</w:pPr>
    </w:p>
    <w:p>
      <w:pPr>
        <w:widowControl/>
        <w:wordWrap w:val="0"/>
        <w:spacing w:line="360" w:lineRule="auto"/>
        <w:jc w:val="center"/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TRlODI2ZjU4MzM4YjhhNmFlZjdlNGUzYTg2NGIifQ=="/>
  </w:docVars>
  <w:rsids>
    <w:rsidRoot w:val="2BB81145"/>
    <w:rsid w:val="01354EE2"/>
    <w:rsid w:val="01AB6CFC"/>
    <w:rsid w:val="01E91FD3"/>
    <w:rsid w:val="026C549B"/>
    <w:rsid w:val="02844798"/>
    <w:rsid w:val="02EB0E08"/>
    <w:rsid w:val="03E66D82"/>
    <w:rsid w:val="04DD2026"/>
    <w:rsid w:val="059A7A3A"/>
    <w:rsid w:val="09B21B8F"/>
    <w:rsid w:val="0AAD1EE1"/>
    <w:rsid w:val="0B37200F"/>
    <w:rsid w:val="0B5F4421"/>
    <w:rsid w:val="0CBC3D26"/>
    <w:rsid w:val="0DD84DFE"/>
    <w:rsid w:val="0DE14AC5"/>
    <w:rsid w:val="0F030D1B"/>
    <w:rsid w:val="0FA44CF3"/>
    <w:rsid w:val="0FB27F24"/>
    <w:rsid w:val="10031E36"/>
    <w:rsid w:val="104A5D1C"/>
    <w:rsid w:val="11220B26"/>
    <w:rsid w:val="118E7C15"/>
    <w:rsid w:val="122B02C7"/>
    <w:rsid w:val="128A0538"/>
    <w:rsid w:val="155A35D0"/>
    <w:rsid w:val="16124598"/>
    <w:rsid w:val="16992EBE"/>
    <w:rsid w:val="19DB4520"/>
    <w:rsid w:val="1AD85CB7"/>
    <w:rsid w:val="1AE675DB"/>
    <w:rsid w:val="1B1F7CAD"/>
    <w:rsid w:val="1BF25D40"/>
    <w:rsid w:val="1CF61965"/>
    <w:rsid w:val="1E7E1EBC"/>
    <w:rsid w:val="1E8D2FF1"/>
    <w:rsid w:val="1E9616C9"/>
    <w:rsid w:val="1F137E68"/>
    <w:rsid w:val="1FE3647B"/>
    <w:rsid w:val="21AB0CCA"/>
    <w:rsid w:val="233A2511"/>
    <w:rsid w:val="24045F24"/>
    <w:rsid w:val="254E481C"/>
    <w:rsid w:val="257F07A3"/>
    <w:rsid w:val="265C4268"/>
    <w:rsid w:val="2A2704EB"/>
    <w:rsid w:val="2AD14712"/>
    <w:rsid w:val="2BB81145"/>
    <w:rsid w:val="2CA02C2A"/>
    <w:rsid w:val="303A216D"/>
    <w:rsid w:val="30C60DD2"/>
    <w:rsid w:val="31450721"/>
    <w:rsid w:val="31807FCD"/>
    <w:rsid w:val="31CE1822"/>
    <w:rsid w:val="35386DB9"/>
    <w:rsid w:val="37C51A82"/>
    <w:rsid w:val="3B640912"/>
    <w:rsid w:val="3BC14870"/>
    <w:rsid w:val="3D8246C8"/>
    <w:rsid w:val="3EFE29DB"/>
    <w:rsid w:val="3F7D324B"/>
    <w:rsid w:val="3F8F587F"/>
    <w:rsid w:val="404A0071"/>
    <w:rsid w:val="41804946"/>
    <w:rsid w:val="41F12D96"/>
    <w:rsid w:val="4263034C"/>
    <w:rsid w:val="427F5044"/>
    <w:rsid w:val="45701388"/>
    <w:rsid w:val="45822784"/>
    <w:rsid w:val="47F93301"/>
    <w:rsid w:val="495D194E"/>
    <w:rsid w:val="49AB728A"/>
    <w:rsid w:val="4A5A1DEE"/>
    <w:rsid w:val="4DD6545D"/>
    <w:rsid w:val="4DFE30A9"/>
    <w:rsid w:val="4EEA42A1"/>
    <w:rsid w:val="51795181"/>
    <w:rsid w:val="52B805D1"/>
    <w:rsid w:val="53434419"/>
    <w:rsid w:val="54943B16"/>
    <w:rsid w:val="55D21EB9"/>
    <w:rsid w:val="58360334"/>
    <w:rsid w:val="5B12623F"/>
    <w:rsid w:val="5B3C0DBD"/>
    <w:rsid w:val="5DA47022"/>
    <w:rsid w:val="5E1E2BEA"/>
    <w:rsid w:val="60320761"/>
    <w:rsid w:val="61EA426F"/>
    <w:rsid w:val="62241E80"/>
    <w:rsid w:val="62A91C13"/>
    <w:rsid w:val="63ED607D"/>
    <w:rsid w:val="64995627"/>
    <w:rsid w:val="64C15D82"/>
    <w:rsid w:val="64CF456D"/>
    <w:rsid w:val="6523522A"/>
    <w:rsid w:val="65656906"/>
    <w:rsid w:val="678E77E0"/>
    <w:rsid w:val="67A837AF"/>
    <w:rsid w:val="67CE48E7"/>
    <w:rsid w:val="6DDE255B"/>
    <w:rsid w:val="6E034876"/>
    <w:rsid w:val="6E762674"/>
    <w:rsid w:val="708D3E0B"/>
    <w:rsid w:val="73755D5D"/>
    <w:rsid w:val="743A7EE7"/>
    <w:rsid w:val="74DD477E"/>
    <w:rsid w:val="7636429F"/>
    <w:rsid w:val="76561B84"/>
    <w:rsid w:val="76D07BE1"/>
    <w:rsid w:val="777779E5"/>
    <w:rsid w:val="779A70D5"/>
    <w:rsid w:val="78FB0B36"/>
    <w:rsid w:val="793C6258"/>
    <w:rsid w:val="7B88114F"/>
    <w:rsid w:val="7D6A5E50"/>
    <w:rsid w:val="7F2B3F2D"/>
    <w:rsid w:val="7F613C83"/>
    <w:rsid w:val="7F913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0"/>
      <w:szCs w:val="2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2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1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9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1252</Characters>
  <Lines>0</Lines>
  <Paragraphs>0</Paragraphs>
  <TotalTime>11</TotalTime>
  <ScaleCrop>false</ScaleCrop>
  <LinksUpToDate>false</LinksUpToDate>
  <CharactersWithSpaces>1311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2017-04-10T01:09:00Z</dcterms:created>
  <dc:creator>Administrator</dc:creator>
  <cp:lastModifiedBy>活得精彩</cp:lastModifiedBy>
  <cp:lastPrinted>2024-09-24T05:41:00Z</cp:lastPrinted>
  <dcterms:modified xsi:type="dcterms:W3CDTF">2024-09-27T03:23:30Z</dcterms:modified>
  <dc:title>2017年秋学生社会实践活动各班教师安排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93A9D4F112484EF5AE73DB8B58BF67F8_13</vt:lpwstr>
  </property>
</Properties>
</file>