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default"/>
          <w:b/>
          <w:bCs/>
          <w:sz w:val="32"/>
          <w:szCs w:val="32"/>
          <w:lang w:val="en-US" w:eastAsia="zh-CN"/>
        </w:rPr>
      </w:pPr>
      <w:r>
        <w:rPr>
          <w:rFonts w:hint="eastAsia"/>
          <w:b/>
          <w:bCs/>
          <w:sz w:val="32"/>
          <w:szCs w:val="32"/>
          <w:lang w:val="en-US" w:eastAsia="zh-CN"/>
        </w:rPr>
        <w:t>论文一</w:t>
      </w:r>
    </w:p>
    <w:p>
      <w:pPr>
        <w:rPr>
          <w:rFonts w:hint="default" w:eastAsiaTheme="minorEastAsia"/>
          <w:b/>
          <w:bCs/>
          <w:sz w:val="32"/>
          <w:szCs w:val="32"/>
          <w:lang w:val="en-US" w:eastAsia="zh-CN"/>
        </w:rPr>
      </w:pPr>
      <w:r>
        <w:rPr>
          <w:rFonts w:hint="eastAsia"/>
          <w:b/>
          <w:bCs/>
          <w:sz w:val="32"/>
          <w:szCs w:val="32"/>
          <w:lang w:eastAsia="zh-CN"/>
        </w:rPr>
        <w:t>《</w:t>
      </w:r>
      <w:r>
        <w:rPr>
          <w:rFonts w:hint="eastAsia"/>
          <w:b/>
          <w:bCs/>
          <w:sz w:val="32"/>
          <w:szCs w:val="32"/>
          <w:lang w:val="en-US" w:eastAsia="zh-CN"/>
        </w:rPr>
        <w:t>新课程理念下的初中班级文化建设的实践与研究</w:t>
      </w:r>
      <w:r>
        <w:rPr>
          <w:rFonts w:hint="eastAsia"/>
          <w:b/>
          <w:bCs/>
          <w:sz w:val="32"/>
          <w:szCs w:val="32"/>
          <w:lang w:eastAsia="zh-CN"/>
        </w:rPr>
        <w:t>》</w:t>
      </w:r>
      <w:r>
        <w:rPr>
          <w:rFonts w:hint="eastAsia"/>
          <w:b/>
          <w:bCs/>
          <w:sz w:val="32"/>
          <w:szCs w:val="32"/>
          <w:lang w:val="en-US" w:eastAsia="zh-CN"/>
        </w:rPr>
        <w:t>发表于《时代教育》2023年10期</w:t>
      </w:r>
      <w:bookmarkStart w:id="0" w:name="_GoBack"/>
      <w:bookmarkEnd w:id="0"/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3401695" cy="2397760"/>
            <wp:effectExtent l="0" t="0" r="2540" b="8255"/>
            <wp:docPr id="1" name="图片 1" descr="IMG_20240627_144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0240627_144237"/>
                    <pic:cNvPicPr>
                      <a:picLocks noChangeAspect="1"/>
                    </pic:cNvPicPr>
                  </pic:nvPicPr>
                  <pic:blipFill>
                    <a:blip r:embed="rId4"/>
                    <a:srcRect l="4442" r="30546" b="-506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401695" cy="239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3475990" cy="2264410"/>
            <wp:effectExtent l="0" t="0" r="2540" b="10160"/>
            <wp:docPr id="2" name="图片 2" descr="IMG_20240627_144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IMG_20240627_144244"/>
                    <pic:cNvPicPr>
                      <a:picLocks noChangeAspect="1"/>
                    </pic:cNvPicPr>
                  </pic:nvPicPr>
                  <pic:blipFill>
                    <a:blip r:embed="rId5"/>
                    <a:srcRect l="7937" t="799" r="25631" b="4285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475990" cy="2264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3278505" cy="2464435"/>
            <wp:effectExtent l="0" t="0" r="12065" b="17145"/>
            <wp:docPr id="3" name="图片 3" descr="IMG_20240627_144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IMG_20240627_144253"/>
                    <pic:cNvPicPr>
                      <a:picLocks noChangeAspect="1"/>
                    </pic:cNvPicPr>
                  </pic:nvPicPr>
                  <pic:blipFill>
                    <a:blip r:embed="rId6"/>
                    <a:srcRect l="7682" r="29660" b="-3301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278505" cy="2464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49D17C24"/>
    <w:rsid w:val="134B31CB"/>
    <w:rsid w:val="49D17C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customXml" Target="../customXml/item1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8</TotalTime>
  <ScaleCrop>false</ScaleCrop>
  <LinksUpToDate>false</LinksUpToDate>
  <CharactersWithSpaces>0</CharactersWithSpaces>
  <Application>WPS Office_11.8.2.10154_F1E327BC-269C-435d-A152-05C5408002CA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2024-06-28T03:26:00Z</dcterms:created>
  <dc:creator>x</dc:creator>
  <cp:lastModifiedBy>x</cp:lastModifiedBy>
  <dcterms:modified xsi:type="dcterms:W3CDTF">2024-06-28T03:34:42Z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2052-11.8.2.10154</vt:lpwstr>
  </property>
</Properties>
</file>