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val="en-US" w:eastAsia="zh-CN" w:bidi="ar"/>
          <w14:textFill>
            <w14:solidFill>
              <w14:schemeClr w14:val="tx2"/>
            </w14:solidFill>
          </w14:textFill>
        </w:rPr>
        <w:t>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10</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9</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bookmarkStart w:id="0" w:name="_GoBack"/>
      <w:bookmarkEnd w:id="0"/>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sz w:val="24"/>
          <w:szCs w:val="24"/>
          <w:lang w:val="en-US" w:eastAsia="zh-CN"/>
        </w:rPr>
        <w:t>今天我们共19人来园，1人请假。在今天来园中小朋友都带来了在家制作的关于秋天的作品和收集的秋天的物品。任俊晟从家里带来了和爸爸一起制作的小屋，南羽</w:t>
      </w:r>
      <w:r>
        <w:rPr>
          <w:rFonts w:hint="eastAsia" w:ascii="宋体" w:hAnsi="宋体" w:eastAsia="宋体" w:cs="宋体"/>
          <w:b w:val="0"/>
          <w:bCs w:val="0"/>
          <w:kern w:val="2"/>
          <w:sz w:val="24"/>
          <w:szCs w:val="24"/>
          <w:u w:val="none"/>
          <w:lang w:val="en-US" w:eastAsia="zh-CN" w:bidi="ar-SA"/>
        </w:rPr>
        <w:t>晞带来了自己和妈妈画的秋景。还有小朋友也从家里带来了作品他们是</w:t>
      </w:r>
      <w:r>
        <w:rPr>
          <w:rFonts w:hint="eastAsia" w:ascii="宋体" w:hAnsi="宋体" w:eastAsia="宋体" w:cs="宋体"/>
          <w:b/>
          <w:bCs/>
          <w:sz w:val="24"/>
          <w:szCs w:val="24"/>
          <w:u w:val="single"/>
          <w:lang w:val="en-US" w:eastAsia="zh-CN"/>
        </w:rPr>
        <w:t>鞠奕鸿</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许晨依、郭慕芸、庄溢、冯逸凡</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魏书宇、程桢雯、赵天睿</w:t>
      </w:r>
      <w:r>
        <w:rPr>
          <w:rFonts w:hint="eastAsia" w:ascii="宋体" w:hAnsi="宋体" w:eastAsia="宋体" w:cs="宋体"/>
          <w:b w:val="0"/>
          <w:bCs w:val="0"/>
          <w:sz w:val="24"/>
          <w:szCs w:val="24"/>
          <w:u w:val="none"/>
          <w:lang w:val="en-US" w:eastAsia="zh-Hans"/>
        </w:rPr>
        <w:t>等</w:t>
      </w:r>
      <w:r>
        <w:rPr>
          <w:rFonts w:hint="eastAsia" w:ascii="宋体" w:hAnsi="宋体" w:eastAsia="宋体" w:cs="宋体"/>
          <w:b w:val="0"/>
          <w:bCs w:val="0"/>
          <w:sz w:val="24"/>
          <w:szCs w:val="24"/>
          <w:u w:val="none"/>
          <w:lang w:val="en-US" w:eastAsia="zh-CN"/>
        </w:rPr>
        <w:t>。来园后小朋友们有序的先洗手再吃点心。</w:t>
      </w:r>
    </w:p>
    <w:tbl>
      <w:tblPr>
        <w:tblStyle w:val="10"/>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340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399"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2" name="图片 2" descr="e985ee6b438c65bdf3aab96abaca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985ee6b438c65bdf3aab96abaca2913"/>
                          <pic:cNvPicPr>
                            <a:picLocks noChangeAspect="1"/>
                          </pic:cNvPicPr>
                        </pic:nvPicPr>
                        <pic:blipFill>
                          <a:blip r:embed="rId7"/>
                          <a:stretch>
                            <a:fillRect/>
                          </a:stretch>
                        </pic:blipFill>
                        <pic:spPr>
                          <a:xfrm>
                            <a:off x="0" y="0"/>
                            <a:ext cx="1999615" cy="1499870"/>
                          </a:xfrm>
                          <a:prstGeom prst="rect">
                            <a:avLst/>
                          </a:prstGeom>
                        </pic:spPr>
                      </pic:pic>
                    </a:graphicData>
                  </a:graphic>
                </wp:inline>
              </w:drawing>
            </w:r>
          </w:p>
        </w:tc>
        <w:tc>
          <w:tcPr>
            <w:tcW w:w="3400"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3" name="图片 3" descr="72b772b70b8195f9fccbc6d919c90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b772b70b8195f9fccbc6d919c90d21"/>
                          <pic:cNvPicPr>
                            <a:picLocks noChangeAspect="1"/>
                          </pic:cNvPicPr>
                        </pic:nvPicPr>
                        <pic:blipFill>
                          <a:blip r:embed="rId8"/>
                          <a:stretch>
                            <a:fillRect/>
                          </a:stretch>
                        </pic:blipFill>
                        <pic:spPr>
                          <a:xfrm>
                            <a:off x="0" y="0"/>
                            <a:ext cx="1999615" cy="1499870"/>
                          </a:xfrm>
                          <a:prstGeom prst="rect">
                            <a:avLst/>
                          </a:prstGeom>
                        </pic:spPr>
                      </pic:pic>
                    </a:graphicData>
                  </a:graphic>
                </wp:inline>
              </w:drawing>
            </w:r>
          </w:p>
        </w:tc>
        <w:tc>
          <w:tcPr>
            <w:tcW w:w="3400"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5" name="图片 5" descr="517c19a45c992d2cb86b4f299d6f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17c19a45c992d2cb86b4f299d6f2411"/>
                          <pic:cNvPicPr>
                            <a:picLocks noChangeAspect="1"/>
                          </pic:cNvPicPr>
                        </pic:nvPicPr>
                        <pic:blipFill>
                          <a:blip r:embed="rId9"/>
                          <a:stretch>
                            <a:fillRect/>
                          </a:stretch>
                        </pic:blipFill>
                        <pic:spPr>
                          <a:xfrm>
                            <a:off x="0" y="0"/>
                            <a:ext cx="1999615" cy="1499870"/>
                          </a:xfrm>
                          <a:prstGeom prst="rect">
                            <a:avLst/>
                          </a:prstGeom>
                        </pic:spPr>
                      </pic:pic>
                    </a:graphicData>
                  </a:graphic>
                </wp:inline>
              </w:drawing>
            </w:r>
          </w:p>
        </w:tc>
      </w:tr>
    </w:tbl>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户外</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Hans" w:bidi="ar-SA"/>
        </w:rPr>
        <w:t>今天我们</w:t>
      </w:r>
      <w:r>
        <w:rPr>
          <w:rFonts w:hint="eastAsia" w:ascii="宋体" w:hAnsi="宋体" w:eastAsia="宋体" w:cs="宋体"/>
          <w:kern w:val="2"/>
          <w:sz w:val="24"/>
          <w:szCs w:val="24"/>
          <w:lang w:val="en-US" w:eastAsia="zh-CN" w:bidi="ar-SA"/>
        </w:rPr>
        <w:t>的户外活动在前操场的皮球区、轮胎竹梯区，</w:t>
      </w:r>
      <w:r>
        <w:rPr>
          <w:rFonts w:hint="eastAsia" w:ascii="宋体" w:hAnsi="宋体" w:eastAsia="宋体" w:cs="宋体"/>
          <w:b/>
          <w:bCs/>
          <w:kern w:val="2"/>
          <w:sz w:val="24"/>
          <w:szCs w:val="24"/>
          <w:u w:val="single"/>
          <w:lang w:val="en-US" w:eastAsia="zh-CN" w:bidi="ar-SA"/>
        </w:rPr>
        <w:t>王韵涵、顾宇浩、林清姝</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许晨依、</w:t>
      </w:r>
      <w:r>
        <w:rPr>
          <w:rFonts w:hint="eastAsia" w:ascii="宋体" w:hAnsi="宋体" w:eastAsia="宋体" w:cs="宋体"/>
          <w:b/>
          <w:bCs/>
          <w:sz w:val="24"/>
          <w:szCs w:val="24"/>
          <w:u w:val="single"/>
          <w:lang w:val="en-US" w:eastAsia="zh-Hans"/>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color w:val="000000"/>
          <w:kern w:val="0"/>
          <w:sz w:val="24"/>
          <w:szCs w:val="24"/>
          <w:u w:val="single"/>
          <w:lang w:eastAsia="zh-CN" w:bidi="ar"/>
        </w:rPr>
        <w:t>、</w:t>
      </w:r>
      <w:r>
        <w:rPr>
          <w:rFonts w:hint="eastAsia" w:ascii="宋体" w:hAnsi="宋体" w:eastAsia="宋体" w:cs="宋体"/>
          <w:b/>
          <w:bCs/>
          <w:sz w:val="24"/>
          <w:szCs w:val="24"/>
          <w:u w:val="single"/>
          <w:lang w:val="en-US" w:eastAsia="zh-CN"/>
        </w:rPr>
        <w:t>魏书宇、</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CN"/>
        </w:rPr>
        <w:t>李宇航、赵天睿、庄溢</w:t>
      </w:r>
      <w:r>
        <w:rPr>
          <w:rFonts w:hint="eastAsia" w:ascii="宋体" w:hAnsi="宋体" w:eastAsia="宋体" w:cs="宋体"/>
          <w:kern w:val="2"/>
          <w:sz w:val="24"/>
          <w:szCs w:val="24"/>
          <w:lang w:val="en-US" w:eastAsia="zh-CN" w:bidi="ar-SA"/>
        </w:rPr>
        <w:t>等小朋友在户外游戏时候，能够在游戏结束的时候，帮助大家收拾皮球和篮筐。</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6" name="图片 6" descr="476af9155778b7504248066d42e9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76af9155778b7504248066d42e90670"/>
                          <pic:cNvPicPr>
                            <a:picLocks noChangeAspect="1"/>
                          </pic:cNvPicPr>
                        </pic:nvPicPr>
                        <pic:blipFill>
                          <a:blip r:embed="rId10"/>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7" name="图片 7" descr="82630af278258fe109eac11d553ec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2630af278258fe109eac11d553ec873"/>
                          <pic:cNvPicPr>
                            <a:picLocks noChangeAspect="1"/>
                          </pic:cNvPicPr>
                        </pic:nvPicPr>
                        <pic:blipFill>
                          <a:blip r:embed="rId11"/>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8" name="图片 8" descr="059174f91a2f84d84acec4543d9b9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59174f91a2f84d84acec4543d9b9f60"/>
                          <pic:cNvPicPr>
                            <a:picLocks noChangeAspect="1"/>
                          </pic:cNvPicPr>
                        </pic:nvPicPr>
                        <pic:blipFill>
                          <a:blip r:embed="rId12"/>
                          <a:stretch>
                            <a:fillRect/>
                          </a:stretch>
                        </pic:blipFill>
                        <pic:spPr>
                          <a:xfrm>
                            <a:off x="0" y="0"/>
                            <a:ext cx="2023745" cy="15176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9" name="图片 9" descr="d4ce70140dfde0f1352c997b21cb89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4ce70140dfde0f1352c997b21cb89b1"/>
                          <pic:cNvPicPr>
                            <a:picLocks noChangeAspect="1"/>
                          </pic:cNvPicPr>
                        </pic:nvPicPr>
                        <pic:blipFill>
                          <a:blip r:embed="rId13"/>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3745" cy="1517650"/>
                  <wp:effectExtent l="0" t="0" r="8255" b="6350"/>
                  <wp:docPr id="10" name="图片 10" descr="7ada83ab2f9134b59d85ecc6d877ac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ada83ab2f9134b59d85ecc6d877acde"/>
                          <pic:cNvPicPr>
                            <a:picLocks noChangeAspect="1"/>
                          </pic:cNvPicPr>
                        </pic:nvPicPr>
                        <pic:blipFill>
                          <a:blip r:embed="rId14"/>
                          <a:stretch>
                            <a:fillRect/>
                          </a:stretch>
                        </pic:blipFill>
                        <pic:spPr>
                          <a:xfrm>
                            <a:off x="0" y="0"/>
                            <a:ext cx="2023745" cy="151765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val="en-US" w:eastAsia="zh-Hans" w:bidi="ar"/>
        </w:rPr>
        <w:t>活动</w:t>
      </w:r>
      <w:r>
        <w:rPr>
          <w:rStyle w:val="12"/>
          <w:rFonts w:hint="eastAsia" w:ascii="宋体" w:hAnsi="宋体" w:eastAsia="宋体" w:cs="宋体"/>
          <w:color w:val="000000"/>
          <w:spacing w:val="40"/>
          <w:kern w:val="0"/>
          <w:sz w:val="28"/>
          <w:szCs w:val="28"/>
          <w:lang w:bidi="ar"/>
        </w:rPr>
        <w:t>」</w:t>
      </w:r>
    </w:p>
    <w:p>
      <w:pPr>
        <w:bidi w:val="0"/>
        <w:ind w:firstLine="640" w:firstLineChars="200"/>
        <w:jc w:val="left"/>
        <w:rPr>
          <w:rStyle w:val="12"/>
          <w:rFonts w:hint="default" w:ascii="宋体" w:hAnsi="宋体" w:eastAsia="宋体" w:cs="宋体"/>
          <w:color w:val="000000"/>
          <w:spacing w:val="40"/>
          <w:kern w:val="0"/>
          <w:sz w:val="28"/>
          <w:szCs w:val="28"/>
          <w:lang w:val="en-US" w:eastAsia="zh-CN" w:bidi="ar"/>
        </w:rPr>
      </w:pPr>
      <w:r>
        <w:rPr>
          <w:rStyle w:val="12"/>
          <w:rFonts w:hint="eastAsia" w:ascii="宋体" w:hAnsi="宋体" w:eastAsia="宋体" w:cs="宋体"/>
          <w:b w:val="0"/>
          <w:bCs/>
          <w:color w:val="000000"/>
          <w:spacing w:val="40"/>
          <w:kern w:val="0"/>
          <w:sz w:val="24"/>
          <w:szCs w:val="24"/>
          <w:lang w:val="en-US" w:eastAsia="zh-CN" w:bidi="ar"/>
        </w:rPr>
        <w:t>在今天的区域游戏中我们小朋友都能根据自己选择的区域，进行游戏。孩子们能够区分好什么时进区牌，什么是选区牌，按照自己的计划进行游戏。区域游戏后有有部分小朋友愿意与大家分享自己的游戏经历。</w:t>
      </w:r>
    </w:p>
    <w:tbl>
      <w:tblPr>
        <w:tblStyle w:val="10"/>
        <w:tblW w:w="10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3416"/>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78025" cy="1468755"/>
                  <wp:effectExtent l="0" t="0" r="3175" b="4445"/>
                  <wp:docPr id="11" name="图片 11" descr="e41184967d1728c533d34870338094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41184967d1728c533d34870338094d1"/>
                          <pic:cNvPicPr>
                            <a:picLocks noChangeAspect="1"/>
                          </pic:cNvPicPr>
                        </pic:nvPicPr>
                        <pic:blipFill>
                          <a:blip r:embed="rId15"/>
                          <a:stretch>
                            <a:fillRect/>
                          </a:stretch>
                        </pic:blipFill>
                        <pic:spPr>
                          <a:xfrm>
                            <a:off x="0" y="0"/>
                            <a:ext cx="1978025" cy="1468755"/>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8825" cy="1521460"/>
                  <wp:effectExtent l="0" t="0" r="3175" b="2540"/>
                  <wp:docPr id="12" name="图片 12" descr="d3780ff3f0c5a03cc054b33fdfed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3780ff3f0c5a03cc054b33fdfed5451"/>
                          <pic:cNvPicPr>
                            <a:picLocks noChangeAspect="1"/>
                          </pic:cNvPicPr>
                        </pic:nvPicPr>
                        <pic:blipFill>
                          <a:blip r:embed="rId16"/>
                          <a:stretch>
                            <a:fillRect/>
                          </a:stretch>
                        </pic:blipFill>
                        <pic:spPr>
                          <a:xfrm>
                            <a:off x="0" y="0"/>
                            <a:ext cx="2028825" cy="1521460"/>
                          </a:xfrm>
                          <a:prstGeom prst="rect">
                            <a:avLst/>
                          </a:prstGeom>
                        </pic:spPr>
                      </pic:pic>
                    </a:graphicData>
                  </a:graphic>
                </wp:inline>
              </w:drawing>
            </w:r>
          </w:p>
        </w:tc>
        <w:tc>
          <w:tcPr>
            <w:tcW w:w="3416"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2028825" cy="1521460"/>
                  <wp:effectExtent l="0" t="0" r="3175" b="2540"/>
                  <wp:docPr id="13" name="图片 13" descr="2e2b1cfae87335d699fdf3ec64c9c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e2b1cfae87335d699fdf3ec64c9ce54"/>
                          <pic:cNvPicPr>
                            <a:picLocks noChangeAspect="1"/>
                          </pic:cNvPicPr>
                        </pic:nvPicPr>
                        <pic:blipFill>
                          <a:blip r:embed="rId17"/>
                          <a:stretch>
                            <a:fillRect/>
                          </a:stretch>
                        </pic:blipFill>
                        <pic:spPr>
                          <a:xfrm>
                            <a:off x="0" y="0"/>
                            <a:ext cx="2028825" cy="152146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Hans" w:bidi="ar-SA"/>
        </w:rPr>
        <w:t>今天我们开展了</w:t>
      </w:r>
      <w:r>
        <w:rPr>
          <w:rFonts w:hint="eastAsia" w:ascii="宋体" w:hAnsi="宋体" w:eastAsia="宋体" w:cs="宋体"/>
          <w:kern w:val="2"/>
          <w:sz w:val="24"/>
          <w:szCs w:val="24"/>
          <w:lang w:val="en-US" w:eastAsia="zh-CN" w:bidi="ar-SA"/>
        </w:rPr>
        <w:t>音乐</w:t>
      </w:r>
      <w:r>
        <w:rPr>
          <w:rFonts w:hint="eastAsia" w:ascii="宋体" w:hAnsi="宋体" w:eastAsia="宋体" w:cs="宋体"/>
          <w:kern w:val="2"/>
          <w:sz w:val="24"/>
          <w:szCs w:val="24"/>
          <w:lang w:val="en-US" w:eastAsia="zh-Hans" w:bidi="ar-SA"/>
        </w:rPr>
        <w:t>活动</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val="en-US" w:eastAsia="zh-CN" w:bidi="ar-SA"/>
        </w:rPr>
        <w:t>国旗多美丽</w:t>
      </w:r>
      <w:r>
        <w:rPr>
          <w:rFonts w:hint="eastAsia" w:ascii="宋体" w:hAnsi="宋体" w:eastAsia="宋体" w:cs="宋体"/>
          <w:kern w:val="2"/>
          <w:sz w:val="24"/>
          <w:szCs w:val="24"/>
          <w:lang w:eastAsia="zh-Hans" w:bidi="ar-SA"/>
        </w:rPr>
        <w:t>》</w:t>
      </w:r>
      <w:r>
        <w:rPr>
          <w:rFonts w:hint="eastAsia" w:ascii="宋体" w:hAnsi="宋体" w:eastAsia="宋体" w:cs="宋体"/>
          <w:bCs/>
          <w:sz w:val="24"/>
          <w:szCs w:val="24"/>
        </w:rPr>
        <w:t>是一首四乐句、两段体的儿童歌曲，结构稳定且平稳，歌曲的旋律流畅、亲切，曲调激情，节奏明快，雄壮有力，充满对国旗、祖国的赞美之情；本曲多为一字一音，旋律简单易唱，歌词通俗易懂但是两段的歌词容易混淆。</w:t>
      </w:r>
      <w:r>
        <w:rPr>
          <w:rFonts w:hint="eastAsia" w:ascii="宋体" w:hAnsi="宋体" w:eastAsia="宋体" w:cs="宋体"/>
          <w:kern w:val="2"/>
          <w:sz w:val="24"/>
          <w:szCs w:val="24"/>
          <w:lang w:val="en-US" w:eastAsia="zh-Hans" w:bidi="ar-SA"/>
        </w:rPr>
        <w:t>活动中</w:t>
      </w:r>
      <w:r>
        <w:rPr>
          <w:rFonts w:hint="eastAsia" w:ascii="宋体" w:hAnsi="宋体" w:eastAsia="宋体" w:cs="宋体"/>
          <w:b/>
          <w:bCs/>
          <w:kern w:val="2"/>
          <w:sz w:val="24"/>
          <w:szCs w:val="24"/>
          <w:u w:val="single"/>
          <w:lang w:val="en-US" w:eastAsia="zh-CN" w:bidi="ar-SA"/>
        </w:rPr>
        <w:t>林清姝、徐佑恒、李宇航、魏书宇、任俊晟、</w:t>
      </w:r>
      <w:r>
        <w:rPr>
          <w:rFonts w:hint="eastAsia" w:ascii="宋体" w:hAnsi="宋体" w:eastAsia="宋体" w:cs="宋体"/>
          <w:b/>
          <w:bCs/>
          <w:sz w:val="24"/>
          <w:szCs w:val="24"/>
          <w:u w:val="single"/>
          <w:lang w:val="en-US" w:eastAsia="zh-Hans"/>
        </w:rPr>
        <w:t>庄溢</w:t>
      </w:r>
      <w:r>
        <w:rPr>
          <w:rFonts w:hint="eastAsia" w:ascii="宋体" w:hAnsi="宋体" w:eastAsia="宋体" w:cs="宋体"/>
          <w:b/>
          <w:bCs/>
          <w:sz w:val="24"/>
          <w:szCs w:val="24"/>
          <w:u w:val="single"/>
          <w:lang w:val="en-US" w:eastAsia="zh-CN"/>
        </w:rPr>
        <w:t>、南羽</w:t>
      </w:r>
      <w:r>
        <w:rPr>
          <w:rFonts w:hint="eastAsia" w:ascii="宋体" w:hAnsi="宋体" w:eastAsia="宋体" w:cs="宋体"/>
          <w:b/>
          <w:bCs/>
          <w:kern w:val="2"/>
          <w:sz w:val="24"/>
          <w:szCs w:val="24"/>
          <w:u w:val="single"/>
          <w:lang w:val="en-US" w:eastAsia="zh-CN" w:bidi="ar-SA"/>
        </w:rPr>
        <w:t>晞、王韵涵</w:t>
      </w:r>
      <w:r>
        <w:rPr>
          <w:rFonts w:hint="eastAsia" w:ascii="宋体" w:hAnsi="宋体" w:eastAsia="宋体" w:cs="宋体"/>
          <w:b/>
          <w:bCs/>
          <w:sz w:val="24"/>
          <w:szCs w:val="24"/>
          <w:u w:val="single"/>
          <w:lang w:val="en-US" w:eastAsia="zh-CN"/>
        </w:rPr>
        <w:t>，</w:t>
      </w:r>
      <w:r>
        <w:rPr>
          <w:rFonts w:hint="eastAsia" w:ascii="宋体" w:hAnsi="宋体" w:cs="宋体"/>
          <w:sz w:val="24"/>
          <w:szCs w:val="24"/>
        </w:rPr>
        <w:t>能</w:t>
      </w:r>
      <w:r>
        <w:rPr>
          <w:rFonts w:hint="eastAsia" w:ascii="宋体" w:hAnsi="宋体" w:eastAsia="宋体" w:cs="宋体"/>
          <w:bCs/>
          <w:sz w:val="24"/>
          <w:szCs w:val="24"/>
        </w:rPr>
        <w:t>够用自然的声音表现歌曲，能较准确地唱出附点音符</w:t>
      </w:r>
      <w:r>
        <w:rPr>
          <w:rFonts w:hint="eastAsia" w:ascii="宋体" w:hAnsi="宋体" w:eastAsia="宋体" w:cs="宋体"/>
          <w:b w:val="0"/>
          <w:bCs/>
          <w:color w:val="000000"/>
          <w:sz w:val="24"/>
          <w:szCs w:val="24"/>
        </w:rPr>
        <w:t>。</w:t>
      </w:r>
    </w:p>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1386"/>
        <w:gridCol w:w="116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扬州炒饭</w:t>
            </w:r>
          </w:p>
        </w:tc>
        <w:tc>
          <w:tcPr>
            <w:tcW w:w="1386"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1160"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851"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吃得慢</w:t>
            </w:r>
          </w:p>
        </w:tc>
        <w:tc>
          <w:tcPr>
            <w:tcW w:w="1386"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r>
              <w:rPr>
                <w:rFonts w:hint="default" w:ascii="Arial" w:hAnsi="Arial" w:eastAsia="宋体" w:cs="Arial"/>
                <w:sz w:val="24"/>
                <w:szCs w:val="24"/>
              </w:rPr>
              <w:t xml:space="preserve"> </w:t>
            </w:r>
          </w:p>
        </w:tc>
        <w:tc>
          <w:tcPr>
            <w:tcW w:w="116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51"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Cs w:val="21"/>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hint="default" w:ascii="Arial" w:hAnsi="Arial" w:eastAsia="宋体" w:cs="Arial"/>
                <w:sz w:val="24"/>
                <w:szCs w:val="24"/>
                <w:lang w:val="en-US" w:eastAsia="zh-CN"/>
              </w:rPr>
            </w:pPr>
            <w:r>
              <w:rPr>
                <w:rFonts w:ascii="Arial" w:hAnsi="Arial" w:eastAsia="宋体" w:cs="Arial"/>
                <w:sz w:val="24"/>
                <w:szCs w:val="24"/>
              </w:rPr>
              <w:t>√</w:t>
            </w:r>
          </w:p>
        </w:tc>
        <w:tc>
          <w:tcPr>
            <w:tcW w:w="116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13:30入睡</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86"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116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51"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Arial" w:hAnsi="Arial" w:eastAsia="宋体" w:cs="Arial"/>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hint="default" w:ascii="Arial" w:hAnsi="Arial" w:eastAsia="宋体" w:cs="Arial"/>
                <w:sz w:val="24"/>
                <w:szCs w:val="24"/>
                <w:lang w:val="en-US" w:eastAsia="zh-CN"/>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86"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1160"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51"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6"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请假</w:t>
            </w:r>
          </w:p>
        </w:tc>
        <w:tc>
          <w:tcPr>
            <w:tcW w:w="1326" w:type="dxa"/>
          </w:tcPr>
          <w:p>
            <w:pPr>
              <w:jc w:val="center"/>
              <w:rPr>
                <w:rFonts w:ascii="宋体" w:hAnsi="宋体" w:eastAsia="宋体" w:cs="宋体"/>
                <w:sz w:val="24"/>
                <w:szCs w:val="24"/>
              </w:rPr>
            </w:pPr>
          </w:p>
        </w:tc>
        <w:tc>
          <w:tcPr>
            <w:tcW w:w="819" w:type="dxa"/>
          </w:tcPr>
          <w:p>
            <w:pPr>
              <w:jc w:val="center"/>
              <w:rPr>
                <w:rFonts w:ascii="宋体" w:hAnsi="宋体" w:eastAsia="宋体" w:cs="宋体"/>
                <w:sz w:val="24"/>
                <w:szCs w:val="24"/>
              </w:rPr>
            </w:pPr>
          </w:p>
        </w:tc>
        <w:tc>
          <w:tcPr>
            <w:tcW w:w="1386" w:type="dxa"/>
          </w:tcPr>
          <w:p>
            <w:pPr>
              <w:jc w:val="center"/>
              <w:rPr>
                <w:rFonts w:hint="default" w:ascii="Arial" w:hAnsi="Arial" w:eastAsia="宋体" w:cs="Arial"/>
                <w:sz w:val="24"/>
                <w:szCs w:val="24"/>
              </w:rPr>
            </w:pPr>
          </w:p>
        </w:tc>
        <w:tc>
          <w:tcPr>
            <w:tcW w:w="1160" w:type="dxa"/>
          </w:tcPr>
          <w:p>
            <w:pPr>
              <w:jc w:val="center"/>
              <w:rPr>
                <w:rFonts w:ascii="宋体" w:hAnsi="宋体" w:eastAsia="宋体" w:cs="宋体"/>
                <w:sz w:val="24"/>
                <w:szCs w:val="24"/>
              </w:rPr>
            </w:pPr>
          </w:p>
        </w:tc>
        <w:tc>
          <w:tcPr>
            <w:tcW w:w="851"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hint="default" w:ascii="Arial" w:hAnsi="Arial" w:eastAsia="宋体" w:cs="Arial"/>
                <w:sz w:val="24"/>
                <w:szCs w:val="24"/>
                <w:lang w:val="en-US" w:eastAsia="zh-CN"/>
              </w:rPr>
            </w:pPr>
            <w:r>
              <w:rPr>
                <w:rFonts w:ascii="Arial" w:hAnsi="Arial" w:eastAsia="宋体" w:cs="Arial"/>
                <w:sz w:val="24"/>
                <w:szCs w:val="24"/>
              </w:rPr>
              <w:t>√</w:t>
            </w:r>
          </w:p>
        </w:tc>
        <w:tc>
          <w:tcPr>
            <w:tcW w:w="1160" w:type="dxa"/>
          </w:tcPr>
          <w:p>
            <w:pPr>
              <w:jc w:val="center"/>
              <w:rPr>
                <w:rFonts w:hint="default" w:ascii="宋体" w:hAnsi="宋体" w:eastAsia="宋体" w:cs="宋体"/>
                <w:sz w:val="24"/>
                <w:szCs w:val="24"/>
                <w:lang w:val="en-US" w:eastAsia="zh-CN"/>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86"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1160" w:type="dxa"/>
            <w:vAlign w:val="top"/>
          </w:tcPr>
          <w:p>
            <w:pPr>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13:50醒</w:t>
            </w:r>
          </w:p>
        </w:tc>
        <w:tc>
          <w:tcPr>
            <w:tcW w:w="851"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both"/>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ind w:firstLine="720" w:firstLineChars="300"/>
              <w:jc w:val="both"/>
              <w:rPr>
                <w:rFonts w:ascii="Arial" w:hAnsi="Arial" w:eastAsia="宋体" w:cs="Arial"/>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Arial" w:hAnsi="Arial" w:eastAsia="宋体" w:cs="Arial"/>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13:10入睡</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hint="eastAsia" w:ascii="宋体" w:hAnsi="宋体" w:eastAsia="宋体" w:cs="宋体"/>
                <w:sz w:val="24"/>
                <w:szCs w:val="24"/>
                <w:lang w:eastAsia="zh-Hans"/>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睡觉时咳嗽</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386" w:type="dxa"/>
          </w:tcPr>
          <w:p>
            <w:pPr>
              <w:jc w:val="center"/>
              <w:rPr>
                <w:rFonts w:ascii="宋体" w:hAnsi="宋体" w:eastAsia="宋体" w:cs="宋体"/>
                <w:sz w:val="24"/>
                <w:szCs w:val="24"/>
              </w:rPr>
            </w:pPr>
            <w:r>
              <w:rPr>
                <w:rFonts w:ascii="Arial" w:hAnsi="Arial" w:eastAsia="宋体" w:cs="Arial"/>
                <w:sz w:val="24"/>
                <w:szCs w:val="24"/>
              </w:rPr>
              <w:t>√</w:t>
            </w:r>
          </w:p>
        </w:tc>
        <w:tc>
          <w:tcPr>
            <w:tcW w:w="1160" w:type="dxa"/>
          </w:tcPr>
          <w:p>
            <w:pPr>
              <w:jc w:val="center"/>
              <w:rPr>
                <w:rFonts w:ascii="宋体" w:hAnsi="宋体" w:eastAsia="宋体" w:cs="宋体"/>
                <w:sz w:val="24"/>
                <w:szCs w:val="24"/>
              </w:rPr>
            </w:pPr>
            <w:r>
              <w:rPr>
                <w:rFonts w:ascii="Arial" w:hAnsi="Arial" w:eastAsia="宋体" w:cs="Arial"/>
                <w:sz w:val="24"/>
                <w:szCs w:val="24"/>
              </w:rPr>
              <w:t>√</w:t>
            </w:r>
          </w:p>
        </w:tc>
        <w:tc>
          <w:tcPr>
            <w:tcW w:w="851"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numPr>
          <w:ilvl w:val="0"/>
          <w:numId w:val="0"/>
        </w:numPr>
        <w:ind w:firstLine="480" w:firstLineChars="200"/>
        <w:rPr>
          <w:rFonts w:hint="default" w:ascii="宋体" w:hAnsi="宋体" w:eastAsia="宋体" w:cs="宋体"/>
          <w:kern w:val="0"/>
          <w:sz w:val="24"/>
          <w:lang w:val="en-US"/>
        </w:rPr>
      </w:pPr>
      <w:r>
        <w:rPr>
          <w:rFonts w:hint="eastAsia" w:ascii="宋体" w:hAnsi="宋体" w:eastAsia="宋体" w:cs="宋体"/>
          <w:kern w:val="0"/>
          <w:sz w:val="24"/>
          <w:lang w:val="en-US" w:eastAsia="zh-CN"/>
        </w:rPr>
        <w:t>1.安全平台上的内容记得完成。</w:t>
      </w:r>
    </w:p>
    <w:p>
      <w:pPr>
        <w:numPr>
          <w:ilvl w:val="0"/>
          <w:numId w:val="0"/>
        </w:numPr>
        <w:spacing w:line="40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2.还有作品没带来的小朋友记得带来。</w:t>
      </w:r>
    </w:p>
    <w:p>
      <w:pPr>
        <w:numPr>
          <w:ilvl w:val="0"/>
          <w:numId w:val="0"/>
        </w:numPr>
        <w:spacing w:line="400" w:lineRule="exact"/>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CN"/>
        </w:rPr>
        <w:t>3.请孩子们注意个人卫生，勤洗头、勤洗澡、勤剪指甲，做个爱干净的好宝宝哦！</w:t>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42545</wp:posOffset>
          </wp:positionH>
          <wp:positionV relativeFrom="page">
            <wp:posOffset>140970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00172A27"/>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7FDBCF"/>
    <w:rsid w:val="1AE8027C"/>
    <w:rsid w:val="1C11478D"/>
    <w:rsid w:val="1C2213A3"/>
    <w:rsid w:val="1D1B4DD6"/>
    <w:rsid w:val="1EF22D41"/>
    <w:rsid w:val="1FBF3BF4"/>
    <w:rsid w:val="206936D5"/>
    <w:rsid w:val="214E09D6"/>
    <w:rsid w:val="2164721B"/>
    <w:rsid w:val="21CB6D00"/>
    <w:rsid w:val="21FD7975"/>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1F737F6"/>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DE8E21"/>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D2B7DA"/>
    <w:rsid w:val="5EE46AC9"/>
    <w:rsid w:val="5F7E114B"/>
    <w:rsid w:val="5F9D1381"/>
    <w:rsid w:val="5FA70AF5"/>
    <w:rsid w:val="5FAF0EDF"/>
    <w:rsid w:val="5FDE7C4E"/>
    <w:rsid w:val="5FFE9047"/>
    <w:rsid w:val="5FFF284B"/>
    <w:rsid w:val="5FFFBB84"/>
    <w:rsid w:val="61AA1DB8"/>
    <w:rsid w:val="624D0546"/>
    <w:rsid w:val="64A5275E"/>
    <w:rsid w:val="6577A5A1"/>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2FE283B"/>
    <w:rsid w:val="73AC5FA4"/>
    <w:rsid w:val="73B6447D"/>
    <w:rsid w:val="74106F96"/>
    <w:rsid w:val="7419430F"/>
    <w:rsid w:val="74E59947"/>
    <w:rsid w:val="74FA2C97"/>
    <w:rsid w:val="74FD2114"/>
    <w:rsid w:val="75B34EBC"/>
    <w:rsid w:val="76291FEB"/>
    <w:rsid w:val="767D34EE"/>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B2A76A"/>
    <w:rsid w:val="7DCA284D"/>
    <w:rsid w:val="7DFFE176"/>
    <w:rsid w:val="7E030705"/>
    <w:rsid w:val="7ED7AE42"/>
    <w:rsid w:val="7EF7ECD0"/>
    <w:rsid w:val="7F2F5813"/>
    <w:rsid w:val="7F6BEE46"/>
    <w:rsid w:val="7F713CDD"/>
    <w:rsid w:val="7F7DDB33"/>
    <w:rsid w:val="7F83718A"/>
    <w:rsid w:val="7F97600E"/>
    <w:rsid w:val="7FA77F54"/>
    <w:rsid w:val="7FBF3D20"/>
    <w:rsid w:val="7FDD4C1E"/>
    <w:rsid w:val="7FEBA531"/>
    <w:rsid w:val="7FEBE46B"/>
    <w:rsid w:val="7FEFE51A"/>
    <w:rsid w:val="7FF66692"/>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3EFB6B6"/>
    <w:rsid w:val="D7E22410"/>
    <w:rsid w:val="D95C7016"/>
    <w:rsid w:val="D9B7C4C2"/>
    <w:rsid w:val="DAE9E445"/>
    <w:rsid w:val="DBFE7B1C"/>
    <w:rsid w:val="DCB4A0AD"/>
    <w:rsid w:val="DED36D0D"/>
    <w:rsid w:val="DEF8FA78"/>
    <w:rsid w:val="DF0B50BD"/>
    <w:rsid w:val="DF572C68"/>
    <w:rsid w:val="DF66F274"/>
    <w:rsid w:val="DF774E17"/>
    <w:rsid w:val="DF9F895A"/>
    <w:rsid w:val="DFD50F81"/>
    <w:rsid w:val="DFDDB07B"/>
    <w:rsid w:val="DFFFD0BB"/>
    <w:rsid w:val="E7F9A5FD"/>
    <w:rsid w:val="E9F358C4"/>
    <w:rsid w:val="EA396856"/>
    <w:rsid w:val="EBC2CD98"/>
    <w:rsid w:val="EBEBA16B"/>
    <w:rsid w:val="ECFFC907"/>
    <w:rsid w:val="EDBB180B"/>
    <w:rsid w:val="EDFD1CC0"/>
    <w:rsid w:val="EE2D43BF"/>
    <w:rsid w:val="EE75F72E"/>
    <w:rsid w:val="EE7FB124"/>
    <w:rsid w:val="EEF7E819"/>
    <w:rsid w:val="EFD960BC"/>
    <w:rsid w:val="F367F84A"/>
    <w:rsid w:val="F3CF0DB1"/>
    <w:rsid w:val="F4EF9613"/>
    <w:rsid w:val="F7213FA3"/>
    <w:rsid w:val="F76B51C3"/>
    <w:rsid w:val="F7AF4F20"/>
    <w:rsid w:val="F7BFB0CD"/>
    <w:rsid w:val="F7DB2345"/>
    <w:rsid w:val="F7FC2152"/>
    <w:rsid w:val="F9238E99"/>
    <w:rsid w:val="F99FBCF6"/>
    <w:rsid w:val="FAB71C96"/>
    <w:rsid w:val="FAEA1B89"/>
    <w:rsid w:val="FAFC2ED5"/>
    <w:rsid w:val="FAFDD618"/>
    <w:rsid w:val="FBB79769"/>
    <w:rsid w:val="FBC31ABB"/>
    <w:rsid w:val="FBEDD189"/>
    <w:rsid w:val="FBFCC729"/>
    <w:rsid w:val="FC79CB9D"/>
    <w:rsid w:val="FD768A22"/>
    <w:rsid w:val="FD7EA79E"/>
    <w:rsid w:val="FDDFC22F"/>
    <w:rsid w:val="FDEF6B32"/>
    <w:rsid w:val="FDFB2B31"/>
    <w:rsid w:val="FDFF5E44"/>
    <w:rsid w:val="FE751621"/>
    <w:rsid w:val="FE796507"/>
    <w:rsid w:val="FEEF0572"/>
    <w:rsid w:val="FEFD0C6D"/>
    <w:rsid w:val="FEFFD42C"/>
    <w:rsid w:val="FF2FB26B"/>
    <w:rsid w:val="FF47FF52"/>
    <w:rsid w:val="FFA74C52"/>
    <w:rsid w:val="FFB287E9"/>
    <w:rsid w:val="FFBF6ECA"/>
    <w:rsid w:val="FFCF06E2"/>
    <w:rsid w:val="FFE99E9A"/>
    <w:rsid w:val="FFEF9A76"/>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3</TotalTime>
  <ScaleCrop>false</ScaleCrop>
  <LinksUpToDate>false</LinksUpToDate>
  <CharactersWithSpaces>790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2021-05-06T11:17:00Z</dcterms:created>
  <dc:creator>yixuange</dc:creator>
  <cp:lastModifiedBy>青柠</cp:lastModifiedBy>
  <cp:lastPrinted>2023-03-01T07:53:00Z</cp:lastPrinted>
  <dcterms:modified xsi:type="dcterms:W3CDTF">2024-10-09T17:01:39Z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