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0E" w:rsidRDefault="0088750E" w:rsidP="0088750E">
      <w:pPr>
        <w:widowControl/>
        <w:tabs>
          <w:tab w:val="left" w:pos="377"/>
        </w:tabs>
        <w:spacing w:line="360" w:lineRule="auto"/>
        <w:jc w:val="center"/>
        <w:rPr>
          <w:b/>
          <w:bCs/>
          <w:kern w:val="0"/>
          <w:sz w:val="32"/>
          <w:szCs w:val="28"/>
        </w:rPr>
      </w:pPr>
      <w:r>
        <w:rPr>
          <w:rFonts w:hint="eastAsia"/>
          <w:b/>
          <w:bCs/>
          <w:kern w:val="0"/>
          <w:sz w:val="32"/>
          <w:szCs w:val="28"/>
        </w:rPr>
        <w:t>科学素养提升视域下的科普文教学探究</w:t>
      </w:r>
    </w:p>
    <w:p w:rsidR="0088750E" w:rsidRDefault="0088750E" w:rsidP="0088750E">
      <w:pPr>
        <w:widowControl/>
        <w:tabs>
          <w:tab w:val="left" w:pos="377"/>
        </w:tabs>
        <w:spacing w:line="360" w:lineRule="auto"/>
        <w:jc w:val="center"/>
        <w:rPr>
          <w:b/>
          <w:bCs/>
          <w:kern w:val="0"/>
          <w:sz w:val="32"/>
          <w:szCs w:val="28"/>
        </w:rPr>
      </w:pPr>
      <w:r>
        <w:rPr>
          <w:rFonts w:hint="eastAsia"/>
          <w:b/>
          <w:bCs/>
          <w:kern w:val="0"/>
          <w:sz w:val="32"/>
          <w:szCs w:val="28"/>
        </w:rPr>
        <w:t>结题报告</w:t>
      </w:r>
    </w:p>
    <w:p w:rsidR="0088750E" w:rsidRDefault="0088750E" w:rsidP="0088750E">
      <w:pPr>
        <w:ind w:firstLineChars="200" w:firstLine="480"/>
        <w:rPr>
          <w:rFonts w:ascii="楷体" w:eastAsia="楷体" w:hAnsi="楷体" w:cs="楷体"/>
          <w:sz w:val="24"/>
          <w:szCs w:val="24"/>
        </w:rPr>
      </w:pPr>
      <w:r>
        <w:rPr>
          <w:rFonts w:ascii="楷体" w:eastAsia="楷体" w:hAnsi="楷体" w:cs="楷体" w:hint="eastAsia"/>
          <w:sz w:val="24"/>
          <w:szCs w:val="24"/>
        </w:rPr>
        <w:t>2021年9月，本课题在市课题规划办专家组的见证下开题备案，2022年12月顺利通过中期评估立项为市级规划课题，期间多次得到了常州市教科院王俊、黄天庆、龚国胜、孙美荣等专家老师的精心指导。经过三年多的探索、研究与实践，课题研究</w:t>
      </w:r>
      <w:r w:rsidR="008E4F62">
        <w:rPr>
          <w:rFonts w:ascii="楷体" w:eastAsia="楷体" w:hAnsi="楷体" w:cs="楷体" w:hint="eastAsia"/>
          <w:sz w:val="24"/>
          <w:szCs w:val="24"/>
        </w:rPr>
        <w:t>的</w:t>
      </w:r>
      <w:r>
        <w:rPr>
          <w:rFonts w:ascii="楷体" w:eastAsia="楷体" w:hAnsi="楷体" w:cs="楷体" w:hint="eastAsia"/>
          <w:sz w:val="24"/>
          <w:szCs w:val="24"/>
        </w:rPr>
        <w:t>过程逐渐完善，内容逐渐丰富，预期成果也逐步显现，基本完成课题组预期达成的目标任务。</w:t>
      </w:r>
    </w:p>
    <w:p w:rsidR="00E30170" w:rsidRDefault="00E30170" w:rsidP="00E30170">
      <w:pPr>
        <w:ind w:firstLineChars="200" w:firstLine="422"/>
        <w:rPr>
          <w:rFonts w:ascii="宋体" w:eastAsia="宋体" w:hAnsi="宋体" w:cs="宋体"/>
          <w:b/>
          <w:bCs/>
          <w:szCs w:val="21"/>
        </w:rPr>
      </w:pPr>
      <w:r>
        <w:rPr>
          <w:rFonts w:ascii="宋体" w:eastAsia="宋体" w:hAnsi="宋体" w:cs="宋体" w:hint="eastAsia"/>
          <w:b/>
          <w:bCs/>
          <w:szCs w:val="21"/>
        </w:rPr>
        <w:t>一、研究基本情况</w:t>
      </w:r>
    </w:p>
    <w:p w:rsidR="00E30170" w:rsidRDefault="00E30170" w:rsidP="00E30170">
      <w:pPr>
        <w:ind w:firstLineChars="200" w:firstLine="422"/>
        <w:rPr>
          <w:rFonts w:ascii="宋体" w:eastAsia="宋体" w:hAnsi="宋体" w:cs="宋体"/>
          <w:b/>
          <w:bCs/>
          <w:szCs w:val="21"/>
        </w:rPr>
      </w:pPr>
      <w:r>
        <w:rPr>
          <w:rFonts w:ascii="宋体" w:eastAsia="宋体" w:hAnsi="宋体" w:cs="宋体" w:hint="eastAsia"/>
          <w:b/>
          <w:bCs/>
          <w:szCs w:val="21"/>
        </w:rPr>
        <w:t>（一）意义与价值</w:t>
      </w:r>
    </w:p>
    <w:p w:rsidR="00E27590" w:rsidRPr="00E27590" w:rsidRDefault="0063765A" w:rsidP="0063765A">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目前</w:t>
      </w:r>
      <w:r w:rsidRPr="0063765A">
        <w:rPr>
          <w:rFonts w:ascii="宋体" w:eastAsia="宋体" w:hAnsi="宋体" w:cs="宋体" w:hint="eastAsia"/>
          <w:bCs/>
          <w:sz w:val="24"/>
          <w:szCs w:val="24"/>
        </w:rPr>
        <w:t>全球进入了数字经济时代，中国要在变局中开新局就要重视科学技术。2020年9月，总书记在科学家座谈会上强调要培养人的科学兴趣就要从小抓起，形成大批有潜力的青少年群体。学校是学生科学思想萌芽的地方，培养学生的科学素养是学校的重要任务之一。语文教材是国家意志的表现，在初中教育阶段，科普文是学生学习科学知识，培养科学思维和科学精神，提高阅读和写作能力的有效途径。但当前科普文教学仍然存在困境，科普文教学策略研究还有很多可以探索的空间。</w:t>
      </w:r>
      <w:r w:rsidR="00E27590" w:rsidRPr="00E27590">
        <w:rPr>
          <w:rFonts w:ascii="宋体" w:eastAsia="宋体" w:hAnsi="宋体" w:cs="宋体" w:hint="eastAsia"/>
          <w:bCs/>
          <w:sz w:val="24"/>
          <w:szCs w:val="24"/>
        </w:rPr>
        <w:t xml:space="preserve"> </w:t>
      </w:r>
    </w:p>
    <w:p w:rsidR="0063765A" w:rsidRPr="0063765A" w:rsidRDefault="0063765A" w:rsidP="0063765A">
      <w:pPr>
        <w:spacing w:line="360" w:lineRule="auto"/>
        <w:ind w:firstLineChars="200" w:firstLine="480"/>
        <w:rPr>
          <w:rFonts w:ascii="宋体" w:eastAsia="宋体" w:hAnsi="宋体" w:cs="宋体"/>
          <w:bCs/>
          <w:sz w:val="24"/>
          <w:szCs w:val="24"/>
        </w:rPr>
      </w:pPr>
      <w:r w:rsidRPr="0063765A">
        <w:rPr>
          <w:rFonts w:ascii="宋体" w:eastAsia="宋体" w:hAnsi="宋体" w:cs="宋体" w:hint="eastAsia"/>
          <w:bCs/>
          <w:sz w:val="24"/>
          <w:szCs w:val="24"/>
        </w:rPr>
        <w:t>语文学科的性质是工具性与人文性的统一，科普文是实用类文本的重要组成部分，科普文不仅具有科学知识内涵而且有人文精神的底蕴，科普文是科学的艺术作品，是科学与文学的结合体。</w:t>
      </w:r>
    </w:p>
    <w:p w:rsidR="00E27590" w:rsidRPr="00E27590" w:rsidRDefault="0063765A" w:rsidP="0063765A">
      <w:pPr>
        <w:spacing w:line="360" w:lineRule="auto"/>
        <w:ind w:firstLineChars="200" w:firstLine="480"/>
        <w:rPr>
          <w:rFonts w:ascii="宋体" w:eastAsia="宋体" w:hAnsi="宋体" w:cs="宋体"/>
          <w:bCs/>
          <w:sz w:val="24"/>
          <w:szCs w:val="24"/>
        </w:rPr>
      </w:pPr>
      <w:r w:rsidRPr="0063765A">
        <w:rPr>
          <w:rFonts w:ascii="宋体" w:eastAsia="宋体" w:hAnsi="宋体" w:cs="宋体" w:hint="eastAsia"/>
          <w:bCs/>
          <w:sz w:val="24"/>
          <w:szCs w:val="24"/>
        </w:rPr>
        <w:t>部编版初中语文教材中的科普文贯穿着学生的</w:t>
      </w:r>
      <w:r w:rsidR="008E4F62" w:rsidRPr="0063765A">
        <w:rPr>
          <w:rFonts w:ascii="宋体" w:eastAsia="宋体" w:hAnsi="宋体" w:cs="宋体" w:hint="eastAsia"/>
          <w:bCs/>
          <w:sz w:val="24"/>
          <w:szCs w:val="24"/>
        </w:rPr>
        <w:t>整个</w:t>
      </w:r>
      <w:r w:rsidRPr="0063765A">
        <w:rPr>
          <w:rFonts w:ascii="宋体" w:eastAsia="宋体" w:hAnsi="宋体" w:cs="宋体" w:hint="eastAsia"/>
          <w:bCs/>
          <w:sz w:val="24"/>
          <w:szCs w:val="24"/>
        </w:rPr>
        <w:t>学习阶段，首先阅读科普文，可以了解科普文中的科学知识，语文教材中的科普文都是反映科技进步，揭示自然现象的，说明优秀建筑的文章，更具有阅读意义。其次，《义务教育语文课程标准（2022年版）》中指出，初中学生在阅读与鉴赏中要“阅读科技作品，还应注意领会作品中所体现的科学精神和科学方法”；再次，学生在阅读中体会科普文独特的说理性语言，把握文章逻辑，学会科学的思维方式，我国正处于发展的关键时期，要培养一大批有潜质</w:t>
      </w:r>
      <w:r w:rsidR="008E4F62">
        <w:rPr>
          <w:rFonts w:ascii="宋体" w:eastAsia="宋体" w:hAnsi="宋体" w:cs="宋体" w:hint="eastAsia"/>
          <w:bCs/>
          <w:sz w:val="24"/>
          <w:szCs w:val="24"/>
        </w:rPr>
        <w:t>的科学家，让学生成为有科学潜质的科学家，就要学习科学家吃苦耐劳、</w:t>
      </w:r>
      <w:r w:rsidRPr="0063765A">
        <w:rPr>
          <w:rFonts w:ascii="宋体" w:eastAsia="宋体" w:hAnsi="宋体" w:cs="宋体" w:hint="eastAsia"/>
          <w:bCs/>
          <w:sz w:val="24"/>
          <w:szCs w:val="24"/>
        </w:rPr>
        <w:t>金石可镂的精神，可以说，培养科普文阅读习惯是成为科学家的基础。所以，科普文的学习非常重要。</w:t>
      </w:r>
      <w:r w:rsidR="00E27590" w:rsidRPr="00E27590">
        <w:rPr>
          <w:rFonts w:ascii="宋体" w:eastAsia="宋体" w:hAnsi="宋体" w:cs="宋体" w:hint="eastAsia"/>
          <w:bCs/>
          <w:sz w:val="24"/>
          <w:szCs w:val="24"/>
        </w:rPr>
        <w:t xml:space="preserve"> </w:t>
      </w:r>
    </w:p>
    <w:p w:rsidR="002539E4" w:rsidRPr="00E27590" w:rsidRDefault="00E27590" w:rsidP="00E27590">
      <w:pPr>
        <w:spacing w:line="360" w:lineRule="auto"/>
        <w:ind w:firstLineChars="200" w:firstLine="480"/>
        <w:rPr>
          <w:rFonts w:ascii="宋体" w:eastAsia="宋体" w:hAnsi="宋体" w:cs="宋体"/>
          <w:b/>
          <w:bCs/>
          <w:sz w:val="24"/>
          <w:szCs w:val="24"/>
        </w:rPr>
      </w:pPr>
      <w:r w:rsidRPr="00E27590">
        <w:rPr>
          <w:rFonts w:ascii="宋体" w:eastAsia="宋体" w:hAnsi="宋体" w:cs="宋体" w:hint="eastAsia"/>
          <w:bCs/>
          <w:sz w:val="24"/>
          <w:szCs w:val="24"/>
        </w:rPr>
        <w:t>从研究内容来看，目前对科普文的研究主要集中在科普文本身和教学中应该怎么教授科普文，至于科普文进入语文教材的原因分析、语文教材中科普文选材的变化及单元编制问题和科普文怎样影响中考的等问题的研究处于空白阶段。对</w:t>
      </w:r>
      <w:r w:rsidRPr="00E27590">
        <w:rPr>
          <w:rFonts w:ascii="宋体" w:eastAsia="宋体" w:hAnsi="宋体" w:cs="宋体" w:hint="eastAsia"/>
          <w:bCs/>
          <w:sz w:val="24"/>
          <w:szCs w:val="24"/>
        </w:rPr>
        <w:lastRenderedPageBreak/>
        <w:t>科普文的研究如果仅仅集中在科普文本身或是单篇科普文教学设计，忽视了科普文与语文教材以及中考等方面的研究，势必会造成科普文的研究欠全面，影响对科普文的整体把握，所以研究科学素养提升视域下语文科普文问题很有现实意义。</w:t>
      </w:r>
    </w:p>
    <w:p w:rsidR="007D3C97" w:rsidRDefault="007D3C97" w:rsidP="007D3C97">
      <w:pPr>
        <w:ind w:firstLine="420"/>
        <w:rPr>
          <w:rFonts w:ascii="宋体" w:eastAsia="宋体" w:hAnsi="宋体" w:cs="宋体"/>
          <w:b/>
          <w:bCs/>
          <w:szCs w:val="21"/>
        </w:rPr>
      </w:pPr>
      <w:r>
        <w:rPr>
          <w:rFonts w:ascii="宋体" w:eastAsia="宋体" w:hAnsi="宋体" w:cs="宋体" w:hint="eastAsia"/>
          <w:b/>
          <w:bCs/>
          <w:szCs w:val="21"/>
        </w:rPr>
        <w:t>（二）概念与界定</w:t>
      </w:r>
    </w:p>
    <w:p w:rsidR="002539E4" w:rsidRPr="00E27590" w:rsidRDefault="002539E4"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核心概念1[科学素养]2016年《中国学生发展核心素养》总体框架正式发布，“人文底蕴、科学精神、学会学习、健康生活、责任担当、实践创新”是中国学生全面健康发展的必备的品格和关键能力</w:t>
      </w:r>
      <w:r w:rsidR="008E4F62">
        <w:rPr>
          <w:rFonts w:ascii="宋体" w:eastAsia="宋体" w:hAnsi="宋体" w:cs="宋体" w:hint="eastAsia"/>
          <w:bCs/>
          <w:sz w:val="24"/>
          <w:szCs w:val="24"/>
        </w:rPr>
        <w:t>。</w:t>
      </w:r>
      <w:r w:rsidRPr="00E27590">
        <w:rPr>
          <w:rFonts w:ascii="宋体" w:eastAsia="宋体" w:hAnsi="宋体" w:cs="宋体" w:hint="eastAsia"/>
          <w:bCs/>
          <w:sz w:val="24"/>
          <w:szCs w:val="24"/>
        </w:rPr>
        <w:t>公众科学素养包含三个部分，即对重要科学术语和概念的理解，对科学原理和方法的理解，对科技的社会影响的意识和理解。此外，我国《全民素质行动计划纲要》中也指出“科学素养是了解必要的科学知识，掌握基本的科学方法，树立科学思想，崇尚科学精神，并具有一定应用处理实际问题、参与公共事务的能力。”对于科学素养定义的见解仍处于争执之中，但是我们可以确定的是，科学素养没有一个绝对的概念，但它与社会发展的实际需要紧密相连，是与时俱进的。</w:t>
      </w:r>
    </w:p>
    <w:p w:rsidR="002539E4" w:rsidRPr="00E27590" w:rsidRDefault="002539E4"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我们可以尝试总结一下科学素养的特点，即具备一定的科学知识，能够以科学的方法，运用科学知识去解决实际生活中遇到的问题，且在科学精神的指引下树立正确的人生观与科学观。科学知识、科学方法与科学精神是科学素养的几个要素，初中生的科学素养的培养需要符合其年龄阶段发展的规律。</w:t>
      </w:r>
    </w:p>
    <w:p w:rsidR="002539E4" w:rsidRPr="00E27590" w:rsidRDefault="002539E4"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核心概念2[科普文]：即科普类文章，也被称为科普作品，是传递科学知识、探寻科学方法与感悟科学精神的载体。科普文通常具有以下几个特点：一是有一定的学科专业性，但因受众是非专业人士，所以会适度降低难度；二是陈述知识的严谨性，有别于科幻小说；三是较通俗，且可读性强。</w:t>
      </w:r>
    </w:p>
    <w:p w:rsidR="002539E4" w:rsidRPr="00E27590" w:rsidRDefault="002539E4"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横跨人文学科与自然学科的科普文，其具体的范围，我们可以拓展理解,蕴含科学知识、科学方法与科学精神的文章就是广义上的科普文。</w:t>
      </w:r>
    </w:p>
    <w:p w:rsidR="002539E4" w:rsidRPr="00E27590" w:rsidRDefault="002539E4"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科普文大体上可分为文艺类、非文艺类。语文教材中是以文艺类科普作品为主，这类作品是文学体裁和说明文体的交叉，有着极强的综合性，对作者的说明文功底和文学素养均有要求。文艺类科普文，遍布散文、童话、诗歌、故事、小说、说明文等文体，其中科学散文中的科学小品较为常见。科学小品一般短小精悍，体裁上看是科学说明文和散文小品的有机结合。它具有较强的科学性、知识性，有具有一定的文学性和趣味性。科学性、知识性表现在普及一定的科学知识，内容的重点在于科学知识的介绍。文学性、趣味性表现在优美的语言，表达科学</w:t>
      </w:r>
      <w:r w:rsidRPr="00E27590">
        <w:rPr>
          <w:rFonts w:ascii="宋体" w:eastAsia="宋体" w:hAnsi="宋体" w:cs="宋体" w:hint="eastAsia"/>
          <w:bCs/>
          <w:sz w:val="24"/>
          <w:szCs w:val="24"/>
        </w:rPr>
        <w:lastRenderedPageBreak/>
        <w:t>内容的丰富形象，采用多种文学手法来吸引读者，深入浅出地带领读者理解。</w:t>
      </w:r>
    </w:p>
    <w:p w:rsidR="002539E4" w:rsidRPr="00E27590" w:rsidRDefault="002539E4"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非文艺类科普有小论文、实验、制作、发明等形式，在语文教材中体现不多。</w:t>
      </w:r>
    </w:p>
    <w:p w:rsidR="007D3C97" w:rsidRDefault="007D3C97" w:rsidP="007D3C97">
      <w:pPr>
        <w:ind w:firstLineChars="200" w:firstLine="422"/>
        <w:rPr>
          <w:rFonts w:ascii="宋体" w:eastAsia="宋体" w:hAnsi="宋体" w:cs="宋体"/>
          <w:b/>
          <w:bCs/>
          <w:szCs w:val="21"/>
        </w:rPr>
      </w:pPr>
      <w:r>
        <w:rPr>
          <w:rFonts w:ascii="宋体" w:eastAsia="宋体" w:hAnsi="宋体" w:cs="宋体" w:hint="eastAsia"/>
          <w:b/>
          <w:bCs/>
          <w:szCs w:val="21"/>
        </w:rPr>
        <w:t>（三）目标与内容</w:t>
      </w:r>
    </w:p>
    <w:p w:rsidR="00274EDB" w:rsidRPr="00274EDB" w:rsidRDefault="003E17DE" w:rsidP="00274EDB">
      <w:pPr>
        <w:ind w:firstLineChars="200" w:firstLine="422"/>
        <w:rPr>
          <w:rFonts w:ascii="宋体" w:eastAsia="宋体" w:hAnsi="宋体" w:cs="宋体"/>
          <w:b/>
          <w:bCs/>
          <w:szCs w:val="21"/>
        </w:rPr>
      </w:pPr>
      <w:r>
        <w:rPr>
          <w:rFonts w:ascii="宋体" w:eastAsia="宋体" w:hAnsi="宋体" w:cs="宋体" w:hint="eastAsia"/>
          <w:b/>
          <w:bCs/>
          <w:szCs w:val="21"/>
        </w:rPr>
        <w:t>1.</w:t>
      </w:r>
      <w:r w:rsidR="00274EDB" w:rsidRPr="00274EDB">
        <w:rPr>
          <w:rFonts w:ascii="宋体" w:eastAsia="宋体" w:hAnsi="宋体" w:cs="宋体" w:hint="eastAsia"/>
          <w:b/>
          <w:bCs/>
          <w:szCs w:val="21"/>
        </w:rPr>
        <w:t>传递科学知识</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第十一次中国公民科学素质的调查结果显示，中国人的科学素质比例已为10.56%，与2005 年的1.6%和2015 年的6.2%相比</w:t>
      </w:r>
      <w:r w:rsidR="008E4F62">
        <w:rPr>
          <w:rFonts w:ascii="宋体" w:eastAsia="宋体" w:hAnsi="宋体" w:cs="宋体" w:hint="eastAsia"/>
          <w:bCs/>
          <w:sz w:val="24"/>
          <w:szCs w:val="24"/>
        </w:rPr>
        <w:t>，</w:t>
      </w:r>
      <w:r w:rsidRPr="00274EDB">
        <w:rPr>
          <w:rFonts w:ascii="宋体" w:eastAsia="宋体" w:hAnsi="宋体" w:cs="宋体" w:hint="eastAsia"/>
          <w:bCs/>
          <w:sz w:val="24"/>
          <w:szCs w:val="24"/>
        </w:rPr>
        <w:t>可以说已经有了巨大的飞越。但与发达国家相比还是有一定的距离。要提高公民的科学素质，就要学习科学知识。</w:t>
      </w:r>
    </w:p>
    <w:p w:rsidR="00274EDB" w:rsidRPr="00274EDB" w:rsidRDefault="008E4F62" w:rsidP="00CF6BCB">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纳入部编版初中语文教材的课文是文质兼美的，是具有经典性、</w:t>
      </w:r>
      <w:r w:rsidR="00274EDB" w:rsidRPr="00274EDB">
        <w:rPr>
          <w:rFonts w:ascii="宋体" w:eastAsia="宋体" w:hAnsi="宋体" w:cs="宋体" w:hint="eastAsia"/>
          <w:bCs/>
          <w:sz w:val="24"/>
          <w:szCs w:val="24"/>
        </w:rPr>
        <w:t>时代性的好文章。教材中的科普文所涉及的科学知识和科学术语是经过反复验证的，具有很强的可学习性。八年级上册叶圣陶《苏州园林》展示了我国古代建筑精妙的技术，凸显了我国园林艺术的高超水平，</w:t>
      </w:r>
      <w:r w:rsidRPr="00274EDB">
        <w:rPr>
          <w:rFonts w:ascii="宋体" w:eastAsia="宋体" w:hAnsi="宋体" w:cs="宋体" w:hint="eastAsia"/>
          <w:bCs/>
          <w:sz w:val="24"/>
          <w:szCs w:val="24"/>
        </w:rPr>
        <w:t>学生</w:t>
      </w:r>
      <w:r w:rsidR="00274EDB" w:rsidRPr="00274EDB">
        <w:rPr>
          <w:rFonts w:ascii="宋体" w:eastAsia="宋体" w:hAnsi="宋体" w:cs="宋体" w:hint="eastAsia"/>
          <w:bCs/>
          <w:sz w:val="24"/>
          <w:szCs w:val="24"/>
        </w:rPr>
        <w:t>甚至可以带着本篇课文游览苏州园林。通过奥尔多的《大雁归来》则可以了解大雁的飞行路线和对雁队的数字进行分析，以此了解大雁的习性。初中阶段的科普文涉及到生物、建筑、自然、地质等多个方面，专业的科学知识通过文字表达出来，学生在阅读科普文就是在认识客观世界，让学生更加了解科学前沿知识，紧跟时代步伐。例如，部编版语文教材八年级下册，竺可桢的《大自然的语言》，首先用通俗的语言介绍了物候以及物候学，然后阐述了物候观测对国家农业发展的意义以及物候现象来临时的因素。竺可桢用浅显的语言让学生了解了有关物候学的知识，传递了科学知识。</w:t>
      </w:r>
      <w:r w:rsidR="00CF6BCB">
        <w:rPr>
          <w:rFonts w:ascii="宋体" w:eastAsia="宋体" w:hAnsi="宋体" w:cs="宋体" w:hint="eastAsia"/>
          <w:bCs/>
          <w:sz w:val="24"/>
          <w:szCs w:val="24"/>
        </w:rPr>
        <w:t>所以</w:t>
      </w:r>
      <w:r w:rsidR="00274EDB" w:rsidRPr="00274EDB">
        <w:rPr>
          <w:rFonts w:ascii="宋体" w:eastAsia="宋体" w:hAnsi="宋体" w:cs="宋体" w:hint="eastAsia"/>
          <w:bCs/>
          <w:sz w:val="24"/>
          <w:szCs w:val="24"/>
        </w:rPr>
        <w:t>学生阅读科普文就是在学习科学知识，提高公民素养。</w:t>
      </w:r>
    </w:p>
    <w:p w:rsidR="00274EDB" w:rsidRPr="00274EDB" w:rsidRDefault="003E17DE" w:rsidP="00274EDB">
      <w:pPr>
        <w:ind w:firstLineChars="200" w:firstLine="422"/>
        <w:rPr>
          <w:rFonts w:ascii="宋体" w:eastAsia="宋体" w:hAnsi="宋体" w:cs="宋体"/>
          <w:b/>
          <w:bCs/>
          <w:szCs w:val="21"/>
        </w:rPr>
      </w:pPr>
      <w:r>
        <w:rPr>
          <w:rFonts w:ascii="宋体" w:eastAsia="宋体" w:hAnsi="宋体" w:cs="宋体" w:hint="eastAsia"/>
          <w:b/>
          <w:bCs/>
          <w:szCs w:val="21"/>
        </w:rPr>
        <w:t>2.</w:t>
      </w:r>
      <w:r w:rsidR="00274EDB" w:rsidRPr="00274EDB">
        <w:rPr>
          <w:rFonts w:ascii="宋体" w:eastAsia="宋体" w:hAnsi="宋体" w:cs="宋体" w:hint="eastAsia"/>
          <w:b/>
          <w:bCs/>
          <w:szCs w:val="21"/>
        </w:rPr>
        <w:t>发展科学思维</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科普文教学能够促进学生科学思维的发展，所谓科学思维就是非经验主义的，经得起推敲的，有逻辑的。</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科普文反映当前时代的科学价值观念，现阶段我国要培养的是时代新人，语</w:t>
      </w:r>
    </w:p>
    <w:p w:rsidR="00274EDB" w:rsidRPr="00274EDB" w:rsidRDefault="00274EDB" w:rsidP="00274EDB">
      <w:pPr>
        <w:spacing w:line="360" w:lineRule="auto"/>
        <w:rPr>
          <w:rFonts w:ascii="宋体" w:eastAsia="宋体" w:hAnsi="宋体" w:cs="宋体"/>
          <w:bCs/>
          <w:sz w:val="24"/>
          <w:szCs w:val="24"/>
        </w:rPr>
      </w:pPr>
      <w:r w:rsidRPr="00274EDB">
        <w:rPr>
          <w:rFonts w:ascii="宋体" w:eastAsia="宋体" w:hAnsi="宋体" w:cs="宋体" w:hint="eastAsia"/>
          <w:bCs/>
          <w:sz w:val="24"/>
          <w:szCs w:val="24"/>
        </w:rPr>
        <w:t>文课程要培养创新精神，而科普文作为其培养的载体具有重要意义。虽然中学阶段会开设物理、化学、生物这类更系统的科学课程，但语文学科是其他学科的基础，科普文的阅读，可以让学生的思维能力有很大的发展。</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学生的语言和思维以及逻辑能力都需要得到提升。那如何培养发展科学思维，黄晓洁认为要“掌握科普文的言语规律，理清语言和编码的规则”。比如，在《恐龙无处不在》中，作者是如何运用科学语言来记叙大陆漂移学说的。八年级下册</w:t>
      </w:r>
      <w:r w:rsidRPr="00274EDB">
        <w:rPr>
          <w:rFonts w:ascii="宋体" w:eastAsia="宋体" w:hAnsi="宋体" w:cs="宋体" w:hint="eastAsia"/>
          <w:bCs/>
          <w:sz w:val="24"/>
          <w:szCs w:val="24"/>
        </w:rPr>
        <w:lastRenderedPageBreak/>
        <w:t>阿西莫夫的《短文两篇》，第一篇是《恐龙无处不在》</w:t>
      </w:r>
      <w:r w:rsidR="008E4F62">
        <w:rPr>
          <w:rFonts w:ascii="宋体" w:eastAsia="宋体" w:hAnsi="宋体" w:cs="宋体" w:hint="eastAsia"/>
          <w:bCs/>
          <w:sz w:val="24"/>
          <w:szCs w:val="24"/>
        </w:rPr>
        <w:t>，</w:t>
      </w:r>
      <w:r w:rsidRPr="00274EDB">
        <w:rPr>
          <w:rFonts w:ascii="宋体" w:eastAsia="宋体" w:hAnsi="宋体" w:cs="宋体" w:hint="eastAsia"/>
          <w:bCs/>
          <w:sz w:val="24"/>
          <w:szCs w:val="24"/>
        </w:rPr>
        <w:t>第二篇是《被压扁的沙子》，学习第一篇之后发现文中有这样一句模糊不清的句子“到6500万年以前，由于这样或那样的原因，所有的恐龙都灭绝了。”可以将“引起恐龙灭绝的这样或那样的原因是什么”这个问题作为第二篇短文的引入。在学生已有的认知基础上生成新知识，学生的接受能力会更强，真正做到由浅入深。部编版初中语文教材八年级上册的《蝉》，就是详细的介绍了蝉从虫卵到幼虫再到成虫的过程。文章为了表现蝉的一生，用</w:t>
      </w:r>
      <w:r w:rsidR="008E4F62">
        <w:rPr>
          <w:rFonts w:ascii="宋体" w:eastAsia="宋体" w:hAnsi="宋体" w:cs="宋体" w:hint="eastAsia"/>
          <w:bCs/>
          <w:sz w:val="24"/>
          <w:szCs w:val="24"/>
        </w:rPr>
        <w:t>了“立刻、几分钟后，四年后，约三个月、五个星期”等词，更加准确、</w:t>
      </w:r>
      <w:r w:rsidRPr="00274EDB">
        <w:rPr>
          <w:rFonts w:ascii="宋体" w:eastAsia="宋体" w:hAnsi="宋体" w:cs="宋体" w:hint="eastAsia"/>
          <w:bCs/>
          <w:sz w:val="24"/>
          <w:szCs w:val="24"/>
        </w:rPr>
        <w:t>细致。部编版初中语文教材八年级上册茅以升的《中国石拱桥》，就采用</w:t>
      </w:r>
      <w:r w:rsidR="008E4F62">
        <w:rPr>
          <w:rFonts w:ascii="宋体" w:eastAsia="宋体" w:hAnsi="宋体" w:cs="宋体" w:hint="eastAsia"/>
          <w:bCs/>
          <w:sz w:val="24"/>
          <w:szCs w:val="24"/>
        </w:rPr>
        <w:t>从一般到特殊，从概括到具体的逻辑顺序</w:t>
      </w:r>
      <w:r w:rsidRPr="00274EDB">
        <w:rPr>
          <w:rFonts w:ascii="宋体" w:eastAsia="宋体" w:hAnsi="宋体" w:cs="宋体" w:hint="eastAsia"/>
          <w:bCs/>
          <w:sz w:val="24"/>
          <w:szCs w:val="24"/>
        </w:rPr>
        <w:t>介绍中国的石拱桥。法布尔的《昆虫记》</w:t>
      </w:r>
      <w:r w:rsidR="008E4F62">
        <w:rPr>
          <w:rFonts w:ascii="宋体" w:eastAsia="宋体" w:hAnsi="宋体" w:cs="宋体" w:hint="eastAsia"/>
          <w:bCs/>
          <w:sz w:val="24"/>
          <w:szCs w:val="24"/>
        </w:rPr>
        <w:t>就是用虫性反映社会，将人性化作虫性，学生阅读本书可以更加理性的、</w:t>
      </w:r>
      <w:r w:rsidRPr="00274EDB">
        <w:rPr>
          <w:rFonts w:ascii="宋体" w:eastAsia="宋体" w:hAnsi="宋体" w:cs="宋体" w:hint="eastAsia"/>
          <w:bCs/>
          <w:sz w:val="24"/>
          <w:szCs w:val="24"/>
        </w:rPr>
        <w:t xml:space="preserve"> 辩证的去看待社会，认识人类的思想道德和行为准则。现在社会已经进入了“互联网+</w:t>
      </w:r>
      <w:r w:rsidR="008E4F62">
        <w:rPr>
          <w:rFonts w:ascii="宋体" w:eastAsia="宋体" w:hAnsi="宋体" w:cs="宋体" w:hint="eastAsia"/>
          <w:bCs/>
          <w:sz w:val="24"/>
          <w:szCs w:val="24"/>
        </w:rPr>
        <w:t>”时代，学科壁垒被打破。科普文充当着语文与其他学科的媒介，</w:t>
      </w:r>
      <w:r w:rsidRPr="00274EDB">
        <w:rPr>
          <w:rFonts w:ascii="宋体" w:eastAsia="宋体" w:hAnsi="宋体" w:cs="宋体" w:hint="eastAsia"/>
          <w:bCs/>
          <w:sz w:val="24"/>
          <w:szCs w:val="24"/>
        </w:rPr>
        <w:t>很多教师利用网络知识和学生一起学习，但是学生接受到来自网络各种各样的知识，这些知识真假混淆，面对这种情况，学生更要有科学的思维。</w:t>
      </w:r>
    </w:p>
    <w:p w:rsidR="00274EDB" w:rsidRPr="00274EDB" w:rsidRDefault="008E4F62" w:rsidP="00274EDB">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科学思维也表现为质疑和反思。</w:t>
      </w:r>
      <w:r w:rsidR="00274EDB" w:rsidRPr="00274EDB">
        <w:rPr>
          <w:rFonts w:ascii="宋体" w:eastAsia="宋体" w:hAnsi="宋体" w:cs="宋体" w:hint="eastAsia"/>
          <w:bCs/>
          <w:sz w:val="24"/>
          <w:szCs w:val="24"/>
        </w:rPr>
        <w:t>八年级下册利奥波德的《大雁归来》，由对大雁的观察、推测和分析过渡到保护野生动物，珍爱野生动物的主题上。小说，诗歌等文学作品大都是作者通过观察现实生活，通过各种巧妙的手法创造出的高于现实生活的形象。但科普文与其不一样，科普文是通过通俗的语言对某一科学对象或现象进行描述。所以，阅读科普文就需要首先在逻辑上有严格的要求，通过逻辑的推倒，可以得出自洽的结论，达到现实逻辑和历史的统一。</w:t>
      </w:r>
    </w:p>
    <w:p w:rsidR="00274EDB" w:rsidRPr="00274EDB" w:rsidRDefault="003E17DE" w:rsidP="00274EDB">
      <w:pPr>
        <w:ind w:firstLineChars="200" w:firstLine="422"/>
        <w:rPr>
          <w:rFonts w:ascii="宋体" w:eastAsia="宋体" w:hAnsi="宋体" w:cs="宋体"/>
          <w:b/>
          <w:bCs/>
          <w:szCs w:val="21"/>
        </w:rPr>
      </w:pPr>
      <w:r>
        <w:rPr>
          <w:rFonts w:ascii="宋体" w:eastAsia="宋体" w:hAnsi="宋体" w:cs="宋体" w:hint="eastAsia"/>
          <w:b/>
          <w:bCs/>
          <w:szCs w:val="21"/>
        </w:rPr>
        <w:t>3.</w:t>
      </w:r>
      <w:r w:rsidR="00274EDB" w:rsidRPr="00274EDB">
        <w:rPr>
          <w:rFonts w:ascii="宋体" w:eastAsia="宋体" w:hAnsi="宋体" w:cs="宋体" w:hint="eastAsia"/>
          <w:b/>
          <w:bCs/>
          <w:szCs w:val="21"/>
        </w:rPr>
        <w:t>培养科学精神</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《义务教育语文课程标准（2022 年版）》中对第四学段学生在阅读与鉴赏方面的要求就是“要注意领会作品中所体现的科学精神”。培养科学精神，学习科学家的优秀品质，会让学生养成良好的学习生活习惯。</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科普文严谨的语言在锻炼人们思维能力的同时，体现了求真务实的科学态度和精神。</w:t>
      </w:r>
      <w:r w:rsidR="008E4F62">
        <w:rPr>
          <w:rFonts w:ascii="宋体" w:eastAsia="宋体" w:hAnsi="宋体" w:cs="宋体" w:hint="eastAsia"/>
          <w:bCs/>
          <w:sz w:val="24"/>
          <w:szCs w:val="24"/>
        </w:rPr>
        <w:t>在传统</w:t>
      </w:r>
      <w:r w:rsidRPr="00274EDB">
        <w:rPr>
          <w:rFonts w:ascii="宋体" w:eastAsia="宋体" w:hAnsi="宋体" w:cs="宋体" w:hint="eastAsia"/>
          <w:bCs/>
          <w:sz w:val="24"/>
          <w:szCs w:val="24"/>
        </w:rPr>
        <w:t>科普文教学时</w:t>
      </w:r>
      <w:r w:rsidR="008E4F62">
        <w:rPr>
          <w:rFonts w:ascii="宋体" w:eastAsia="宋体" w:hAnsi="宋体" w:cs="宋体" w:hint="eastAsia"/>
          <w:bCs/>
          <w:sz w:val="24"/>
          <w:szCs w:val="24"/>
        </w:rPr>
        <w:t>，</w:t>
      </w:r>
      <w:r w:rsidRPr="00274EDB">
        <w:rPr>
          <w:rFonts w:ascii="宋体" w:eastAsia="宋体" w:hAnsi="宋体" w:cs="宋体" w:hint="eastAsia"/>
          <w:bCs/>
          <w:sz w:val="24"/>
          <w:szCs w:val="24"/>
        </w:rPr>
        <w:t>因为科普文本身不够生动，缺少美的意境，所以大部分教师</w:t>
      </w:r>
      <w:r w:rsidR="008E4F62">
        <w:rPr>
          <w:rFonts w:ascii="宋体" w:eastAsia="宋体" w:hAnsi="宋体" w:cs="宋体" w:hint="eastAsia"/>
          <w:bCs/>
          <w:sz w:val="24"/>
          <w:szCs w:val="24"/>
        </w:rPr>
        <w:t>只</w:t>
      </w:r>
      <w:r w:rsidRPr="00274EDB">
        <w:rPr>
          <w:rFonts w:ascii="宋体" w:eastAsia="宋体" w:hAnsi="宋体" w:cs="宋体" w:hint="eastAsia"/>
          <w:bCs/>
          <w:sz w:val="24"/>
          <w:szCs w:val="24"/>
        </w:rPr>
        <w:t>注重文本知识，而忽视其中意蕴。要在科普文中培养学生的科学精神，就要将科普文语言的人文性和内容的科学性相结合，润物细无声的得到精神的升华。</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部编版初中语文教材七年级上册《动物笑谈》中，居民将作者当作“疯子”，</w:t>
      </w:r>
      <w:r w:rsidRPr="00274EDB">
        <w:rPr>
          <w:rFonts w:ascii="宋体" w:eastAsia="宋体" w:hAnsi="宋体" w:cs="宋体" w:hint="eastAsia"/>
          <w:bCs/>
          <w:sz w:val="24"/>
          <w:szCs w:val="24"/>
        </w:rPr>
        <w:lastRenderedPageBreak/>
        <w:t>这是因为康拉德•劳伦夫过于专注于动物行为的研究工作，甚至和动物融为一体。为了探索科学真理，“常常需要不顾自己的尊严”。文中用“屈着膝、弯着腰、爬着、回头偷看”等词语，表现康拉德忘我的科学精神与素养。这种对待科学认真，痴迷的态度是值得学生学习的，但很多老师对此一概而过。</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学生阅读科普文的目的，不仅是可以学到科学知识，培养科学的逻辑思维能力，还要了解科学家为了探求真理所做出的努力，学习科学家身上的精神。</w:t>
      </w:r>
    </w:p>
    <w:p w:rsidR="00274EDB" w:rsidRPr="00274EDB" w:rsidRDefault="003E17DE" w:rsidP="00274EDB">
      <w:pPr>
        <w:ind w:firstLineChars="200" w:firstLine="422"/>
        <w:rPr>
          <w:rFonts w:ascii="宋体" w:eastAsia="宋体" w:hAnsi="宋体" w:cs="宋体"/>
          <w:b/>
          <w:bCs/>
          <w:szCs w:val="21"/>
        </w:rPr>
      </w:pPr>
      <w:r>
        <w:rPr>
          <w:rFonts w:ascii="宋体" w:eastAsia="宋体" w:hAnsi="宋体" w:cs="宋体" w:hint="eastAsia"/>
          <w:b/>
          <w:bCs/>
          <w:szCs w:val="21"/>
        </w:rPr>
        <w:t>4.</w:t>
      </w:r>
      <w:r w:rsidR="00274EDB" w:rsidRPr="00274EDB">
        <w:rPr>
          <w:rFonts w:ascii="宋体" w:eastAsia="宋体" w:hAnsi="宋体" w:cs="宋体" w:hint="eastAsia"/>
          <w:b/>
          <w:bCs/>
          <w:szCs w:val="21"/>
        </w:rPr>
        <w:t>培养阅读与写作能力</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科普文谈论的对象是科学界的客观事实，并非生活中的主观感受。对于缺乏生活经验的学生来说，和诗歌小说相比，科普文阅读和写作能力更需要培养。</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新课标对初中学生的要求是要让学生“初步掌握比较、分析、概括、推理等思维方法，辩证地思考问题，有理有据、负责任地表达自己的观点”。这种能力的培养可以通过阅读科普文获得。《中国石拱桥》，就是茅以升从一般到具体，逻辑严谨，通过列举了中国桥梁史上的赵州桥和卢沟桥，来表现中国石拱桥的特点，所以学生在学习本课时可以对比阅读，在本课的课后习题上，教材中也是采用表格的形式对比两种桥梁的特点、位置、修建时间和结构特点，这是对学生信息提取能力的培养，学生在提取信息的过程中是否严谨，是老师要关注的重点。科普文语言也非常准确，能如实的反映客观事实，知识表达科学严密。</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科普文的逻辑也非常严密，例如一些老师在上《中国石拱桥》中会提出“赵州桥的四个特点各说明了什么，顺序能不能调换？”这个问题。学生思考之后明白，四个特点是不能调换的，因为这是按照从主到次的逻辑顺序来写的。也有老师提出这样的问题，“茅以升是按照什么顺序来介绍赵州桥的？”，茅以升在写作本文时，先写赵州桥的地理位置，修建的时间，然后写其结构特征和艺术价值，这也是按照逻辑顺序来写作的。学生通过对本文的学习，就会对写作顺序有一定的认识和思考，在写作中，学习安排文章结构。</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写作能力是来源于生活的，生活经验越丰富，学生体验感越强，就越能写出逻辑通畅的好文章。现在的学生由于“学习知识时间紧迫，缺少生活体验，写作</w:t>
      </w:r>
    </w:p>
    <w:p w:rsidR="00274EDB" w:rsidRPr="00274EDB" w:rsidRDefault="00274EDB" w:rsidP="00274EDB">
      <w:pPr>
        <w:spacing w:line="360" w:lineRule="auto"/>
        <w:rPr>
          <w:rFonts w:ascii="宋体" w:eastAsia="宋体" w:hAnsi="宋体" w:cs="宋体"/>
          <w:bCs/>
          <w:sz w:val="24"/>
          <w:szCs w:val="24"/>
        </w:rPr>
      </w:pPr>
      <w:r w:rsidRPr="00274EDB">
        <w:rPr>
          <w:rFonts w:ascii="宋体" w:eastAsia="宋体" w:hAnsi="宋体" w:cs="宋体" w:hint="eastAsia"/>
          <w:bCs/>
          <w:sz w:val="24"/>
          <w:szCs w:val="24"/>
        </w:rPr>
        <w:t>凭借空想，导致作文内容的可信度下降，材料支撑不足，学生思维活动受到限制”。现在学生学业负担较重，大都生活在楼宇中，与自然接触较少，生活经验不足，对自然知识储备不够。所以，阅读科普文一方面可以打开学生接触自然的窗户，一方面，科普文所具有的逻辑是能自洽的。所以科普文阅读可以让学生注意到世</w:t>
      </w:r>
      <w:r w:rsidRPr="00274EDB">
        <w:rPr>
          <w:rFonts w:ascii="宋体" w:eastAsia="宋体" w:hAnsi="宋体" w:cs="宋体" w:hint="eastAsia"/>
          <w:bCs/>
          <w:sz w:val="24"/>
          <w:szCs w:val="24"/>
        </w:rPr>
        <w:lastRenderedPageBreak/>
        <w:t>界的变化，也可以做好观察记录，把观察到的运用科学语言表达清楚。以科普文作为科学语言的范本，有利于发展学生的科学语言的言语思维。</w:t>
      </w:r>
    </w:p>
    <w:p w:rsidR="00274EDB" w:rsidRPr="00274EDB" w:rsidRDefault="00274EDB" w:rsidP="00274EDB">
      <w:pPr>
        <w:spacing w:line="360" w:lineRule="auto"/>
        <w:ind w:firstLineChars="200" w:firstLine="480"/>
        <w:rPr>
          <w:rFonts w:ascii="宋体" w:eastAsia="宋体" w:hAnsi="宋体" w:cs="宋体"/>
          <w:bCs/>
          <w:sz w:val="24"/>
          <w:szCs w:val="24"/>
        </w:rPr>
      </w:pPr>
      <w:r w:rsidRPr="00274EDB">
        <w:rPr>
          <w:rFonts w:ascii="宋体" w:eastAsia="宋体" w:hAnsi="宋体" w:cs="宋体" w:hint="eastAsia"/>
          <w:bCs/>
          <w:sz w:val="24"/>
          <w:szCs w:val="24"/>
        </w:rPr>
        <w:t>科普文的阅读能力和写作能力是互相促进的。所以要培养学生的阅读与写作能力，不妨从好的科普文教学开始。</w:t>
      </w:r>
    </w:p>
    <w:p w:rsidR="007D3C97" w:rsidRDefault="007D3C97" w:rsidP="007D3C97">
      <w:pPr>
        <w:ind w:firstLineChars="196" w:firstLine="413"/>
        <w:rPr>
          <w:rFonts w:ascii="宋体" w:eastAsia="宋体" w:hAnsi="宋体" w:cs="宋体"/>
          <w:b/>
          <w:bCs/>
          <w:szCs w:val="21"/>
        </w:rPr>
      </w:pPr>
      <w:r>
        <w:rPr>
          <w:rFonts w:ascii="宋体" w:eastAsia="宋体" w:hAnsi="宋体" w:cs="宋体" w:hint="eastAsia"/>
          <w:b/>
          <w:bCs/>
          <w:szCs w:val="21"/>
        </w:rPr>
        <w:t>二、研究过程与方法</w:t>
      </w:r>
    </w:p>
    <w:p w:rsidR="007D3C97" w:rsidRDefault="007D3C97" w:rsidP="007D3C97">
      <w:pPr>
        <w:ind w:firstLineChars="200" w:firstLine="422"/>
        <w:rPr>
          <w:rFonts w:ascii="宋体" w:eastAsia="宋体" w:hAnsi="宋体" w:cs="宋体"/>
          <w:b/>
          <w:bCs/>
          <w:szCs w:val="21"/>
        </w:rPr>
      </w:pPr>
      <w:r>
        <w:rPr>
          <w:rFonts w:ascii="宋体" w:eastAsia="宋体" w:hAnsi="宋体" w:cs="宋体" w:hint="eastAsia"/>
          <w:b/>
          <w:bCs/>
          <w:szCs w:val="21"/>
        </w:rPr>
        <w:t>（一）研究历程的概述</w:t>
      </w:r>
    </w:p>
    <w:p w:rsidR="007D3C97" w:rsidRPr="00E27590" w:rsidRDefault="007D3C97" w:rsidP="00E27590">
      <w:pPr>
        <w:spacing w:line="360" w:lineRule="auto"/>
        <w:ind w:firstLineChars="200" w:firstLine="482"/>
        <w:rPr>
          <w:rFonts w:ascii="宋体" w:eastAsia="宋体" w:hAnsi="宋体" w:cs="宋体"/>
          <w:b/>
          <w:bCs/>
          <w:sz w:val="24"/>
          <w:szCs w:val="24"/>
        </w:rPr>
      </w:pPr>
      <w:r w:rsidRPr="00E27590">
        <w:rPr>
          <w:rFonts w:ascii="宋体" w:eastAsia="宋体" w:hAnsi="宋体" w:cs="宋体" w:hint="eastAsia"/>
          <w:b/>
          <w:bCs/>
          <w:sz w:val="24"/>
          <w:szCs w:val="24"/>
        </w:rPr>
        <w:t>1.第一阶段——启动课题（2021年9月--2021月12月）</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（1）确定成员，成立课题组。</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（2）理论学习，提升自我。</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（3）完成课题研究方案，确定目标。</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（4）建立 “科普文教学探究”资源研发小组，收集各类可利用的一手材料。</w:t>
      </w:r>
    </w:p>
    <w:p w:rsidR="007D3C97" w:rsidRPr="00E27590" w:rsidRDefault="007D3C97" w:rsidP="00E27590">
      <w:pPr>
        <w:spacing w:line="360" w:lineRule="auto"/>
        <w:ind w:firstLineChars="200" w:firstLine="482"/>
        <w:rPr>
          <w:rFonts w:ascii="宋体" w:eastAsia="宋体" w:hAnsi="宋体" w:cs="宋体"/>
          <w:b/>
          <w:bCs/>
          <w:sz w:val="24"/>
          <w:szCs w:val="24"/>
        </w:rPr>
      </w:pPr>
      <w:r w:rsidRPr="00E27590">
        <w:rPr>
          <w:rFonts w:ascii="宋体" w:eastAsia="宋体" w:hAnsi="宋体" w:cs="宋体" w:hint="eastAsia"/>
          <w:b/>
          <w:bCs/>
          <w:sz w:val="24"/>
          <w:szCs w:val="24"/>
        </w:rPr>
        <w:t>2.第二阶段——实施课题（2022年1月--2022年12月）</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（1）立足校情，制订研究计划，根据计划定期开设科普文教学研究课</w:t>
      </w:r>
      <w:r w:rsidR="00E27590">
        <w:rPr>
          <w:rFonts w:ascii="宋体" w:eastAsia="宋体" w:hAnsi="宋体" w:cs="宋体" w:hint="eastAsia"/>
          <w:bCs/>
          <w:sz w:val="24"/>
          <w:szCs w:val="24"/>
        </w:rPr>
        <w:t>。</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（2）边研究边调整行动方案。</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（3）</w:t>
      </w:r>
      <w:r w:rsidR="00D63966" w:rsidRPr="00E27590">
        <w:rPr>
          <w:rFonts w:ascii="宋体" w:eastAsia="宋体" w:hAnsi="宋体" w:cs="宋体" w:hint="eastAsia"/>
          <w:bCs/>
          <w:sz w:val="24"/>
          <w:szCs w:val="24"/>
        </w:rPr>
        <w:t>进行部编版初中科普文选篇分析</w:t>
      </w:r>
      <w:r w:rsidRPr="00E27590">
        <w:rPr>
          <w:rFonts w:ascii="宋体" w:eastAsia="宋体" w:hAnsi="宋体" w:cs="宋体" w:hint="eastAsia"/>
          <w:bCs/>
          <w:sz w:val="24"/>
          <w:szCs w:val="24"/>
        </w:rPr>
        <w:t>。</w:t>
      </w:r>
    </w:p>
    <w:p w:rsidR="00D63966" w:rsidRPr="00E27590" w:rsidRDefault="00D63966"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（4）开展科普文教学现状的教师访谈和学生问卷调查。</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w:t>
      </w:r>
      <w:r w:rsidR="00D63966" w:rsidRPr="00E27590">
        <w:rPr>
          <w:rFonts w:ascii="宋体" w:eastAsia="宋体" w:hAnsi="宋体" w:cs="宋体" w:hint="eastAsia"/>
          <w:bCs/>
          <w:sz w:val="24"/>
          <w:szCs w:val="24"/>
        </w:rPr>
        <w:t>5</w:t>
      </w:r>
      <w:r w:rsidR="00E27590">
        <w:rPr>
          <w:rFonts w:ascii="宋体" w:eastAsia="宋体" w:hAnsi="宋体" w:cs="宋体" w:hint="eastAsia"/>
          <w:bCs/>
          <w:sz w:val="24"/>
          <w:szCs w:val="24"/>
        </w:rPr>
        <w:t>）做好研究资料的归类及整理</w:t>
      </w:r>
      <w:r w:rsidRPr="00E27590">
        <w:rPr>
          <w:rFonts w:ascii="宋体" w:eastAsia="宋体" w:hAnsi="宋体" w:cs="宋体" w:hint="eastAsia"/>
          <w:bCs/>
          <w:sz w:val="24"/>
          <w:szCs w:val="24"/>
        </w:rPr>
        <w:t>，完成课题中期评估及总结性评估准备。</w:t>
      </w:r>
    </w:p>
    <w:p w:rsidR="007D3C97" w:rsidRPr="00E27590" w:rsidRDefault="007D3C97" w:rsidP="00E27590">
      <w:pPr>
        <w:spacing w:line="360" w:lineRule="auto"/>
        <w:ind w:firstLineChars="200" w:firstLine="482"/>
        <w:rPr>
          <w:rFonts w:ascii="宋体" w:eastAsia="宋体" w:hAnsi="宋体" w:cs="宋体"/>
          <w:b/>
          <w:bCs/>
          <w:sz w:val="24"/>
          <w:szCs w:val="24"/>
        </w:rPr>
      </w:pPr>
      <w:r w:rsidRPr="00E27590">
        <w:rPr>
          <w:rFonts w:ascii="宋体" w:eastAsia="宋体" w:hAnsi="宋体" w:cs="宋体" w:hint="eastAsia"/>
          <w:b/>
          <w:bCs/>
          <w:sz w:val="24"/>
          <w:szCs w:val="24"/>
        </w:rPr>
        <w:t>3.第三阶段——推进课题（2023年1月—2023年12月）</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（1）开展外出培训、专家指导、理论学习、反思交流等活动。</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（2）边研究边调整行动方案。</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（3）结合主题活动与课堂教学，细化研究，形成案例集。</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（4）基于校情，开展提升科学素养的各类阅读写作活动。</w:t>
      </w:r>
    </w:p>
    <w:p w:rsidR="007D3C97" w:rsidRPr="00E27590" w:rsidRDefault="007D3C97" w:rsidP="00E27590">
      <w:pPr>
        <w:spacing w:line="360" w:lineRule="auto"/>
        <w:ind w:firstLineChars="200" w:firstLine="482"/>
        <w:rPr>
          <w:rFonts w:ascii="宋体" w:eastAsia="宋体" w:hAnsi="宋体" w:cs="宋体"/>
          <w:b/>
          <w:bCs/>
          <w:sz w:val="24"/>
          <w:szCs w:val="24"/>
        </w:rPr>
      </w:pPr>
      <w:r w:rsidRPr="00E27590">
        <w:rPr>
          <w:rFonts w:ascii="宋体" w:eastAsia="宋体" w:hAnsi="宋体" w:cs="宋体" w:hint="eastAsia"/>
          <w:b/>
          <w:bCs/>
          <w:sz w:val="24"/>
          <w:szCs w:val="24"/>
        </w:rPr>
        <w:t>4.第四阶段——结题活动（2024年1月—2024年6月）</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（1）撰写研究报告。</w:t>
      </w:r>
    </w:p>
    <w:p w:rsidR="007D3C97" w:rsidRPr="00E27590" w:rsidRDefault="007D3C97" w:rsidP="00E27590">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（2）整理研究的过程性资料，接受结题评估。</w:t>
      </w:r>
    </w:p>
    <w:p w:rsidR="00D63966" w:rsidRDefault="00D63966" w:rsidP="00D63966">
      <w:pPr>
        <w:ind w:firstLineChars="200" w:firstLine="422"/>
        <w:rPr>
          <w:rFonts w:ascii="宋体" w:eastAsia="宋体" w:hAnsi="宋体" w:cs="宋体"/>
          <w:b/>
          <w:bCs/>
          <w:szCs w:val="21"/>
        </w:rPr>
      </w:pPr>
      <w:r>
        <w:rPr>
          <w:rFonts w:ascii="宋体" w:eastAsia="宋体" w:hAnsi="宋体" w:cs="宋体" w:hint="eastAsia"/>
          <w:b/>
          <w:bCs/>
          <w:szCs w:val="21"/>
        </w:rPr>
        <w:t>（二）研究回顾</w:t>
      </w:r>
    </w:p>
    <w:p w:rsidR="006B177E" w:rsidRDefault="002B0D5C" w:rsidP="00292153">
      <w:pPr>
        <w:adjustRightInd w:val="0"/>
        <w:snapToGrid w:val="0"/>
        <w:spacing w:line="360" w:lineRule="exact"/>
        <w:ind w:firstLineChars="200" w:firstLine="422"/>
        <w:jc w:val="left"/>
        <w:rPr>
          <w:rFonts w:ascii="宋体" w:eastAsia="宋体" w:hAnsi="宋体" w:cs="宋体"/>
          <w:b/>
          <w:bCs/>
          <w:szCs w:val="21"/>
        </w:rPr>
      </w:pPr>
      <w:r>
        <w:rPr>
          <w:rFonts w:ascii="宋体" w:eastAsia="宋体" w:hAnsi="宋体" w:cs="宋体" w:hint="eastAsia"/>
          <w:b/>
          <w:bCs/>
          <w:szCs w:val="21"/>
        </w:rPr>
        <w:t>1.</w:t>
      </w:r>
      <w:r w:rsidR="006B177E">
        <w:rPr>
          <w:rFonts w:ascii="宋体" w:eastAsia="宋体" w:hAnsi="宋体" w:cs="宋体" w:hint="eastAsia"/>
          <w:b/>
          <w:bCs/>
          <w:szCs w:val="21"/>
        </w:rPr>
        <w:t>问卷调查  分析成因</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根据调查问卷中教师和学生的选择和自己的实习经验来剖析科普文教学存在问题的成因。笔者认为造成教师和学生这两方面的原因和教师、学生以及科普文自身都有关系。从教师方面来看，教师教学受到应试教育的束缚，教师专业发展不够深入。从学生方面来看，主要与学生学习压力，学生学习的自主性以及知</w:t>
      </w:r>
      <w:r w:rsidRPr="006B177E">
        <w:rPr>
          <w:rFonts w:ascii="宋体" w:eastAsia="宋体" w:hAnsi="宋体" w:cs="宋体" w:hint="eastAsia"/>
          <w:bCs/>
          <w:sz w:val="24"/>
          <w:szCs w:val="24"/>
        </w:rPr>
        <w:lastRenderedPageBreak/>
        <w:t>识储备较少有关。从科普文本身来看，初中语文教材收录的科普文编排可能存在不合理的情况。</w:t>
      </w:r>
    </w:p>
    <w:p w:rsidR="006B177E" w:rsidRPr="006B177E" w:rsidRDefault="003E17DE" w:rsidP="006B177E">
      <w:pPr>
        <w:adjustRightInd w:val="0"/>
        <w:snapToGrid w:val="0"/>
        <w:spacing w:line="360" w:lineRule="exact"/>
        <w:ind w:firstLineChars="200" w:firstLine="422"/>
        <w:jc w:val="left"/>
        <w:rPr>
          <w:rFonts w:ascii="宋体" w:eastAsia="宋体" w:hAnsi="宋体" w:cs="宋体"/>
          <w:b/>
          <w:bCs/>
          <w:szCs w:val="21"/>
        </w:rPr>
      </w:pPr>
      <w:r>
        <w:rPr>
          <w:rFonts w:ascii="宋体" w:eastAsia="宋体" w:hAnsi="宋体" w:cs="宋体" w:hint="eastAsia"/>
          <w:b/>
          <w:bCs/>
          <w:szCs w:val="21"/>
        </w:rPr>
        <w:t>（1</w:t>
      </w:r>
      <w:r w:rsidR="006B177E" w:rsidRPr="006B177E">
        <w:rPr>
          <w:rFonts w:ascii="宋体" w:eastAsia="宋体" w:hAnsi="宋体" w:cs="宋体" w:hint="eastAsia"/>
          <w:b/>
          <w:bCs/>
          <w:szCs w:val="21"/>
        </w:rPr>
        <w:t>）从教师方面来看</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教师是学生学习的引导者和参与者，教师的一言一行也影响着学生。所以，</w:t>
      </w:r>
    </w:p>
    <w:p w:rsidR="006B177E" w:rsidRPr="006B177E" w:rsidRDefault="006B177E" w:rsidP="006B177E">
      <w:pPr>
        <w:spacing w:line="360" w:lineRule="auto"/>
        <w:rPr>
          <w:rFonts w:ascii="宋体" w:eastAsia="宋体" w:hAnsi="宋体" w:cs="宋体"/>
          <w:bCs/>
          <w:sz w:val="24"/>
          <w:szCs w:val="24"/>
        </w:rPr>
      </w:pPr>
      <w:r w:rsidRPr="006B177E">
        <w:rPr>
          <w:rFonts w:ascii="宋体" w:eastAsia="宋体" w:hAnsi="宋体" w:cs="宋体" w:hint="eastAsia"/>
          <w:bCs/>
          <w:sz w:val="24"/>
          <w:szCs w:val="24"/>
        </w:rPr>
        <w:t>教师受到应试教育的束缚及专业发展不够深入都是影响科普文教学的因素。</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①</w:t>
      </w:r>
      <w:r w:rsidR="006B177E" w:rsidRPr="006B177E">
        <w:rPr>
          <w:rFonts w:ascii="宋体" w:eastAsia="宋体" w:hAnsi="宋体" w:cs="宋体" w:hint="eastAsia"/>
          <w:bCs/>
          <w:sz w:val="24"/>
          <w:szCs w:val="24"/>
        </w:rPr>
        <w:t>应试教育的束缚</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学校和老师受到社会和家长等方面的影响，让学校从培养人才，传承文化的地方变成了提高分数，升学的培训基地，教师也成为了教练。在</w:t>
      </w:r>
      <w:r w:rsidR="00D54682">
        <w:rPr>
          <w:rFonts w:ascii="宋体" w:eastAsia="宋体" w:hAnsi="宋体" w:cs="宋体" w:hint="eastAsia"/>
          <w:bCs/>
          <w:sz w:val="24"/>
          <w:szCs w:val="24"/>
        </w:rPr>
        <w:t>实际教学环境中，教师的教学是由考试的指挥棒决定的。科普文在中考</w:t>
      </w:r>
      <w:r w:rsidRPr="006B177E">
        <w:rPr>
          <w:rFonts w:ascii="宋体" w:eastAsia="宋体" w:hAnsi="宋体" w:cs="宋体" w:hint="eastAsia"/>
          <w:bCs/>
          <w:sz w:val="24"/>
          <w:szCs w:val="24"/>
        </w:rPr>
        <w:t>所占比例少，那自然学习时间少。</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通过问卷发现，很多教师认为学生学习科普文的益处多为应付考试。应试教育一直是结果性评价，用分数去判定学生的优劣，分数也决定着教师的教学重点。所以教师面对科普文时，在教学方式的选择上，也更加偏向讲授法，认为这样学生可以费力较少，思考较少，掌握考点。但教师教的活动已经完全取代了学生主动学的活动，过分强调教师的主导地位，导致学生主体性缺失，学生也丧失了思考的能力。初中学业水平考试，是当今初中老师和家长最为关心的事情，所以科普文也就成为老师和学生在学业时间紧张的情况下的弃子。在近三年的中考中，多以散文和小说为主，应试教育中科普文在中考中出现的频率较低，更不像文言文和古诗原题出现。教师在科普文教学时会不自觉的将教学的重点放在考试的重点上，必考的知识点必</w:t>
      </w:r>
      <w:r w:rsidR="005E2C59">
        <w:rPr>
          <w:rFonts w:ascii="宋体" w:eastAsia="宋体" w:hAnsi="宋体" w:cs="宋体" w:hint="eastAsia"/>
          <w:bCs/>
          <w:sz w:val="24"/>
          <w:szCs w:val="24"/>
        </w:rPr>
        <w:t>讲</w:t>
      </w:r>
      <w:r w:rsidRPr="006B177E">
        <w:rPr>
          <w:rFonts w:ascii="宋体" w:eastAsia="宋体" w:hAnsi="宋体" w:cs="宋体" w:hint="eastAsia"/>
          <w:bCs/>
          <w:sz w:val="24"/>
          <w:szCs w:val="24"/>
        </w:rPr>
        <w:t>，无关的知识点不讲或者少讲。虽然从短时间看，学生节约了时间学到了知识，拿到了较高的分数。但现在强调的是终身的学习，从长远来看，禁锢了学生的思维。</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②</w:t>
      </w:r>
      <w:r w:rsidR="006B177E" w:rsidRPr="006B177E">
        <w:rPr>
          <w:rFonts w:ascii="宋体" w:eastAsia="宋体" w:hAnsi="宋体" w:cs="宋体" w:hint="eastAsia"/>
          <w:bCs/>
          <w:sz w:val="24"/>
          <w:szCs w:val="24"/>
        </w:rPr>
        <w:t>教师的专业发展不够深入</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很多语文教师的受教育背景是文学，已经形成了固定的文学类文本的教授习惯。对于科普文，这种非文学文本有排斥心理或者不知道从何下手。以笔者调查的三十位公立学校的在编老师为例，大多都是有着十多年以上的教龄，在日复一日的教学过程中，教师对教材的熟悉程度不断加深，也逐渐形成了自己的授课风格和习惯。久之，一些教师便不愿意走出自己搭建好的“舒适圈”。甚至久而久之，一些教师都磨灭了自己的教学热情。因此教师在教学科普文时容易出现三种误区。</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lastRenderedPageBreak/>
        <w:t>一是是将科普文上成了科学课，这肯定是违背语文教学的初衷的。陶世龙《时间的脚印》通过描述了岩石如何记录时间这一地质学知识，让学生学习用辩证的观点看待问题道理。一些老师在授课时为了发挥学生的主体作用，将课堂交给学生，让学生绘制思维导图来解释岩石记录时间的过程，学生将大量的时间花费在了解地貌的变化，古代生物的灭绝等问题上。将科普文教学完全上了科学课。</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二是在科普文上成知识点讲解与训练课。将大部分时间都花在说明方法和说明语言的应用上，这虽然能够让学生学到知识，但丧失了科普文人文性的特点，</w:t>
      </w:r>
    </w:p>
    <w:p w:rsidR="006B177E" w:rsidRPr="006B177E" w:rsidRDefault="006B177E" w:rsidP="006B177E">
      <w:pPr>
        <w:spacing w:line="360" w:lineRule="auto"/>
        <w:rPr>
          <w:rFonts w:ascii="宋体" w:eastAsia="宋体" w:hAnsi="宋体" w:cs="宋体"/>
          <w:bCs/>
          <w:sz w:val="24"/>
          <w:szCs w:val="24"/>
        </w:rPr>
      </w:pPr>
      <w:r w:rsidRPr="006B177E">
        <w:rPr>
          <w:rFonts w:ascii="宋体" w:eastAsia="宋体" w:hAnsi="宋体" w:cs="宋体" w:hint="eastAsia"/>
          <w:bCs/>
          <w:sz w:val="24"/>
          <w:szCs w:val="24"/>
        </w:rPr>
        <w:t>整节课也变成了枯燥范围的讲习课。例如茅以升的《中国石拱桥》，本篇科普文中用到的说明方法较多，打比方、举例子、分类别、列数字、摹状貌、引用，说明对象突出。所以很多教师在上这节课时，上成了知识点讲解与训练课。甚至有些教师将众多说明方法的概念和作用列出来，让学生在文中找到相关语句，并用固定的“这句话运用了——的说明方法，说明了中国石拱桥——的特点。”这种教学方法是完全丧失了语文课程人文性的本质。</w:t>
      </w:r>
    </w:p>
    <w:p w:rsidR="006B177E" w:rsidRPr="006B177E" w:rsidRDefault="00DE5629"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三是</w:t>
      </w:r>
      <w:r w:rsidR="006B177E" w:rsidRPr="006B177E">
        <w:rPr>
          <w:rFonts w:ascii="宋体" w:eastAsia="宋体" w:hAnsi="宋体" w:cs="宋体" w:hint="eastAsia"/>
          <w:bCs/>
          <w:sz w:val="24"/>
          <w:szCs w:val="24"/>
        </w:rPr>
        <w:t>强行提高科普文的情感高度。在一些没有涉及作者思想感情的科普文中，为了完成所谓的“三维目标”中的“情感态度价值观”，最后强行提升高度。例如，陶世龙的《时间的脚印》，学习本篇主要是让学生透过岩石看到地壳运动的演变，旨在训练其逻辑思维和推理判断的能力。但有的教师照本宣科为了完成情感目标，呼吁学生珍惜时间，实在是有些可笑。</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教师是学生科普文学习的组织者和引领者，新课标也说“要从学生的生活实际出发，创设丰富多样的学习情境，设计富有挑战性的学习任务，激发学生的</w:t>
      </w:r>
      <w:r w:rsidR="005E2C59">
        <w:rPr>
          <w:rFonts w:ascii="宋体" w:eastAsia="宋体" w:hAnsi="宋体" w:cs="宋体" w:hint="eastAsia"/>
          <w:bCs/>
          <w:sz w:val="24"/>
          <w:szCs w:val="24"/>
        </w:rPr>
        <w:t>好奇心，想象力，求知欲”。科普文所具有的精神内涵，理性逻辑，正是</w:t>
      </w:r>
      <w:r w:rsidRPr="006B177E">
        <w:rPr>
          <w:rFonts w:ascii="宋体" w:eastAsia="宋体" w:hAnsi="宋体" w:cs="宋体" w:hint="eastAsia"/>
          <w:bCs/>
          <w:sz w:val="24"/>
          <w:szCs w:val="24"/>
        </w:rPr>
        <w:t>学生所缺乏和需要的。这就要求教师要扩充知识，武装自己，提高自己的专业能力和专业水平。</w:t>
      </w:r>
    </w:p>
    <w:p w:rsidR="006B177E" w:rsidRPr="006B177E" w:rsidRDefault="003E17DE" w:rsidP="006B177E">
      <w:pPr>
        <w:adjustRightInd w:val="0"/>
        <w:snapToGrid w:val="0"/>
        <w:spacing w:line="360" w:lineRule="exact"/>
        <w:ind w:firstLineChars="200" w:firstLine="422"/>
        <w:jc w:val="left"/>
        <w:rPr>
          <w:rFonts w:ascii="宋体" w:eastAsia="宋体" w:hAnsi="宋体" w:cs="宋体"/>
          <w:b/>
          <w:bCs/>
          <w:szCs w:val="21"/>
        </w:rPr>
      </w:pPr>
      <w:r>
        <w:rPr>
          <w:rFonts w:ascii="宋体" w:eastAsia="宋体" w:hAnsi="宋体" w:cs="宋体" w:hint="eastAsia"/>
          <w:b/>
          <w:bCs/>
          <w:szCs w:val="21"/>
        </w:rPr>
        <w:t>（2</w:t>
      </w:r>
      <w:r w:rsidR="006B177E" w:rsidRPr="006B177E">
        <w:rPr>
          <w:rFonts w:ascii="宋体" w:eastAsia="宋体" w:hAnsi="宋体" w:cs="宋体" w:hint="eastAsia"/>
          <w:b/>
          <w:bCs/>
          <w:szCs w:val="21"/>
        </w:rPr>
        <w:t>）从学生方面来看</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学生是学习的主体，学生要意识到科普文学习是学生自己的事情，但是当前，学生的学业压力大，学生自主性和知识储备差等都是影响科普文教学的原因。</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①</w:t>
      </w:r>
      <w:r w:rsidR="006B177E" w:rsidRPr="006B177E">
        <w:rPr>
          <w:rFonts w:ascii="宋体" w:eastAsia="宋体" w:hAnsi="宋体" w:cs="宋体" w:hint="eastAsia"/>
          <w:bCs/>
          <w:sz w:val="24"/>
          <w:szCs w:val="24"/>
        </w:rPr>
        <w:t>学生学业压力大</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随着社会的高速发展，人们在享受社会提供给我们便利的同时也承担着压力，需要学习和吸收的内容越来越多。2021 年“双减”政策在全国实施，这表示着我国的中学生承担着很高的学业压力。加之中学生也受到来自家庭的压力，被打</w:t>
      </w:r>
      <w:r w:rsidRPr="006B177E">
        <w:rPr>
          <w:rFonts w:ascii="宋体" w:eastAsia="宋体" w:hAnsi="宋体" w:cs="宋体" w:hint="eastAsia"/>
          <w:bCs/>
          <w:sz w:val="24"/>
          <w:szCs w:val="24"/>
        </w:rPr>
        <w:lastRenderedPageBreak/>
        <w:t>上“家庭唯一的希望”此类的标签，父母期待过高，同龄亲戚之间的比较。在学校和同学朋友之间有同辈压力。学业压力以直接或间接的方式影响着学生对学习的兴趣。尤其是科普文这种分数少的边缘文本。学业压力会导致学生在语文学习中会将重点放在得分率较高的地方。在课外读物的选择上，也是优先选择那些对考试有帮助的书籍。</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②</w:t>
      </w:r>
      <w:r w:rsidR="00D54682">
        <w:rPr>
          <w:rFonts w:ascii="宋体" w:eastAsia="宋体" w:hAnsi="宋体" w:cs="宋体" w:hint="eastAsia"/>
          <w:bCs/>
          <w:sz w:val="24"/>
          <w:szCs w:val="24"/>
        </w:rPr>
        <w:t>学生思维性</w:t>
      </w:r>
      <w:r w:rsidR="006B177E" w:rsidRPr="006B177E">
        <w:rPr>
          <w:rFonts w:ascii="宋体" w:eastAsia="宋体" w:hAnsi="宋体" w:cs="宋体" w:hint="eastAsia"/>
          <w:bCs/>
          <w:sz w:val="24"/>
          <w:szCs w:val="24"/>
        </w:rPr>
        <w:t>较差</w:t>
      </w:r>
    </w:p>
    <w:p w:rsidR="006B177E" w:rsidRPr="006B177E" w:rsidRDefault="006B177E" w:rsidP="00D54682">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 xml:space="preserve">2001 </w:t>
      </w:r>
      <w:r w:rsidR="00D54682">
        <w:rPr>
          <w:rFonts w:ascii="宋体" w:eastAsia="宋体" w:hAnsi="宋体" w:cs="宋体" w:hint="eastAsia"/>
          <w:bCs/>
          <w:sz w:val="24"/>
          <w:szCs w:val="24"/>
        </w:rPr>
        <w:t>年开始我国教育就明确强调要培养学生的自主思考能力</w:t>
      </w:r>
      <w:r w:rsidRPr="006B177E">
        <w:rPr>
          <w:rFonts w:ascii="宋体" w:eastAsia="宋体" w:hAnsi="宋体" w:cs="宋体" w:hint="eastAsia"/>
          <w:bCs/>
          <w:sz w:val="24"/>
          <w:szCs w:val="24"/>
        </w:rPr>
        <w:t>。教师在课堂上讲的科普文知识，大部分是基础知识，其他方面的知识必须通过阅读或者与社会接触获得。</w:t>
      </w:r>
      <w:r w:rsidR="00D54682">
        <w:rPr>
          <w:rFonts w:ascii="宋体" w:eastAsia="宋体" w:hAnsi="宋体" w:cs="宋体" w:hint="eastAsia"/>
          <w:bCs/>
          <w:sz w:val="24"/>
          <w:szCs w:val="24"/>
        </w:rPr>
        <w:t>而</w:t>
      </w:r>
      <w:r w:rsidRPr="006B177E">
        <w:rPr>
          <w:rFonts w:ascii="宋体" w:eastAsia="宋体" w:hAnsi="宋体" w:cs="宋体" w:hint="eastAsia"/>
          <w:bCs/>
          <w:sz w:val="24"/>
          <w:szCs w:val="24"/>
        </w:rPr>
        <w:t>在阅读喜好的选择上，学生更喜欢阅读网络文学而并非科普文，网络文学虽然会让学生感到一时的快感，但长此以往，会让学生的精神变得贫瘠。科普文自身的特点要求学生需要更多的时间进行</w:t>
      </w:r>
      <w:r w:rsidR="00D54682">
        <w:rPr>
          <w:rFonts w:ascii="宋体" w:eastAsia="宋体" w:hAnsi="宋体" w:cs="宋体" w:hint="eastAsia"/>
          <w:bCs/>
          <w:sz w:val="24"/>
          <w:szCs w:val="24"/>
        </w:rPr>
        <w:t>自主</w:t>
      </w:r>
      <w:r w:rsidRPr="006B177E">
        <w:rPr>
          <w:rFonts w:ascii="宋体" w:eastAsia="宋体" w:hAnsi="宋体" w:cs="宋体" w:hint="eastAsia"/>
          <w:bCs/>
          <w:sz w:val="24"/>
          <w:szCs w:val="24"/>
        </w:rPr>
        <w:t>思考，然而很多学生在学习时对困难的问题立刻归因为自己能力不足。在老师进行作业布置时也是完成基础的作业，时间一长自然会倦怠。</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初中生正处于青春期，内心比较敏感，自尊心非常强，正处于天平的两端，所以科普文这种枯燥的阅读不能带给学生带去获得感学生便会马上放弃。</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③</w:t>
      </w:r>
      <w:r w:rsidR="006B177E" w:rsidRPr="006B177E">
        <w:rPr>
          <w:rFonts w:ascii="宋体" w:eastAsia="宋体" w:hAnsi="宋体" w:cs="宋体" w:hint="eastAsia"/>
          <w:bCs/>
          <w:sz w:val="24"/>
          <w:szCs w:val="24"/>
        </w:rPr>
        <w:t>学生知识储备少</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科普文教学需要学生具备一定的知识基础和生活经验。教师在教学时由于学生的知识储备少或科学素养较低而受到限制。</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部编版初中语文教材中的科普文大都涉及生物，自然，物理等方面，这些都与现实生活密不可分。但初中学生学习任务较重，很多学生一心只读“圣贤书”，很少有时间和机会去走出校园，去感受生活，与自然接触较少，很少观察世界。</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加之很多初中生并没有形成自主阅读的习惯，大部分是阅读是在老师的要求下进行的，所以在阅读时抱着完成老师任务的心态而不是学习知识的心态。学生自然不能从科普文联系到生活实际，科普文文本对学生来说是一堆陌生的文字堆砌，对于陌生文字的堆砌，学生很难产生阅读期待，这样学生自然就将科普文弃置一旁。久之，学生自然与文本之间产生隔膜。</w:t>
      </w:r>
    </w:p>
    <w:p w:rsidR="006B177E" w:rsidRPr="006B177E" w:rsidRDefault="003E17DE" w:rsidP="006B177E">
      <w:pPr>
        <w:adjustRightInd w:val="0"/>
        <w:snapToGrid w:val="0"/>
        <w:spacing w:line="360" w:lineRule="exact"/>
        <w:ind w:firstLineChars="200" w:firstLine="422"/>
        <w:jc w:val="left"/>
        <w:rPr>
          <w:rFonts w:ascii="宋体" w:eastAsia="宋体" w:hAnsi="宋体" w:cs="宋体"/>
          <w:b/>
          <w:bCs/>
          <w:szCs w:val="21"/>
        </w:rPr>
      </w:pPr>
      <w:r>
        <w:rPr>
          <w:rFonts w:ascii="宋体" w:eastAsia="宋体" w:hAnsi="宋体" w:cs="宋体" w:hint="eastAsia"/>
          <w:b/>
          <w:bCs/>
          <w:szCs w:val="21"/>
        </w:rPr>
        <w:t>（3</w:t>
      </w:r>
      <w:r w:rsidR="006B177E" w:rsidRPr="006B177E">
        <w:rPr>
          <w:rFonts w:ascii="宋体" w:eastAsia="宋体" w:hAnsi="宋体" w:cs="宋体" w:hint="eastAsia"/>
          <w:b/>
          <w:bCs/>
          <w:szCs w:val="21"/>
        </w:rPr>
        <w:t>）从科普文自身来看</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部编版初中语文科普文教学存在问题的原因除了与教师和学生有关，与科普文自身的特点也有关系，主要是与科普文数量分布的不合理和其语言枯燥有关。</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①</w:t>
      </w:r>
      <w:r w:rsidR="006B177E" w:rsidRPr="006B177E">
        <w:rPr>
          <w:rFonts w:ascii="宋体" w:eastAsia="宋体" w:hAnsi="宋体" w:cs="宋体" w:hint="eastAsia"/>
          <w:bCs/>
          <w:sz w:val="24"/>
          <w:szCs w:val="24"/>
        </w:rPr>
        <w:t>数量分布上较不合理</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lastRenderedPageBreak/>
        <w:t>选入部编版初中语文教材的科普文都是文质兼美的文章，虽然专家学者编写的语文教科书非常科学，但在科普文的排版上课能依然存在一些问题。部编版教材从宏观上看已经构建了科普文的内容与策略体系，有对不同学段设定相适应的目标。但从数量分布上来看，科普文大多集中在七八年级，九年级的教材中并未涉及。整个七年级只有上册有一篇，八年级数量非常多，上册有五篇及三本推荐读物，下册有四篇，九年级一篇都没有收录，科普文的分布不均，呈点状，体现出教材编排可能存在不合理的情况。这可能也会影响教师对科普文的态度，从而影响教师教学。在初中语文教材中这样分布科普文，难免会让教师和学生对科普文态度淡漠，学生学习是螺旋式上升的过程，随着学生年龄的增长，学生的思维发展水平会更高，学习和阅读能力也会更强，阅读科普文比之前也会更容易。部编版初中语文教材中的科普文旨在着重训练梳理科普文逻辑链条，提升自主分析推理能力。因此，初中语文教材的科普文在分布时可以更均匀一些。</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②</w:t>
      </w:r>
      <w:r w:rsidR="006B177E" w:rsidRPr="006B177E">
        <w:rPr>
          <w:rFonts w:ascii="宋体" w:eastAsia="宋体" w:hAnsi="宋体" w:cs="宋体" w:hint="eastAsia"/>
          <w:bCs/>
          <w:sz w:val="24"/>
          <w:szCs w:val="24"/>
        </w:rPr>
        <w:t>科普文语言枯燥</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学生对科普文喜爱程度及反感原因的调查中，有55.7%的学生都认为科普文语言枯燥是影响自己喜爱科普文的重要原因。</w:t>
      </w:r>
    </w:p>
    <w:p w:rsidR="00D63966"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科普文虽然是科学性与文学性的结合，但毕竟主要内容是科学知识，是讲求客观事实的，不能作假的。为了其准确性，所以避免不了存在一些专业词汇，遣词造句也会更加严谨。对学生来说，这些词语超出了自己的理解范畴，很多学生会觉得科普文无聊枯燥，自然不愿意学习。语言的生动性会让学生热爱阅读科普文。教材中选录的科普文都是科普小品文，可读性比较强，所以教师要引导学生首先要克服阅读科普文的恐惧心理，不要让学生在心里给科普文下定义。</w:t>
      </w:r>
      <w:r w:rsidRPr="006B177E">
        <w:rPr>
          <w:rFonts w:ascii="宋体" w:eastAsia="宋体" w:hAnsi="宋体" w:cs="宋体"/>
          <w:bCs/>
          <w:sz w:val="24"/>
          <w:szCs w:val="24"/>
        </w:rPr>
        <w:t xml:space="preserve"> </w:t>
      </w:r>
    </w:p>
    <w:p w:rsidR="00D63966" w:rsidRDefault="00EF1733" w:rsidP="006B177E">
      <w:pPr>
        <w:spacing w:line="360" w:lineRule="exact"/>
        <w:ind w:firstLine="420"/>
        <w:rPr>
          <w:rFonts w:ascii="宋体" w:eastAsia="宋体" w:hAnsi="宋体" w:cs="宋体"/>
          <w:b/>
          <w:bCs/>
          <w:szCs w:val="21"/>
        </w:rPr>
      </w:pPr>
      <w:r>
        <w:rPr>
          <w:rFonts w:ascii="宋体" w:eastAsia="宋体" w:hAnsi="宋体" w:cs="宋体" w:hint="eastAsia"/>
          <w:b/>
          <w:bCs/>
          <w:szCs w:val="21"/>
        </w:rPr>
        <w:t>2.</w:t>
      </w:r>
      <w:r w:rsidR="006B177E">
        <w:rPr>
          <w:rFonts w:ascii="宋体" w:eastAsia="宋体" w:hAnsi="宋体" w:cs="宋体" w:hint="eastAsia"/>
          <w:b/>
          <w:bCs/>
          <w:szCs w:val="21"/>
        </w:rPr>
        <w:t>实践探索  提出策略</w:t>
      </w:r>
    </w:p>
    <w:p w:rsidR="00827FB1" w:rsidRDefault="00827FB1" w:rsidP="006B177E">
      <w:pPr>
        <w:spacing w:line="360" w:lineRule="exact"/>
        <w:ind w:firstLine="420"/>
        <w:rPr>
          <w:rFonts w:ascii="宋体" w:eastAsia="宋体" w:hAnsi="宋体" w:cs="宋体"/>
          <w:b/>
          <w:bCs/>
          <w:szCs w:val="21"/>
        </w:rPr>
      </w:pPr>
      <w:r>
        <w:rPr>
          <w:rFonts w:ascii="宋体" w:eastAsia="宋体" w:hAnsi="宋体" w:cs="宋体" w:hint="eastAsia"/>
          <w:b/>
          <w:bCs/>
          <w:szCs w:val="21"/>
        </w:rPr>
        <w:t>策略一：</w:t>
      </w:r>
      <w:r w:rsidRPr="00827FB1">
        <w:rPr>
          <w:rFonts w:ascii="宋体" w:eastAsia="宋体" w:hAnsi="宋体" w:cs="宋体" w:hint="eastAsia"/>
          <w:b/>
          <w:bCs/>
          <w:szCs w:val="21"/>
        </w:rPr>
        <w:t>转变师生观念，提升自身能力</w:t>
      </w:r>
    </w:p>
    <w:p w:rsid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bCs/>
          <w:sz w:val="24"/>
          <w:szCs w:val="24"/>
        </w:rPr>
        <w:t>教师是学生学习的引导者，学生是学习的主体。要做好科普文教学工作，就要从教师和学生两方面入手，转变师生观念。培养教师的科学素养有利于提高教师科普文教学的质量。</w:t>
      </w:r>
    </w:p>
    <w:p w:rsidR="006B177E" w:rsidRPr="006B177E" w:rsidRDefault="003E17DE" w:rsidP="00EF1733">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sidR="006B177E" w:rsidRPr="006B177E">
        <w:rPr>
          <w:rFonts w:ascii="宋体" w:eastAsia="宋体" w:hAnsi="宋体" w:cs="宋体" w:hint="eastAsia"/>
          <w:bCs/>
          <w:sz w:val="24"/>
          <w:szCs w:val="24"/>
        </w:rPr>
        <w:t>转变教师观念</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教师的信念是学校中最宝贵的东西，教师对科普文的观念影响着教师教学活动的选择，态度和行为。</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①</w:t>
      </w:r>
      <w:r w:rsidR="006B177E" w:rsidRPr="006B177E">
        <w:rPr>
          <w:rFonts w:ascii="宋体" w:eastAsia="宋体" w:hAnsi="宋体" w:cs="宋体" w:hint="eastAsia"/>
          <w:bCs/>
          <w:sz w:val="24"/>
          <w:szCs w:val="24"/>
        </w:rPr>
        <w:t>强化科普文教学意识</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lastRenderedPageBreak/>
        <w:t>1965年法国教育家保罗•朗格朗提出了终身教育的理念，引起思潮。世界各国开始强调教师要终身学习。在知识大爆炸的二十一世纪，“互联网+</w:t>
      </w:r>
      <w:r w:rsidR="00806EA0">
        <w:rPr>
          <w:rFonts w:ascii="宋体" w:eastAsia="宋体" w:hAnsi="宋体" w:cs="宋体" w:hint="eastAsia"/>
          <w:bCs/>
          <w:sz w:val="24"/>
          <w:szCs w:val="24"/>
        </w:rPr>
        <w:t>”出现</w:t>
      </w:r>
      <w:r w:rsidRPr="006B177E">
        <w:rPr>
          <w:rFonts w:ascii="宋体" w:eastAsia="宋体" w:hAnsi="宋体" w:cs="宋体" w:hint="eastAsia"/>
          <w:bCs/>
          <w:sz w:val="24"/>
          <w:szCs w:val="24"/>
        </w:rPr>
        <w:t>在包括教育的各行各业，多媒</w:t>
      </w:r>
      <w:r w:rsidR="00806EA0">
        <w:rPr>
          <w:rFonts w:ascii="宋体" w:eastAsia="宋体" w:hAnsi="宋体" w:cs="宋体" w:hint="eastAsia"/>
          <w:bCs/>
          <w:sz w:val="24"/>
          <w:szCs w:val="24"/>
        </w:rPr>
        <w:t>体也进入了学校和课堂。师生接受知识的途径变广，范围变大。教师不再</w:t>
      </w:r>
      <w:r w:rsidRPr="006B177E">
        <w:rPr>
          <w:rFonts w:ascii="宋体" w:eastAsia="宋体" w:hAnsi="宋体" w:cs="宋体" w:hint="eastAsia"/>
          <w:bCs/>
          <w:sz w:val="24"/>
          <w:szCs w:val="24"/>
        </w:rPr>
        <w:t>是知识的掌控者，教师与学生之间的壁垒被打破。教师原有的知识量已经不能够满足社会和时代的发展。所以，时代对教师提出了更高的要求，需要教师不断的充电，更新。</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首先，教师要在思想上转变。教师对科普文教学的观念的转变和实现，是科普文教学能否更进一步的关键。纠正教师对科普文的偏见，让教师认识到科普文对学生成长成才的好处，尤其是在当前要培养一批有潜质的青少年科学人才的背景之下。只有教师思想上得到了转变，才能在行动上有所表现。教师要发现学生在学习知识时所体现出来的科学素养，激励学生，培养学生的科学品质。从一线教师个人来说，可以从关注科普文教材开始，将对科普文的关注提升到和其他文本同等重要的地位，有意识的挖掘科普文。</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很多教师单纯的将科普文等同于说明文，按照说明文的特点授课，所以在面对科普文单元时，只选择其中一两篇进行讲授，忽视了不同的课文有不同的特点。大部分语文老师的教育背景是文学或者教育学，科学知识储备不足，面对科普文中的一些科学知识自己也很难解释其中的原理。加之，进入职场后，纵使有</w:t>
      </w:r>
      <w:r w:rsidR="00A95CD5">
        <w:rPr>
          <w:rFonts w:ascii="宋体" w:eastAsia="宋体" w:hAnsi="宋体" w:cs="宋体" w:hint="eastAsia"/>
          <w:bCs/>
          <w:sz w:val="24"/>
          <w:szCs w:val="24"/>
        </w:rPr>
        <w:t>赛课</w:t>
      </w:r>
      <w:r w:rsidRPr="006B177E">
        <w:rPr>
          <w:rFonts w:ascii="宋体" w:eastAsia="宋体" w:hAnsi="宋体" w:cs="宋体" w:hint="eastAsia"/>
          <w:bCs/>
          <w:sz w:val="24"/>
          <w:szCs w:val="24"/>
        </w:rPr>
        <w:t>活动</w:t>
      </w:r>
      <w:r w:rsidR="00A95CD5">
        <w:rPr>
          <w:rFonts w:ascii="宋体" w:eastAsia="宋体" w:hAnsi="宋体" w:cs="宋体" w:hint="eastAsia"/>
          <w:bCs/>
          <w:sz w:val="24"/>
          <w:szCs w:val="24"/>
        </w:rPr>
        <w:t>，</w:t>
      </w:r>
      <w:r w:rsidRPr="006B177E">
        <w:rPr>
          <w:rFonts w:ascii="宋体" w:eastAsia="宋体" w:hAnsi="宋体" w:cs="宋体" w:hint="eastAsia"/>
          <w:bCs/>
          <w:sz w:val="24"/>
          <w:szCs w:val="24"/>
        </w:rPr>
        <w:t>大多也不会选择难以引起情感共鸣的科普文，科普文教学也难以达到令人满意的效果。所以教师要想教好科普文就要，仔细的阅读科普书籍，明确科普文对学生发展的重要意义，关注学生在学习科普文中体现出来的科学素养和思维能力。</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②</w:t>
      </w:r>
      <w:r w:rsidR="006B177E" w:rsidRPr="006B177E">
        <w:rPr>
          <w:rFonts w:ascii="宋体" w:eastAsia="宋体" w:hAnsi="宋体" w:cs="宋体" w:hint="eastAsia"/>
          <w:bCs/>
          <w:sz w:val="24"/>
          <w:szCs w:val="24"/>
        </w:rPr>
        <w:t>创设科普文教学氛围</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学校和年级可以从线上线下两方面组织科普文教学研讨，线上利用好互联网的优势，教师可以随时随地进行学习和培训，观摩优秀的科普文教学示范课程，借助网络观看有关科普文教学方面专家学者的讲座。在线下，开展关于科普文教学的示范课和研讨会。鼓励教师主动参与交流，也鼓励其他学科的老师参与研讨，建言献策，为创设良好的科普文教学氛围添砖加瓦。</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教师需要丰富科学知识储备，扩大自己的阅读广度和深度，拓宽教学资源，为自己的专业发展打下坚实的基础。教师在教学科普文时容易出现两种倾向，一</w:t>
      </w:r>
      <w:r w:rsidRPr="006B177E">
        <w:rPr>
          <w:rFonts w:ascii="宋体" w:eastAsia="宋体" w:hAnsi="宋体" w:cs="宋体" w:hint="eastAsia"/>
          <w:bCs/>
          <w:sz w:val="24"/>
          <w:szCs w:val="24"/>
        </w:rPr>
        <w:lastRenderedPageBreak/>
        <w:t>种是过于关注科普原理，将语文课上成科学课；另外一种</w:t>
      </w:r>
      <w:r w:rsidR="005E2C59" w:rsidRPr="006B177E">
        <w:rPr>
          <w:rFonts w:ascii="宋体" w:eastAsia="宋体" w:hAnsi="宋体" w:cs="宋体" w:hint="eastAsia"/>
          <w:bCs/>
          <w:sz w:val="24"/>
          <w:szCs w:val="24"/>
        </w:rPr>
        <w:t>则</w:t>
      </w:r>
      <w:r w:rsidRPr="006B177E">
        <w:rPr>
          <w:rFonts w:ascii="宋体" w:eastAsia="宋体" w:hAnsi="宋体" w:cs="宋体" w:hint="eastAsia"/>
          <w:bCs/>
          <w:sz w:val="24"/>
          <w:szCs w:val="24"/>
        </w:rPr>
        <w:t>是相反，过度分析解读，甚至过多揣摩作者的思想情感。这两种倾向都是不可取的。所以教师之间要互相观摩，互相探讨，共同创造良好的科普文学习氛围。</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sidR="006B177E" w:rsidRPr="006B177E">
        <w:rPr>
          <w:rFonts w:ascii="宋体" w:eastAsia="宋体" w:hAnsi="宋体" w:cs="宋体" w:hint="eastAsia"/>
          <w:bCs/>
          <w:sz w:val="24"/>
          <w:szCs w:val="24"/>
        </w:rPr>
        <w:t>转变学生观念</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学生主动的学习才能提高学习的效率，功利性的学习无法培养学生的素养，所以学生要转变科普文学习的观念。</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①</w:t>
      </w:r>
      <w:r w:rsidR="006B177E" w:rsidRPr="006B177E">
        <w:rPr>
          <w:rFonts w:ascii="宋体" w:eastAsia="宋体" w:hAnsi="宋体" w:cs="宋体" w:hint="eastAsia"/>
          <w:bCs/>
          <w:sz w:val="24"/>
          <w:szCs w:val="24"/>
        </w:rPr>
        <w:t>正确认识考试</w:t>
      </w:r>
    </w:p>
    <w:p w:rsidR="006B177E" w:rsidRPr="006B177E" w:rsidRDefault="006B177E" w:rsidP="00A95CD5">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要转变学生的观念首先要转变学生对考试的认识。考试并不是评价学生唯一的指标，只是某一阶段的测试。学生个人品质，对待生活的态度，与人交往的能力，这些美好品德与考试并没有很大关系。</w:t>
      </w:r>
    </w:p>
    <w:p w:rsidR="006B177E" w:rsidRP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科普文虽然在中考中的占比较少，但学习科普文能培养观察自然能力，文中所蕴含的科学精神，科学家对待科学的认知态度，学生这些能力的学习比考试分数重要的多。</w:t>
      </w:r>
    </w:p>
    <w:p w:rsidR="006B177E" w:rsidRPr="006B177E" w:rsidRDefault="003E17DE" w:rsidP="006B177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②</w:t>
      </w:r>
      <w:r w:rsidR="006B177E" w:rsidRPr="006B177E">
        <w:rPr>
          <w:rFonts w:ascii="宋体" w:eastAsia="宋体" w:hAnsi="宋体" w:cs="宋体" w:hint="eastAsia"/>
          <w:bCs/>
          <w:sz w:val="24"/>
          <w:szCs w:val="24"/>
        </w:rPr>
        <w:t>拉近课堂与生活的距离</w:t>
      </w:r>
    </w:p>
    <w:p w:rsidR="006B177E" w:rsidRDefault="006B177E" w:rsidP="006B177E">
      <w:pPr>
        <w:spacing w:line="360" w:lineRule="auto"/>
        <w:ind w:firstLineChars="200" w:firstLine="480"/>
        <w:rPr>
          <w:rFonts w:ascii="宋体" w:eastAsia="宋体" w:hAnsi="宋体" w:cs="宋体"/>
          <w:bCs/>
          <w:sz w:val="24"/>
          <w:szCs w:val="24"/>
        </w:rPr>
      </w:pPr>
      <w:r w:rsidRPr="006B177E">
        <w:rPr>
          <w:rFonts w:ascii="宋体" w:eastAsia="宋体" w:hAnsi="宋体" w:cs="宋体" w:hint="eastAsia"/>
          <w:bCs/>
          <w:sz w:val="24"/>
          <w:szCs w:val="24"/>
        </w:rPr>
        <w:t>初中语文教材中科普文的对象大多是生活中常见的自然现象，常见动物或者著名的建筑等。这些离我们的生活很近。学生可以将科普文的学习与生活联系在一起。学习法布尔的《蝉》，就不妨去草丛中观察，学习茅以升的《中国石拱桥》就不妨观察生活中的桥梁，带着语文课本去观察生活，打破科普文与生活的壁垒。学生可以从观察生活中的现象，感悟自然。在学习科普文时结合学生的生活经历，更能产生共鸣。教师需要有意识的提醒学生观察生活，可以利用好网络，例如让学生</w:t>
      </w:r>
      <w:r w:rsidR="008E4F62">
        <w:rPr>
          <w:rFonts w:ascii="宋体" w:eastAsia="宋体" w:hAnsi="宋体" w:cs="宋体" w:hint="eastAsia"/>
          <w:bCs/>
          <w:sz w:val="24"/>
          <w:szCs w:val="24"/>
        </w:rPr>
        <w:t>以“云朵”为观察对象并拍照上传，再</w:t>
      </w:r>
      <w:r w:rsidRPr="006B177E">
        <w:rPr>
          <w:rFonts w:ascii="宋体" w:eastAsia="宋体" w:hAnsi="宋体" w:cs="宋体" w:hint="eastAsia"/>
          <w:bCs/>
          <w:sz w:val="24"/>
          <w:szCs w:val="24"/>
        </w:rPr>
        <w:t>附上自己的心情，秋天时用落叶制作贺卡，学生在学习有关自然变化的科普文时自然会想到这些活动，科普文学习也会轻松很多。语文学习和科普文的学习并不是闭门造车，而是教师要引导学生发现生活中的美，在生活中锻炼自己的思维能力。</w:t>
      </w:r>
    </w:p>
    <w:p w:rsidR="00827FB1" w:rsidRPr="00827FB1" w:rsidRDefault="00827FB1" w:rsidP="00827FB1">
      <w:pPr>
        <w:spacing w:line="360" w:lineRule="exact"/>
        <w:ind w:firstLine="420"/>
        <w:rPr>
          <w:rFonts w:ascii="宋体" w:eastAsia="宋体" w:hAnsi="宋体" w:cs="宋体"/>
          <w:b/>
          <w:bCs/>
          <w:szCs w:val="21"/>
        </w:rPr>
      </w:pPr>
      <w:r w:rsidRPr="00827FB1">
        <w:rPr>
          <w:rFonts w:ascii="宋体" w:eastAsia="宋体" w:hAnsi="宋体" w:cs="宋体" w:hint="eastAsia"/>
          <w:b/>
          <w:bCs/>
          <w:szCs w:val="21"/>
        </w:rPr>
        <w:t>策略二：明确教学目标，确定教学内容</w:t>
      </w:r>
    </w:p>
    <w:p w:rsidR="00827FB1" w:rsidRPr="00827FB1" w:rsidRDefault="00827FB1" w:rsidP="00763F12">
      <w:pPr>
        <w:spacing w:line="360" w:lineRule="auto"/>
        <w:ind w:firstLineChars="150" w:firstLine="360"/>
        <w:rPr>
          <w:rFonts w:ascii="宋体" w:eastAsia="宋体" w:hAnsi="宋体" w:cs="宋体"/>
          <w:bCs/>
          <w:sz w:val="24"/>
          <w:szCs w:val="24"/>
        </w:rPr>
      </w:pPr>
      <w:r w:rsidRPr="00827FB1">
        <w:rPr>
          <w:rFonts w:ascii="宋体" w:eastAsia="宋体" w:hAnsi="宋体" w:cs="宋体" w:hint="eastAsia"/>
          <w:bCs/>
          <w:sz w:val="24"/>
          <w:szCs w:val="24"/>
        </w:rPr>
        <w:t>从文本形式上来看，科普文属于实用类文本，实用类文本与文学文本在教学内容和教学方式上都是不同的。文学文本重视从语言出发品味感受，而实用类文本则是需要重视学生信息性阅读能力的提升，引导学生追求真理。师生在面对科普文这类实用文本时的态度与文学类文本的的态度是不同的。</w:t>
      </w:r>
    </w:p>
    <w:p w:rsidR="00827FB1" w:rsidRPr="00827FB1" w:rsidRDefault="003E17DE" w:rsidP="00827FB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sidR="00827FB1" w:rsidRPr="00827FB1">
        <w:rPr>
          <w:rFonts w:ascii="宋体" w:eastAsia="宋体" w:hAnsi="宋体" w:cs="宋体" w:hint="eastAsia"/>
          <w:bCs/>
          <w:sz w:val="24"/>
          <w:szCs w:val="24"/>
        </w:rPr>
        <w:t>正确理解学情</w:t>
      </w:r>
    </w:p>
    <w:p w:rsidR="00827FB1" w:rsidRPr="00827FB1" w:rsidRDefault="00827FB1" w:rsidP="00763F12">
      <w:pPr>
        <w:spacing w:line="360" w:lineRule="auto"/>
        <w:ind w:firstLineChars="150" w:firstLine="360"/>
        <w:rPr>
          <w:rFonts w:ascii="宋体" w:eastAsia="宋体" w:hAnsi="宋体" w:cs="宋体"/>
          <w:bCs/>
          <w:sz w:val="24"/>
          <w:szCs w:val="24"/>
        </w:rPr>
      </w:pPr>
      <w:r w:rsidRPr="00827FB1">
        <w:rPr>
          <w:rFonts w:ascii="宋体" w:eastAsia="宋体" w:hAnsi="宋体" w:cs="宋体" w:hint="eastAsia"/>
          <w:bCs/>
          <w:sz w:val="24"/>
          <w:szCs w:val="24"/>
        </w:rPr>
        <w:lastRenderedPageBreak/>
        <w:t>了解学情，分析学情是教师应具备的一项能力，主要表现为教师要了解学生的知识结构，技能水平，学习风格，对学习的需求程度等。很多教师在面对比较难上的课文，比如科普文时，向名师学习上课，但在实际教学过程中，却往往闹了笑话。教学的情境不同，学生不同，学情不同，自然教学效果也是不一样的。但传统的了解学情的方法，一般是教师根据经验去判断。但这种判断方法不够精确，对新进教师来说也不够高效，不能在短时间内了解到学情。</w:t>
      </w:r>
    </w:p>
    <w:p w:rsidR="00827FB1" w:rsidRPr="00827FB1" w:rsidRDefault="00827FB1" w:rsidP="00763F12">
      <w:pPr>
        <w:spacing w:line="360" w:lineRule="auto"/>
        <w:ind w:firstLineChars="200" w:firstLine="480"/>
        <w:rPr>
          <w:rFonts w:ascii="宋体" w:eastAsia="宋体" w:hAnsi="宋体" w:cs="宋体"/>
          <w:bCs/>
          <w:sz w:val="24"/>
          <w:szCs w:val="24"/>
        </w:rPr>
      </w:pPr>
      <w:r w:rsidRPr="00827FB1">
        <w:rPr>
          <w:rFonts w:ascii="宋体" w:eastAsia="宋体" w:hAnsi="宋体" w:cs="宋体" w:hint="eastAsia"/>
          <w:bCs/>
          <w:sz w:val="24"/>
          <w:szCs w:val="24"/>
        </w:rPr>
        <w:t>维果茨基认为学生并非空着脑袋进入课堂的，他们在自己的日常生活中，在之前多年的学习经验中以及获得了丰富的知识。所以教师要理解学情，就是要找到学生的“生长点”。例如《中国石拱桥》和《苏州园林》虽然科普文对象不一样，但学生在学习完《中国石拱桥》后，必然掌握了一定的学习方法，在学习《苏州园林》时可以进行知识迁移。要了解学生科普文的相关学习情况，可以利用大数据，</w:t>
      </w:r>
      <w:r w:rsidR="00763F12">
        <w:rPr>
          <w:rFonts w:ascii="宋体" w:eastAsia="宋体" w:hAnsi="宋体" w:cs="宋体" w:hint="eastAsia"/>
          <w:bCs/>
          <w:sz w:val="24"/>
          <w:szCs w:val="24"/>
        </w:rPr>
        <w:t>了解知识掌握情况</w:t>
      </w:r>
      <w:r w:rsidRPr="00827FB1">
        <w:rPr>
          <w:rFonts w:ascii="宋体" w:eastAsia="宋体" w:hAnsi="宋体" w:cs="宋体" w:hint="eastAsia"/>
          <w:bCs/>
          <w:sz w:val="24"/>
          <w:szCs w:val="24"/>
        </w:rPr>
        <w:t>。比如，在课前教师可以提前布置任务，在学习《中国石拱桥》时，可以让学生搜集石拱桥的图片，了解石拱桥建造的好处，提前将搜集或绘制的图片上传云端，教师和学生可以互相查看，也可以进行点评。</w:t>
      </w:r>
    </w:p>
    <w:p w:rsidR="00827FB1" w:rsidRPr="00827FB1" w:rsidRDefault="00827FB1" w:rsidP="00827FB1">
      <w:pPr>
        <w:spacing w:line="360" w:lineRule="auto"/>
        <w:ind w:firstLineChars="200" w:firstLine="480"/>
        <w:rPr>
          <w:rFonts w:ascii="宋体" w:eastAsia="宋体" w:hAnsi="宋体" w:cs="宋体"/>
          <w:bCs/>
          <w:sz w:val="24"/>
          <w:szCs w:val="24"/>
        </w:rPr>
      </w:pPr>
      <w:r w:rsidRPr="00827FB1">
        <w:rPr>
          <w:rFonts w:ascii="宋体" w:eastAsia="宋体" w:hAnsi="宋体" w:cs="宋体" w:hint="eastAsia"/>
          <w:bCs/>
          <w:sz w:val="24"/>
          <w:szCs w:val="24"/>
        </w:rPr>
        <w:t>在课后如果教师要了解学生对《中国石拱桥》中说明方法的掌握情况，可以利用问卷星中的“试卷”选项，制作题目，设置统一的答题时间。这样教师可以随时打开后台，观测到学生对本课知识点的掌握情况，全班学生的正确率也会一清二楚。根据学生的回答，就可知道学生对科普文的掌握情况。教师可以以此对症下药，学生精准学习。</w:t>
      </w:r>
    </w:p>
    <w:p w:rsidR="00827FB1" w:rsidRPr="00827FB1" w:rsidRDefault="003E17DE" w:rsidP="00827FB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sidR="00827FB1" w:rsidRPr="00827FB1">
        <w:rPr>
          <w:rFonts w:ascii="宋体" w:eastAsia="宋体" w:hAnsi="宋体" w:cs="宋体" w:hint="eastAsia"/>
          <w:bCs/>
          <w:sz w:val="24"/>
          <w:szCs w:val="24"/>
        </w:rPr>
        <w:t>注重教材解读</w:t>
      </w:r>
    </w:p>
    <w:p w:rsidR="00827FB1" w:rsidRPr="00827FB1" w:rsidRDefault="00827FB1" w:rsidP="00827FB1">
      <w:pPr>
        <w:spacing w:line="360" w:lineRule="auto"/>
        <w:ind w:firstLineChars="200" w:firstLine="480"/>
        <w:rPr>
          <w:rFonts w:ascii="宋体" w:eastAsia="宋体" w:hAnsi="宋体" w:cs="宋体"/>
          <w:bCs/>
          <w:sz w:val="24"/>
          <w:szCs w:val="24"/>
        </w:rPr>
      </w:pPr>
      <w:r w:rsidRPr="00827FB1">
        <w:rPr>
          <w:rFonts w:ascii="宋体" w:eastAsia="宋体" w:hAnsi="宋体" w:cs="宋体" w:hint="eastAsia"/>
          <w:bCs/>
          <w:sz w:val="24"/>
          <w:szCs w:val="24"/>
        </w:rPr>
        <w:t>作为教师要关注科普文教材，只有关注教材，挖掘教材才能更好的服务于科普文教学工作。例如，竺可桢的《大自然的语言》最早以《一门丰产的科学——</w:t>
      </w:r>
    </w:p>
    <w:p w:rsidR="00827FB1" w:rsidRPr="00827FB1" w:rsidRDefault="00827FB1" w:rsidP="00827FB1">
      <w:pPr>
        <w:spacing w:line="360" w:lineRule="auto"/>
        <w:rPr>
          <w:rFonts w:ascii="宋体" w:eastAsia="宋体" w:hAnsi="宋体" w:cs="宋体"/>
          <w:bCs/>
          <w:sz w:val="24"/>
          <w:szCs w:val="24"/>
        </w:rPr>
      </w:pPr>
      <w:r w:rsidRPr="00827FB1">
        <w:rPr>
          <w:rFonts w:ascii="宋体" w:eastAsia="宋体" w:hAnsi="宋体" w:cs="宋体" w:hint="eastAsia"/>
          <w:bCs/>
          <w:sz w:val="24"/>
          <w:szCs w:val="24"/>
        </w:rPr>
        <w:t>物候学》为题发表在《科学大众》上。为什么在选入语文教材时被改名了。会发现，选择《大自然的语言》为题，更吸引学生，更有读者意识，更容易让学生接受， 竺可桢是用通俗易懂，简明精要的语言把自然界的各种知识展示在学生面前。专家学者在选录科普文教材的时候是极其细致和关注学生特点的，所以教师要从意识上转变对科普文的看法，不能懈怠科普文。</w:t>
      </w:r>
    </w:p>
    <w:p w:rsidR="00763F12" w:rsidRDefault="00827FB1" w:rsidP="00827FB1">
      <w:pPr>
        <w:spacing w:line="360" w:lineRule="auto"/>
        <w:ind w:firstLineChars="200" w:firstLine="480"/>
        <w:rPr>
          <w:rFonts w:ascii="宋体" w:eastAsia="宋体" w:hAnsi="宋体" w:cs="宋体"/>
          <w:bCs/>
          <w:sz w:val="24"/>
          <w:szCs w:val="24"/>
        </w:rPr>
      </w:pPr>
      <w:r w:rsidRPr="00827FB1">
        <w:rPr>
          <w:rFonts w:ascii="宋体" w:eastAsia="宋体" w:hAnsi="宋体" w:cs="宋体" w:hint="eastAsia"/>
          <w:bCs/>
          <w:sz w:val="24"/>
          <w:szCs w:val="24"/>
        </w:rPr>
        <w:t>注重科普文教材解读，主要挖掘科普文教材的两个方面。</w:t>
      </w:r>
    </w:p>
    <w:p w:rsidR="00827FB1" w:rsidRPr="00827FB1" w:rsidRDefault="00827FB1" w:rsidP="00827FB1">
      <w:pPr>
        <w:spacing w:line="360" w:lineRule="auto"/>
        <w:ind w:firstLineChars="200" w:firstLine="480"/>
        <w:rPr>
          <w:rFonts w:ascii="宋体" w:eastAsia="宋体" w:hAnsi="宋体" w:cs="宋体"/>
          <w:bCs/>
          <w:sz w:val="24"/>
          <w:szCs w:val="24"/>
        </w:rPr>
      </w:pPr>
      <w:r w:rsidRPr="00827FB1">
        <w:rPr>
          <w:rFonts w:ascii="宋体" w:eastAsia="宋体" w:hAnsi="宋体" w:cs="宋体" w:hint="eastAsia"/>
          <w:bCs/>
          <w:sz w:val="24"/>
          <w:szCs w:val="24"/>
        </w:rPr>
        <w:t>一是在教材中寻找学生的兴趣点。部编版初中语文教材中的科普文虽然大都</w:t>
      </w:r>
      <w:r w:rsidRPr="00827FB1">
        <w:rPr>
          <w:rFonts w:ascii="宋体" w:eastAsia="宋体" w:hAnsi="宋体" w:cs="宋体" w:hint="eastAsia"/>
          <w:bCs/>
          <w:sz w:val="24"/>
          <w:szCs w:val="24"/>
        </w:rPr>
        <w:lastRenderedPageBreak/>
        <w:t>具有文学性和科学性的特点，但缺乏故事情节，语言也以真实和通俗为主。如何让枯燥乏味的科普文教学课堂不再死气沉沉，作为教师应该找到学生的兴趣点。</w:t>
      </w:r>
      <w:r w:rsidR="008E4F62">
        <w:rPr>
          <w:rFonts w:ascii="宋体" w:eastAsia="宋体" w:hAnsi="宋体" w:cs="宋体" w:hint="eastAsia"/>
          <w:bCs/>
          <w:sz w:val="24"/>
          <w:szCs w:val="24"/>
        </w:rPr>
        <w:t>我们可以</w:t>
      </w:r>
      <w:r w:rsidRPr="00827FB1">
        <w:rPr>
          <w:rFonts w:ascii="宋体" w:eastAsia="宋体" w:hAnsi="宋体" w:cs="宋体" w:hint="eastAsia"/>
          <w:bCs/>
          <w:sz w:val="24"/>
          <w:szCs w:val="24"/>
        </w:rPr>
        <w:t>从科普文语言的特点出发</w:t>
      </w:r>
      <w:r w:rsidR="008E4F62">
        <w:rPr>
          <w:rFonts w:ascii="宋体" w:eastAsia="宋体" w:hAnsi="宋体" w:cs="宋体" w:hint="eastAsia"/>
          <w:bCs/>
          <w:sz w:val="24"/>
          <w:szCs w:val="24"/>
        </w:rPr>
        <w:t>寻找兴趣点</w:t>
      </w:r>
      <w:r w:rsidRPr="00827FB1">
        <w:rPr>
          <w:rFonts w:ascii="宋体" w:eastAsia="宋体" w:hAnsi="宋体" w:cs="宋体" w:hint="eastAsia"/>
          <w:bCs/>
          <w:sz w:val="24"/>
          <w:szCs w:val="24"/>
        </w:rPr>
        <w:t>。语言是思维的物质外壳。科学思维通过科学语言表现出来，所以要培养学生的科学思维就要注重科学语言，注重对教材内容的解读。课标要求要正确理解和运用祖国的语言文字，在科普文中可以看到“全长50.52米”“1300多年”等具有限制性的词。说明科普文的语言具准确严密的特点，从科普文的符号出发，解读符号背后的含义，准确的向学生传授真知。</w:t>
      </w:r>
    </w:p>
    <w:p w:rsidR="006B177E" w:rsidRDefault="00827FB1" w:rsidP="00827FB1">
      <w:pPr>
        <w:spacing w:line="360" w:lineRule="auto"/>
        <w:ind w:firstLineChars="200" w:firstLine="480"/>
        <w:rPr>
          <w:rFonts w:ascii="宋体" w:eastAsia="宋体" w:hAnsi="宋体" w:cs="宋体"/>
          <w:bCs/>
          <w:sz w:val="24"/>
          <w:szCs w:val="24"/>
        </w:rPr>
      </w:pPr>
      <w:r w:rsidRPr="00827FB1">
        <w:rPr>
          <w:rFonts w:ascii="宋体" w:eastAsia="宋体" w:hAnsi="宋体" w:cs="宋体" w:hint="eastAsia"/>
          <w:bCs/>
          <w:sz w:val="24"/>
          <w:szCs w:val="24"/>
        </w:rPr>
        <w:t>二是以教材为支柱，以读促写。目前，中学生在写作方面存在不少问题，很多学生拿到作文不知道如何下笔，有的学生写出的作文目的是凑字数，缺乏逻辑性。需要培养学生的逻辑思维能力，科普文无论是从结果还是遣词造句上都是值得学生写作借鉴的，所以培养学生的写作能力，教师不妨挖掘科普文教材。例如，叶圣陶的《苏州园林》，苏州园林有一百多处，但叶老为我们介绍的是苏州园林的共有特点，即抓住了百来个园子的共同特点，又注意到不起眼的池沼和门窗，各种景物都进行了分享叙述。这种从主要次，从总到分的写作技巧值得学生学习。在学习完这节课后，</w:t>
      </w:r>
      <w:r w:rsidR="00763F12">
        <w:rPr>
          <w:rFonts w:ascii="宋体" w:eastAsia="宋体" w:hAnsi="宋体" w:cs="宋体" w:hint="eastAsia"/>
          <w:bCs/>
          <w:sz w:val="24"/>
          <w:szCs w:val="24"/>
        </w:rPr>
        <w:t>我们老师</w:t>
      </w:r>
      <w:r w:rsidR="003C5401">
        <w:rPr>
          <w:rFonts w:ascii="宋体" w:eastAsia="宋体" w:hAnsi="宋体" w:cs="宋体" w:hint="eastAsia"/>
          <w:bCs/>
          <w:sz w:val="24"/>
          <w:szCs w:val="24"/>
        </w:rPr>
        <w:t>让学生去观察校园，从大的校园环境，到丽中</w:t>
      </w:r>
      <w:r w:rsidRPr="00827FB1">
        <w:rPr>
          <w:rFonts w:ascii="宋体" w:eastAsia="宋体" w:hAnsi="宋体" w:cs="宋体" w:hint="eastAsia"/>
          <w:bCs/>
          <w:sz w:val="24"/>
          <w:szCs w:val="24"/>
        </w:rPr>
        <w:t>独有特色，模仿《苏州园林》的写作方法。</w:t>
      </w:r>
    </w:p>
    <w:p w:rsidR="00827FB1" w:rsidRDefault="00827FB1" w:rsidP="00827FB1">
      <w:pPr>
        <w:pStyle w:val="a0"/>
        <w:spacing w:line="360" w:lineRule="exact"/>
        <w:ind w:left="420" w:firstLineChars="0" w:firstLine="0"/>
        <w:rPr>
          <w:rFonts w:ascii="宋体" w:eastAsia="宋体" w:hAnsi="宋体" w:cs="宋体"/>
          <w:b/>
          <w:bCs/>
          <w:szCs w:val="21"/>
        </w:rPr>
      </w:pPr>
      <w:r w:rsidRPr="00827FB1">
        <w:rPr>
          <w:rFonts w:ascii="宋体" w:eastAsia="宋体" w:hAnsi="宋体" w:cs="宋体" w:hint="eastAsia"/>
          <w:b/>
          <w:bCs/>
          <w:szCs w:val="21"/>
        </w:rPr>
        <w:t>策略三：丰富教学方法，激发学习兴趣</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《义务教育语文课程标准（2022 年版）》在课程理念中强调要“增强课程实施的情境性和实践性，促进学习方式的变革”。</w:t>
      </w:r>
      <w:r w:rsidR="003C5401">
        <w:rPr>
          <w:rFonts w:ascii="宋体" w:eastAsia="宋体" w:hAnsi="宋体" w:cs="宋体" w:hint="eastAsia"/>
          <w:bCs/>
          <w:sz w:val="24"/>
          <w:szCs w:val="24"/>
        </w:rPr>
        <w:t>在提高教学效率，吸引学生兴趣，引导学生投入学习</w:t>
      </w:r>
      <w:r w:rsidRPr="004961F1">
        <w:rPr>
          <w:rFonts w:ascii="宋体" w:eastAsia="宋体" w:hAnsi="宋体" w:cs="宋体" w:hint="eastAsia"/>
          <w:bCs/>
          <w:sz w:val="24"/>
          <w:szCs w:val="24"/>
        </w:rPr>
        <w:t>的过程中，采用多样化的教学方法是非常重要的。</w:t>
      </w:r>
    </w:p>
    <w:p w:rsidR="004961F1" w:rsidRPr="004961F1" w:rsidRDefault="003E17DE" w:rsidP="004961F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sidR="00FA759B">
        <w:rPr>
          <w:rFonts w:ascii="宋体" w:eastAsia="宋体" w:hAnsi="宋体" w:cs="宋体" w:hint="eastAsia"/>
          <w:bCs/>
          <w:sz w:val="24"/>
          <w:szCs w:val="24"/>
        </w:rPr>
        <w:t>项目式</w:t>
      </w:r>
      <w:r w:rsidR="004961F1" w:rsidRPr="004961F1">
        <w:rPr>
          <w:rFonts w:ascii="宋体" w:eastAsia="宋体" w:hAnsi="宋体" w:cs="宋体" w:hint="eastAsia"/>
          <w:bCs/>
          <w:sz w:val="24"/>
          <w:szCs w:val="24"/>
        </w:rPr>
        <w:t>学习</w:t>
      </w:r>
    </w:p>
    <w:p w:rsidR="00FA759B" w:rsidRPr="00FA759B" w:rsidRDefault="00FA759B" w:rsidP="00FA759B">
      <w:pPr>
        <w:spacing w:line="360" w:lineRule="auto"/>
        <w:ind w:firstLineChars="200" w:firstLine="480"/>
        <w:rPr>
          <w:rFonts w:ascii="宋体" w:eastAsia="宋体" w:hAnsi="宋体" w:cs="宋体"/>
          <w:bCs/>
          <w:sz w:val="24"/>
          <w:szCs w:val="24"/>
        </w:rPr>
      </w:pPr>
      <w:r w:rsidRPr="00FA759B">
        <w:rPr>
          <w:rFonts w:ascii="宋体" w:eastAsia="宋体" w:hAnsi="宋体" w:cs="宋体" w:hint="eastAsia"/>
          <w:bCs/>
          <w:sz w:val="24"/>
          <w:szCs w:val="24"/>
        </w:rPr>
        <w:t>PBL全称为Project-basedlearning即基于项目的学习方式，也就是项目教学法。最早起源于20 世纪50 年代的医学教育，PBL 教学法主要是指在教师的指导下，通过一个完整项目的选题、设计、执行、评估全过程，对于学习内容进行全方位解读，提升学习理解。通常由以下几方面构成：</w:t>
      </w:r>
    </w:p>
    <w:p w:rsidR="00FA759B" w:rsidRPr="00FA759B" w:rsidRDefault="00FA759B" w:rsidP="00FA759B">
      <w:pPr>
        <w:spacing w:line="360" w:lineRule="auto"/>
        <w:ind w:firstLineChars="200" w:firstLine="480"/>
        <w:rPr>
          <w:rFonts w:ascii="宋体" w:eastAsia="宋体" w:hAnsi="宋体" w:cs="宋体"/>
          <w:bCs/>
          <w:sz w:val="24"/>
          <w:szCs w:val="24"/>
        </w:rPr>
      </w:pPr>
      <w:r w:rsidRPr="00FA759B">
        <w:rPr>
          <w:rFonts w:ascii="宋体" w:eastAsia="宋体" w:hAnsi="宋体" w:cs="宋体" w:hint="eastAsia"/>
          <w:bCs/>
          <w:sz w:val="24"/>
          <w:szCs w:val="24"/>
        </w:rPr>
        <w:t>一是确定具体的项目任务，由教师提出一个或多个任务，学生一起讨论最终决定最后的项目任务。二是制定具体的计划，由学生自己制定项目计划，确定工作步骤和程序。三是实施教学过程，通过学生商定各自的分工以及合作形式，按照已经确定的工作步骤和程序开始工作。四是检查评估，首先是学生自己进行评</w:t>
      </w:r>
      <w:r w:rsidRPr="00FA759B">
        <w:rPr>
          <w:rFonts w:ascii="宋体" w:eastAsia="宋体" w:hAnsi="宋体" w:cs="宋体" w:hint="eastAsia"/>
          <w:bCs/>
          <w:sz w:val="24"/>
          <w:szCs w:val="24"/>
        </w:rPr>
        <w:lastRenderedPageBreak/>
        <w:t>价，接着由教师进行检查评分，师生共同讨论学习过程中的问题、解决方法、学习特征等。五是归档或结果应用。</w:t>
      </w:r>
    </w:p>
    <w:p w:rsidR="00FA759B" w:rsidRPr="00FA759B" w:rsidRDefault="00FA759B" w:rsidP="00FA759B">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我们</w:t>
      </w:r>
      <w:r w:rsidRPr="00FA759B">
        <w:rPr>
          <w:rFonts w:ascii="宋体" w:eastAsia="宋体" w:hAnsi="宋体" w:cs="宋体" w:hint="eastAsia"/>
          <w:bCs/>
          <w:sz w:val="24"/>
          <w:szCs w:val="24"/>
        </w:rPr>
        <w:t>可以根据不同的文本选择性使用项目式教学法进行教学，有助于提升学生学习的参与度。</w:t>
      </w:r>
    </w:p>
    <w:p w:rsidR="004961F1" w:rsidRPr="004961F1" w:rsidRDefault="009B23EC" w:rsidP="004961F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项目式</w:t>
      </w:r>
      <w:r w:rsidR="004961F1" w:rsidRPr="004961F1">
        <w:rPr>
          <w:rFonts w:ascii="宋体" w:eastAsia="宋体" w:hAnsi="宋体" w:cs="宋体" w:hint="eastAsia"/>
          <w:bCs/>
          <w:sz w:val="24"/>
          <w:szCs w:val="24"/>
        </w:rPr>
        <w:t>学习可以激励学生更乐于参</w:t>
      </w:r>
      <w:r>
        <w:rPr>
          <w:rFonts w:ascii="宋体" w:eastAsia="宋体" w:hAnsi="宋体" w:cs="宋体" w:hint="eastAsia"/>
          <w:bCs/>
          <w:sz w:val="24"/>
          <w:szCs w:val="24"/>
        </w:rPr>
        <w:t>与学习过程，提升学生思考层面。这种学习提供了一个情境和交际，学生间</w:t>
      </w:r>
      <w:r w:rsidR="004961F1" w:rsidRPr="004961F1">
        <w:rPr>
          <w:rFonts w:ascii="宋体" w:eastAsia="宋体" w:hAnsi="宋体" w:cs="宋体" w:hint="eastAsia"/>
          <w:bCs/>
          <w:sz w:val="24"/>
          <w:szCs w:val="24"/>
        </w:rPr>
        <w:t>交换不同的意</w:t>
      </w:r>
      <w:r>
        <w:rPr>
          <w:rFonts w:ascii="宋体" w:eastAsia="宋体" w:hAnsi="宋体" w:cs="宋体" w:hint="eastAsia"/>
          <w:bCs/>
          <w:sz w:val="24"/>
          <w:szCs w:val="24"/>
        </w:rPr>
        <w:t>见，进而表现一个整合的主体，因而也更加确定自己的观点。在项目式</w:t>
      </w:r>
      <w:r w:rsidR="004961F1" w:rsidRPr="004961F1">
        <w:rPr>
          <w:rFonts w:ascii="宋体" w:eastAsia="宋体" w:hAnsi="宋体" w:cs="宋体" w:hint="eastAsia"/>
          <w:bCs/>
          <w:sz w:val="24"/>
          <w:szCs w:val="24"/>
        </w:rPr>
        <w:t>学习中，可能会出现同组同学的不同观点，这时就要进行批判性思考，逻辑性思考和解决问题。</w:t>
      </w:r>
    </w:p>
    <w:p w:rsidR="004961F1" w:rsidRPr="004961F1" w:rsidRDefault="003E17DE" w:rsidP="004961F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sidR="004961F1" w:rsidRPr="004961F1">
        <w:rPr>
          <w:rFonts w:ascii="宋体" w:eastAsia="宋体" w:hAnsi="宋体" w:cs="宋体" w:hint="eastAsia"/>
          <w:bCs/>
          <w:sz w:val="24"/>
          <w:szCs w:val="24"/>
        </w:rPr>
        <w:t>探究式学习</w:t>
      </w:r>
    </w:p>
    <w:p w:rsidR="00FA759B" w:rsidRPr="004961F1" w:rsidRDefault="00FA759B" w:rsidP="00FA759B">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杜威是最早提出在教学中使用探究方法，传统的教学方式，师生之间是缺乏沟通的，学生跟着老师的步伐走，虽然也能够学到知识，但学生的个性化被忽视，有学生对科普文中的某些问题产生疑问也不会主动向教师反映。</w:t>
      </w:r>
    </w:p>
    <w:p w:rsidR="00FA759B" w:rsidRPr="00FA759B" w:rsidRDefault="00FA759B" w:rsidP="00FA759B">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探究式教学的核心与载体是问题，教师可以设置探究任务，引导学生展开探究。教师要让学生在阅读科普文的过程中进行自主探究，</w:t>
      </w:r>
      <w:r>
        <w:rPr>
          <w:rFonts w:ascii="宋体" w:eastAsia="宋体" w:hAnsi="宋体" w:cs="宋体" w:hint="eastAsia"/>
          <w:bCs/>
          <w:sz w:val="24"/>
          <w:szCs w:val="24"/>
        </w:rPr>
        <w:t>学生积极参与对</w:t>
      </w:r>
      <w:r w:rsidRPr="00D54682">
        <w:rPr>
          <w:rFonts w:ascii="宋体" w:eastAsia="宋体" w:hAnsi="宋体" w:cs="宋体" w:hint="eastAsia"/>
          <w:bCs/>
          <w:sz w:val="24"/>
          <w:szCs w:val="24"/>
        </w:rPr>
        <w:t>问题的分析、探索以及主</w:t>
      </w:r>
      <w:r>
        <w:rPr>
          <w:rFonts w:ascii="宋体" w:eastAsia="宋体" w:hAnsi="宋体" w:cs="宋体" w:hint="eastAsia"/>
          <w:bCs/>
          <w:sz w:val="24"/>
          <w:szCs w:val="24"/>
        </w:rPr>
        <w:t>动发现或者建构新知识，并能够掌握其内在方法和程序，培养他们的自主能力和</w:t>
      </w:r>
      <w:r w:rsidRPr="00D54682">
        <w:rPr>
          <w:rFonts w:ascii="宋体" w:eastAsia="宋体" w:hAnsi="宋体" w:cs="宋体" w:hint="eastAsia"/>
          <w:bCs/>
          <w:sz w:val="24"/>
          <w:szCs w:val="24"/>
        </w:rPr>
        <w:t>科学态度</w:t>
      </w:r>
      <w:r>
        <w:rPr>
          <w:rFonts w:ascii="宋体" w:eastAsia="宋体" w:hAnsi="宋体" w:cs="宋体" w:hint="eastAsia"/>
          <w:bCs/>
          <w:sz w:val="24"/>
          <w:szCs w:val="24"/>
        </w:rPr>
        <w:t>，</w:t>
      </w:r>
      <w:r w:rsidRPr="004961F1">
        <w:rPr>
          <w:rFonts w:ascii="宋体" w:eastAsia="宋体" w:hAnsi="宋体" w:cs="宋体" w:hint="eastAsia"/>
          <w:bCs/>
          <w:sz w:val="24"/>
          <w:szCs w:val="24"/>
        </w:rPr>
        <w:t>增强学生学习信心</w:t>
      </w:r>
      <w:r w:rsidRPr="00D54682">
        <w:rPr>
          <w:rFonts w:ascii="宋体" w:eastAsia="宋体" w:hAnsi="宋体" w:cs="宋体" w:hint="eastAsia"/>
          <w:bCs/>
          <w:sz w:val="24"/>
          <w:szCs w:val="24"/>
        </w:rPr>
        <w:t>。</w:t>
      </w:r>
    </w:p>
    <w:p w:rsidR="00D54682" w:rsidRPr="00D54682" w:rsidRDefault="00D54682" w:rsidP="00D54682">
      <w:pPr>
        <w:spacing w:line="360" w:lineRule="auto"/>
        <w:ind w:firstLineChars="200" w:firstLine="480"/>
        <w:rPr>
          <w:rFonts w:ascii="宋体" w:eastAsia="宋体" w:hAnsi="宋体" w:cs="宋体"/>
          <w:bCs/>
          <w:sz w:val="24"/>
          <w:szCs w:val="24"/>
        </w:rPr>
      </w:pPr>
      <w:r w:rsidRPr="00D54682">
        <w:rPr>
          <w:rFonts w:ascii="宋体" w:eastAsia="宋体" w:hAnsi="宋体" w:cs="宋体" w:hint="eastAsia"/>
          <w:bCs/>
          <w:sz w:val="24"/>
          <w:szCs w:val="24"/>
        </w:rPr>
        <w:t>在教学过程中教师要依据具体情况,创造性地运用探究式教学法。如自然学</w:t>
      </w:r>
    </w:p>
    <w:p w:rsidR="00D54682" w:rsidRPr="00D54682" w:rsidRDefault="00D54682" w:rsidP="00FA759B">
      <w:pPr>
        <w:spacing w:line="360" w:lineRule="auto"/>
        <w:rPr>
          <w:rFonts w:ascii="宋体" w:eastAsia="宋体" w:hAnsi="宋体" w:cs="宋体"/>
          <w:bCs/>
          <w:sz w:val="24"/>
          <w:szCs w:val="24"/>
        </w:rPr>
      </w:pPr>
      <w:r w:rsidRPr="00D54682">
        <w:rPr>
          <w:rFonts w:ascii="宋体" w:eastAsia="宋体" w:hAnsi="宋体" w:cs="宋体" w:hint="eastAsia"/>
          <w:bCs/>
          <w:sz w:val="24"/>
          <w:szCs w:val="24"/>
        </w:rPr>
        <w:t>科的探究注重假设与验证</w:t>
      </w:r>
      <w:r w:rsidR="00FA759B">
        <w:rPr>
          <w:rFonts w:ascii="宋体" w:eastAsia="宋体" w:hAnsi="宋体" w:cs="宋体" w:hint="eastAsia"/>
          <w:bCs/>
          <w:sz w:val="24"/>
          <w:szCs w:val="24"/>
        </w:rPr>
        <w:t>；</w:t>
      </w:r>
      <w:r w:rsidRPr="00D54682">
        <w:rPr>
          <w:rFonts w:ascii="宋体" w:eastAsia="宋体" w:hAnsi="宋体" w:cs="宋体" w:hint="eastAsia"/>
          <w:bCs/>
          <w:sz w:val="24"/>
          <w:szCs w:val="24"/>
        </w:rPr>
        <w:t>社会学科的探究侧重猜想与分析；人文学科涉及人的心理和行为，要靠思辨、推理、解释，更不能简地实证。所以，探究式教学切忌机械死板、程序化，要灵活机动，充分发扬教师和学生的探究性和创</w:t>
      </w:r>
      <w:r w:rsidR="00FA759B">
        <w:rPr>
          <w:rFonts w:ascii="宋体" w:eastAsia="宋体" w:hAnsi="宋体" w:cs="宋体" w:hint="eastAsia"/>
          <w:bCs/>
          <w:sz w:val="24"/>
          <w:szCs w:val="24"/>
        </w:rPr>
        <w:t>造</w:t>
      </w:r>
      <w:r w:rsidRPr="00D54682">
        <w:rPr>
          <w:rFonts w:ascii="宋体" w:eastAsia="宋体" w:hAnsi="宋体" w:cs="宋体" w:hint="eastAsia"/>
          <w:bCs/>
          <w:sz w:val="24"/>
          <w:szCs w:val="24"/>
        </w:rPr>
        <w:t>性。教师要善于将学生的好奇心引导到探究的问题和目的上来。</w:t>
      </w:r>
    </w:p>
    <w:p w:rsidR="004961F1" w:rsidRPr="004961F1" w:rsidRDefault="00FA759B" w:rsidP="004961F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例如，</w:t>
      </w:r>
      <w:r w:rsidR="004961F1" w:rsidRPr="004961F1">
        <w:rPr>
          <w:rFonts w:ascii="宋体" w:eastAsia="宋体" w:hAnsi="宋体" w:cs="宋体" w:hint="eastAsia"/>
          <w:bCs/>
          <w:sz w:val="24"/>
          <w:szCs w:val="24"/>
        </w:rPr>
        <w:t>在学习阿西莫夫的《恐龙无处不在》时，有教师为了引起学生的兴趣，用“你知道恐龙为什么灭绝”这样的问题导入，这样的导入无疑是吸引学生的，也能引发学生们的讨论。但老师要注意及时将学生的思维拉回来，本篇文中的科普对象是大陆漂移学说，不能跑偏到恐龙灭绝的原因上。所以很多科普文教学需要老师的引导，层层推进，教师要把握好课堂节奏。</w:t>
      </w:r>
    </w:p>
    <w:p w:rsidR="00827FB1" w:rsidRDefault="00827FB1" w:rsidP="00827FB1">
      <w:pPr>
        <w:pStyle w:val="a0"/>
        <w:spacing w:line="360" w:lineRule="exact"/>
        <w:ind w:left="420" w:firstLineChars="0" w:firstLine="0"/>
        <w:rPr>
          <w:rFonts w:ascii="宋体" w:eastAsia="宋体" w:hAnsi="宋体" w:cs="宋体"/>
          <w:b/>
          <w:bCs/>
          <w:szCs w:val="21"/>
        </w:rPr>
      </w:pPr>
      <w:r>
        <w:rPr>
          <w:rFonts w:ascii="宋体" w:eastAsia="宋体" w:hAnsi="宋体" w:cs="宋体" w:hint="eastAsia"/>
          <w:b/>
          <w:bCs/>
          <w:szCs w:val="21"/>
        </w:rPr>
        <w:t>策略四：</w:t>
      </w:r>
      <w:r w:rsidRPr="00827FB1">
        <w:rPr>
          <w:rFonts w:ascii="宋体" w:eastAsia="宋体" w:hAnsi="宋体" w:cs="宋体" w:hint="eastAsia"/>
          <w:b/>
          <w:bCs/>
          <w:szCs w:val="21"/>
        </w:rPr>
        <w:t>多种评价方式，改进教学活动</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评价是教学的重要环节，学生可以通过评价对自己有一个客观准确的认识，教师可以通过评价改进教学，评价对学生学习的影响非常显著，也是伴随整个语文课堂的评价方法。评价的目的是鼓励学生发言，搜集学生信息，从而完善和改</w:t>
      </w:r>
      <w:r w:rsidRPr="004961F1">
        <w:rPr>
          <w:rFonts w:ascii="宋体" w:eastAsia="宋体" w:hAnsi="宋体" w:cs="宋体" w:hint="eastAsia"/>
          <w:bCs/>
          <w:sz w:val="24"/>
          <w:szCs w:val="24"/>
        </w:rPr>
        <w:lastRenderedPageBreak/>
        <w:t>进教学。但让学生发言是过程而并非目的，一些教师将形成性评价简单的理解为表扬或批评，将其变成甄别学生优劣的手段，这样的评价没有做到有效增益。所以教师要创建一个融洽的课堂氛围，根据学生的实际回答情况，给予学生公平客观的评价，要关注的不是眼前学生的成绩，而是要搜集学生的有效信息，在分析之后给予反馈，帮助学生认识到自己的优劣。</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《义务教育语文课程标准（2022 年版）》在课程理念上“倡导课程评价的过程性和整体性，重视评价的导向作用。”课程评价要反映学生的学习水平、状况、学生的思维过程，语言运用的能力等。但在科普文教学时，一些教师忽视教学评价，对学生进行简单的口头评价或纸笔测验等，非常单一。</w:t>
      </w:r>
    </w:p>
    <w:p w:rsidR="004961F1" w:rsidRPr="004961F1" w:rsidRDefault="003E17DE" w:rsidP="004961F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sidR="004961F1" w:rsidRPr="004961F1">
        <w:rPr>
          <w:rFonts w:ascii="宋体" w:eastAsia="宋体" w:hAnsi="宋体" w:cs="宋体" w:hint="eastAsia"/>
          <w:bCs/>
          <w:sz w:val="24"/>
          <w:szCs w:val="24"/>
        </w:rPr>
        <w:t>课堂评价</w:t>
      </w:r>
      <w:r w:rsidR="003C5401" w:rsidRPr="004961F1">
        <w:rPr>
          <w:rFonts w:ascii="宋体" w:eastAsia="宋体" w:hAnsi="宋体" w:cs="宋体" w:hint="eastAsia"/>
          <w:bCs/>
          <w:sz w:val="24"/>
          <w:szCs w:val="24"/>
        </w:rPr>
        <w:t>及时</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根据教师</w:t>
      </w:r>
      <w:r w:rsidR="005E2C59">
        <w:rPr>
          <w:rFonts w:ascii="宋体" w:eastAsia="宋体" w:hAnsi="宋体" w:cs="宋体" w:hint="eastAsia"/>
          <w:bCs/>
          <w:sz w:val="24"/>
          <w:szCs w:val="24"/>
        </w:rPr>
        <w:t>访谈</w:t>
      </w:r>
      <w:r w:rsidRPr="004961F1">
        <w:rPr>
          <w:rFonts w:ascii="宋体" w:eastAsia="宋体" w:hAnsi="宋体" w:cs="宋体" w:hint="eastAsia"/>
          <w:bCs/>
          <w:sz w:val="24"/>
          <w:szCs w:val="24"/>
        </w:rPr>
        <w:t>，很多教师都认为自己班级的学生对科普文的较低。问其原因，是因为在科普文课堂上学生默不作声，表现较为呆滞。教师可以利用课堂评价提高学生的积极性。在科普文教学时很多老师对学生的回答评价停留在“好、非常好、很棒”，这种简单的评价，在学生心中泛不起一丝波澜。而有的老师在学生回答问题之后甚至没有给出应有的反馈。学生自信丧失。评价是老师对学生在课堂上的表现进行的，可以对学生的进步产生教化作用。所以要完成科普文的教学目标，就不能忽视评价的地位。要改变科普文课堂上“沉默”的现象，就需要提高评价能力。有效的评价能很好的促进教学活动的开展。教师评价的目的是收到反馈，学生的反馈一方面可以检测学生的学习成果另一方面可以提高学生学习的兴趣。</w:t>
      </w:r>
    </w:p>
    <w:p w:rsidR="004961F1" w:rsidRPr="004961F1" w:rsidRDefault="00E63FC6" w:rsidP="004961F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我们组的高毓华老师是极具评价艺术的老师，</w:t>
      </w:r>
      <w:r w:rsidR="004961F1" w:rsidRPr="004961F1">
        <w:rPr>
          <w:rFonts w:ascii="宋体" w:eastAsia="宋体" w:hAnsi="宋体" w:cs="宋体" w:hint="eastAsia"/>
          <w:bCs/>
          <w:sz w:val="24"/>
          <w:szCs w:val="24"/>
        </w:rPr>
        <w:t>在授课时几乎不出现“很好，不错，请坐”这种简短的，不</w:t>
      </w:r>
      <w:r w:rsidR="003C5401">
        <w:rPr>
          <w:rFonts w:ascii="宋体" w:eastAsia="宋体" w:hAnsi="宋体" w:cs="宋体" w:hint="eastAsia"/>
          <w:bCs/>
          <w:sz w:val="24"/>
          <w:szCs w:val="24"/>
        </w:rPr>
        <w:t>用心的评价</w:t>
      </w:r>
      <w:r>
        <w:rPr>
          <w:rFonts w:ascii="宋体" w:eastAsia="宋体" w:hAnsi="宋体" w:cs="宋体" w:hint="eastAsia"/>
          <w:bCs/>
          <w:sz w:val="24"/>
          <w:szCs w:val="24"/>
        </w:rPr>
        <w:t>。高</w:t>
      </w:r>
      <w:r w:rsidR="004961F1" w:rsidRPr="004961F1">
        <w:rPr>
          <w:rFonts w:ascii="宋体" w:eastAsia="宋体" w:hAnsi="宋体" w:cs="宋体" w:hint="eastAsia"/>
          <w:bCs/>
          <w:sz w:val="24"/>
          <w:szCs w:val="24"/>
        </w:rPr>
        <w:t>老师在</w:t>
      </w:r>
      <w:r w:rsidRPr="004961F1">
        <w:rPr>
          <w:rFonts w:ascii="宋体" w:eastAsia="宋体" w:hAnsi="宋体" w:cs="宋体" w:hint="eastAsia"/>
          <w:bCs/>
          <w:sz w:val="24"/>
          <w:szCs w:val="24"/>
        </w:rPr>
        <w:t>讲授《苏州园林》时</w:t>
      </w:r>
      <w:r w:rsidR="004961F1" w:rsidRPr="004961F1">
        <w:rPr>
          <w:rFonts w:ascii="宋体" w:eastAsia="宋体" w:hAnsi="宋体" w:cs="宋体" w:hint="eastAsia"/>
          <w:bCs/>
          <w:sz w:val="24"/>
          <w:szCs w:val="24"/>
        </w:rPr>
        <w:t>设置了这样的环节，让</w:t>
      </w:r>
      <w:r>
        <w:rPr>
          <w:rFonts w:ascii="宋体" w:eastAsia="宋体" w:hAnsi="宋体" w:cs="宋体" w:hint="eastAsia"/>
          <w:bCs/>
          <w:sz w:val="24"/>
          <w:szCs w:val="24"/>
        </w:rPr>
        <w:t>学生作为导游去介绍园林中的假山和池沼。有同学上台回答完毕之后，高</w:t>
      </w:r>
      <w:r w:rsidR="004961F1" w:rsidRPr="004961F1">
        <w:rPr>
          <w:rFonts w:ascii="宋体" w:eastAsia="宋体" w:hAnsi="宋体" w:cs="宋体" w:hint="eastAsia"/>
          <w:bCs/>
          <w:sz w:val="24"/>
          <w:szCs w:val="24"/>
        </w:rPr>
        <w:t>老师马上进行评价说“陶醉了”，三个字，足矣。学生心理也感到受重视，之后有接着对学生的内容进行了评价“作为导游也是不容易，不但要掌握说明内容，事物特征，还要有说话技巧”，这是给学生学法上的指导，最后说“好，你也学会了”。对学生回答的内容，学习的成果表示肯定。</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好的评价方式，能提高学生参与课堂的热情和兴趣，提高教学效率。</w:t>
      </w:r>
    </w:p>
    <w:p w:rsidR="004961F1" w:rsidRPr="004961F1" w:rsidRDefault="003E17DE" w:rsidP="004961F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sidR="00E63FC6">
        <w:rPr>
          <w:rFonts w:ascii="宋体" w:eastAsia="宋体" w:hAnsi="宋体" w:cs="宋体" w:hint="eastAsia"/>
          <w:bCs/>
          <w:sz w:val="24"/>
          <w:szCs w:val="24"/>
        </w:rPr>
        <w:t>评价主体多元</w:t>
      </w:r>
    </w:p>
    <w:p w:rsidR="004961F1" w:rsidRPr="004961F1" w:rsidRDefault="004961F1" w:rsidP="004961F1">
      <w:pPr>
        <w:spacing w:line="360" w:lineRule="auto"/>
        <w:ind w:firstLineChars="150" w:firstLine="360"/>
        <w:rPr>
          <w:rFonts w:ascii="宋体" w:eastAsia="宋体" w:hAnsi="宋体" w:cs="宋体"/>
          <w:bCs/>
          <w:sz w:val="24"/>
          <w:szCs w:val="24"/>
        </w:rPr>
      </w:pPr>
      <w:r w:rsidRPr="004961F1">
        <w:rPr>
          <w:rFonts w:ascii="宋体" w:eastAsia="宋体" w:hAnsi="宋体" w:cs="宋体" w:hint="eastAsia"/>
          <w:bCs/>
          <w:sz w:val="24"/>
          <w:szCs w:val="24"/>
        </w:rPr>
        <w:lastRenderedPageBreak/>
        <w:t>在科普文教学中，若只有老师作为评价的主体，会有弊病。教师要认识到学生互评的重要性。评价的主体扩充，学生也可以作为评价者，学生与学生之间可以互相评价。每位学生对事物的认知上，思想观念上不同，所以评价也会更新颖。要让学生成为评价的主体，教师就要放权，敢于将课堂交给学生，学生互相评价。</w:t>
      </w:r>
      <w:r w:rsidR="00E63FC6">
        <w:rPr>
          <w:rFonts w:ascii="宋体" w:eastAsia="宋体" w:hAnsi="宋体" w:cs="宋体" w:hint="eastAsia"/>
          <w:bCs/>
          <w:sz w:val="24"/>
          <w:szCs w:val="24"/>
        </w:rPr>
        <w:t>老师要创设评价情境，让学生乐于互评。</w:t>
      </w:r>
      <w:r w:rsidRPr="004961F1">
        <w:rPr>
          <w:rFonts w:ascii="宋体" w:eastAsia="宋体" w:hAnsi="宋体" w:cs="宋体" w:hint="eastAsia"/>
          <w:bCs/>
          <w:sz w:val="24"/>
          <w:szCs w:val="24"/>
        </w:rPr>
        <w:t>例如，在教授毛宁的《梦回繁</w:t>
      </w:r>
      <w:r w:rsidR="00E63FC6">
        <w:rPr>
          <w:rFonts w:ascii="宋体" w:eastAsia="宋体" w:hAnsi="宋体" w:cs="宋体" w:hint="eastAsia"/>
          <w:bCs/>
          <w:sz w:val="24"/>
          <w:szCs w:val="24"/>
        </w:rPr>
        <w:t>华》时，我</w:t>
      </w:r>
      <w:r w:rsidRPr="004961F1">
        <w:rPr>
          <w:rFonts w:ascii="宋体" w:eastAsia="宋体" w:hAnsi="宋体" w:cs="宋体" w:hint="eastAsia"/>
          <w:bCs/>
          <w:sz w:val="24"/>
          <w:szCs w:val="24"/>
        </w:rPr>
        <w:t>让学生分别充当“游客”和“导游”，介绍《清明上河图》。“游客”听完讲解之后对“导游”在语言的流畅度，讲解内容的充实度，导游自身的状态等几方面进行评价打分，指出原因，也可以提出改进措施。如此一来，让学生成为课堂的主人。有利于培养学生的语言表达能力，提高了学生参与课堂的积极性，提高学生自信心，让学生乐学，喜欢上科普文学习，同时提高了课堂的效率。</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所以，教师在教学中要认识到学生互评的重要性。评价的方式也要更加的灵活。</w:t>
      </w:r>
    </w:p>
    <w:p w:rsidR="004961F1" w:rsidRPr="004961F1" w:rsidRDefault="003E17DE" w:rsidP="004961F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r w:rsidR="00E63FC6">
        <w:rPr>
          <w:rFonts w:ascii="宋体" w:eastAsia="宋体" w:hAnsi="宋体" w:cs="宋体" w:hint="eastAsia"/>
          <w:bCs/>
          <w:sz w:val="24"/>
          <w:szCs w:val="24"/>
        </w:rPr>
        <w:t>尝试科普档案</w:t>
      </w:r>
    </w:p>
    <w:p w:rsidR="004961F1" w:rsidRPr="00BB7FA5" w:rsidRDefault="004961F1" w:rsidP="00E63FC6">
      <w:pPr>
        <w:spacing w:line="360" w:lineRule="auto"/>
        <w:ind w:firstLineChars="200" w:firstLine="480"/>
        <w:rPr>
          <w:rFonts w:ascii="宋体" w:eastAsia="宋体" w:hAnsi="宋体" w:cs="宋体"/>
          <w:bCs/>
          <w:sz w:val="24"/>
          <w:szCs w:val="24"/>
        </w:rPr>
      </w:pPr>
      <w:r w:rsidRPr="00BB7FA5">
        <w:rPr>
          <w:rFonts w:ascii="宋体" w:eastAsia="宋体" w:hAnsi="宋体" w:cs="宋体" w:hint="eastAsia"/>
          <w:bCs/>
          <w:sz w:val="24"/>
          <w:szCs w:val="24"/>
        </w:rPr>
        <w:t>档案袋评价是一种质性评价手段，可以全面的呈现学生在学习中的收获，考察学生的学习态度，策略和情感等。这种评价方法充分发挥了学生的能动性。</w:t>
      </w:r>
    </w:p>
    <w:p w:rsidR="005F40F4" w:rsidRPr="00BB7FA5" w:rsidRDefault="005F40F4" w:rsidP="004961F1">
      <w:pPr>
        <w:spacing w:line="360" w:lineRule="auto"/>
        <w:ind w:firstLineChars="200" w:firstLine="480"/>
        <w:rPr>
          <w:rFonts w:ascii="宋体" w:eastAsia="宋体" w:hAnsi="宋体" w:cs="宋体"/>
          <w:bCs/>
          <w:sz w:val="24"/>
          <w:szCs w:val="24"/>
        </w:rPr>
      </w:pPr>
      <w:r w:rsidRPr="00BB7FA5">
        <w:rPr>
          <w:rFonts w:ascii="宋体" w:eastAsia="宋体" w:hAnsi="宋体" w:cs="宋体" w:hint="eastAsia"/>
          <w:bCs/>
          <w:sz w:val="24"/>
          <w:szCs w:val="24"/>
        </w:rPr>
        <w:t>我们</w:t>
      </w:r>
      <w:r w:rsidR="00BB7FA5" w:rsidRPr="00BB7FA5">
        <w:rPr>
          <w:rFonts w:ascii="宋体" w:eastAsia="宋体" w:hAnsi="宋体" w:cs="宋体" w:hint="eastAsia"/>
          <w:bCs/>
          <w:sz w:val="24"/>
          <w:szCs w:val="24"/>
        </w:rPr>
        <w:t>拟</w:t>
      </w:r>
      <w:r w:rsidRPr="00BB7FA5">
        <w:rPr>
          <w:rFonts w:ascii="宋体" w:eastAsia="宋体" w:hAnsi="宋体" w:cs="宋体" w:hint="eastAsia"/>
          <w:bCs/>
          <w:sz w:val="24"/>
          <w:szCs w:val="24"/>
        </w:rPr>
        <w:t>给每一位同学准备</w:t>
      </w:r>
      <w:r w:rsidR="004961F1" w:rsidRPr="00BB7FA5">
        <w:rPr>
          <w:rFonts w:ascii="宋体" w:eastAsia="宋体" w:hAnsi="宋体" w:cs="宋体" w:hint="eastAsia"/>
          <w:bCs/>
          <w:sz w:val="24"/>
          <w:szCs w:val="24"/>
        </w:rPr>
        <w:t>档案袋，记录学生</w:t>
      </w:r>
      <w:r w:rsidR="00E63FC6" w:rsidRPr="00BB7FA5">
        <w:rPr>
          <w:rFonts w:ascii="宋体" w:eastAsia="宋体" w:hAnsi="宋体" w:cs="宋体" w:hint="eastAsia"/>
          <w:bCs/>
          <w:sz w:val="24"/>
          <w:szCs w:val="24"/>
        </w:rPr>
        <w:t>科普文</w:t>
      </w:r>
      <w:r w:rsidR="004961F1" w:rsidRPr="00BB7FA5">
        <w:rPr>
          <w:rFonts w:ascii="宋体" w:eastAsia="宋体" w:hAnsi="宋体" w:cs="宋体" w:hint="eastAsia"/>
          <w:bCs/>
          <w:sz w:val="24"/>
          <w:szCs w:val="24"/>
        </w:rPr>
        <w:t>的学习</w:t>
      </w:r>
      <w:r w:rsidR="00E63FC6" w:rsidRPr="00BB7FA5">
        <w:rPr>
          <w:rFonts w:ascii="宋体" w:eastAsia="宋体" w:hAnsi="宋体" w:cs="宋体" w:hint="eastAsia"/>
          <w:bCs/>
          <w:sz w:val="24"/>
          <w:szCs w:val="24"/>
        </w:rPr>
        <w:t>探究</w:t>
      </w:r>
      <w:r w:rsidRPr="00BB7FA5">
        <w:rPr>
          <w:rFonts w:ascii="宋体" w:eastAsia="宋体" w:hAnsi="宋体" w:cs="宋体" w:hint="eastAsia"/>
          <w:bCs/>
          <w:sz w:val="24"/>
          <w:szCs w:val="24"/>
        </w:rPr>
        <w:t>的成果，每篇科普文学习都可以做一份或多份科普档案，教学时</w:t>
      </w:r>
      <w:r w:rsidR="004961F1" w:rsidRPr="00BB7FA5">
        <w:rPr>
          <w:rFonts w:ascii="宋体" w:eastAsia="宋体" w:hAnsi="宋体" w:cs="宋体" w:hint="eastAsia"/>
          <w:bCs/>
          <w:sz w:val="24"/>
          <w:szCs w:val="24"/>
        </w:rPr>
        <w:t>要有意识的使用档案袋评价，鼓励学生主动收集评价内容。</w:t>
      </w:r>
      <w:r w:rsidRPr="00BB7FA5">
        <w:rPr>
          <w:rFonts w:ascii="宋体" w:eastAsia="宋体" w:hAnsi="宋体" w:cs="宋体" w:hint="eastAsia"/>
          <w:bCs/>
          <w:sz w:val="24"/>
          <w:szCs w:val="24"/>
        </w:rPr>
        <w:t>例如，在学习</w:t>
      </w:r>
      <w:r w:rsidR="004961F1" w:rsidRPr="00BB7FA5">
        <w:rPr>
          <w:rFonts w:ascii="宋体" w:eastAsia="宋体" w:hAnsi="宋体" w:cs="宋体" w:hint="eastAsia"/>
          <w:bCs/>
          <w:sz w:val="24"/>
          <w:szCs w:val="24"/>
        </w:rPr>
        <w:t>法布尔的《蝉》时，教师可以带领学生去草丛中观察蝉，并记录下观察时的状态</w:t>
      </w:r>
      <w:r w:rsidRPr="00BB7FA5">
        <w:rPr>
          <w:rFonts w:ascii="宋体" w:eastAsia="宋体" w:hAnsi="宋体" w:cs="宋体" w:hint="eastAsia"/>
          <w:bCs/>
          <w:sz w:val="24"/>
          <w:szCs w:val="24"/>
        </w:rPr>
        <w:t>，或者</w:t>
      </w:r>
      <w:r w:rsidR="004961F1" w:rsidRPr="00BB7FA5">
        <w:rPr>
          <w:rFonts w:ascii="宋体" w:eastAsia="宋体" w:hAnsi="宋体" w:cs="宋体" w:hint="eastAsia"/>
          <w:bCs/>
          <w:sz w:val="24"/>
          <w:szCs w:val="24"/>
        </w:rPr>
        <w:t>布置作业时要求学生观察一种小动物或植物，通过文字，图片等形式记录其发展，让学生在观察一段时间之后，把搜集到的资料，图片和观察时的感受都放进档案袋中。这类有意义的，学生参与的活动，对学生的成长非常有意义。</w:t>
      </w:r>
    </w:p>
    <w:p w:rsidR="004961F1" w:rsidRPr="00BB7FA5" w:rsidRDefault="005F40F4" w:rsidP="004961F1">
      <w:pPr>
        <w:spacing w:line="360" w:lineRule="auto"/>
        <w:ind w:firstLineChars="200" w:firstLine="480"/>
        <w:rPr>
          <w:rFonts w:ascii="宋体" w:eastAsia="宋体" w:hAnsi="宋体" w:cs="宋体"/>
          <w:bCs/>
          <w:sz w:val="24"/>
          <w:szCs w:val="24"/>
        </w:rPr>
      </w:pPr>
      <w:r w:rsidRPr="00BB7FA5">
        <w:rPr>
          <w:rFonts w:ascii="宋体" w:eastAsia="宋体" w:hAnsi="宋体" w:cs="宋体" w:hint="eastAsia"/>
          <w:bCs/>
          <w:sz w:val="24"/>
          <w:szCs w:val="24"/>
        </w:rPr>
        <w:t>学期</w:t>
      </w:r>
      <w:r w:rsidR="00BB7FA5" w:rsidRPr="00BB7FA5">
        <w:rPr>
          <w:rFonts w:ascii="宋体" w:eastAsia="宋体" w:hAnsi="宋体" w:cs="宋体" w:hint="eastAsia"/>
          <w:bCs/>
          <w:sz w:val="24"/>
          <w:szCs w:val="24"/>
        </w:rPr>
        <w:t>末，</w:t>
      </w:r>
      <w:r w:rsidRPr="00BB7FA5">
        <w:rPr>
          <w:rFonts w:ascii="宋体" w:eastAsia="宋体" w:hAnsi="宋体" w:cs="宋体" w:hint="eastAsia"/>
          <w:bCs/>
          <w:sz w:val="24"/>
          <w:szCs w:val="24"/>
        </w:rPr>
        <w:t>我们利用语文课开展“晒晒我的档案袋”活动，</w:t>
      </w:r>
      <w:r w:rsidR="00BB7FA5" w:rsidRPr="00BB7FA5">
        <w:rPr>
          <w:rFonts w:ascii="宋体" w:eastAsia="宋体" w:hAnsi="宋体" w:cs="宋体" w:hint="eastAsia"/>
          <w:bCs/>
          <w:sz w:val="24"/>
          <w:szCs w:val="24"/>
        </w:rPr>
        <w:t>并建议学生把档案袋内的材料做成科普手账本，让科普文学习记忆实体化、探究实践步骤清晰化，审美艺术多元化，这样的一份材料也能成为学生的一份科普知识宝典。</w:t>
      </w:r>
    </w:p>
    <w:p w:rsidR="00827FB1" w:rsidRDefault="00827FB1" w:rsidP="00827FB1">
      <w:pPr>
        <w:pStyle w:val="a0"/>
        <w:spacing w:line="360" w:lineRule="exact"/>
        <w:ind w:left="420" w:firstLineChars="0" w:firstLine="0"/>
        <w:rPr>
          <w:rFonts w:ascii="宋体" w:eastAsia="宋体" w:hAnsi="宋体" w:cs="宋体"/>
          <w:b/>
          <w:bCs/>
          <w:szCs w:val="21"/>
        </w:rPr>
      </w:pPr>
      <w:r>
        <w:rPr>
          <w:rFonts w:ascii="宋体" w:eastAsia="宋体" w:hAnsi="宋体" w:cs="宋体" w:hint="eastAsia"/>
          <w:b/>
          <w:bCs/>
          <w:szCs w:val="21"/>
        </w:rPr>
        <w:t>策略五：</w:t>
      </w:r>
      <w:r w:rsidRPr="00827FB1">
        <w:rPr>
          <w:rFonts w:ascii="宋体" w:eastAsia="宋体" w:hAnsi="宋体" w:cs="宋体" w:hint="eastAsia"/>
          <w:b/>
          <w:bCs/>
          <w:szCs w:val="21"/>
        </w:rPr>
        <w:t>拓展生活外延，补足编排短板</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我国一直在提倡“大语文”，大语文在于课堂教学、语文活动和社会生活中的言语实践着三个方面。</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初中教材中的科普文是在浩瀚的科普作品中选择出来的，是专家对文本的深入研究，每一篇都独具魅力，蕴含丰富着丰富的资源，所以教师要利用好教材，</w:t>
      </w:r>
      <w:r w:rsidRPr="004961F1">
        <w:rPr>
          <w:rFonts w:ascii="宋体" w:eastAsia="宋体" w:hAnsi="宋体" w:cs="宋体" w:hint="eastAsia"/>
          <w:bCs/>
          <w:sz w:val="24"/>
          <w:szCs w:val="24"/>
        </w:rPr>
        <w:lastRenderedPageBreak/>
        <w:t>以教材为中心和基础，增加文本的深度和广度。一方面教师对教材资源要认真钻研，注重教材本身的信息含量；另一方面，科普与生活紧密相连，教师要引导学生拓展更多的课外资源。从课内和课外两方面培养学生的科学精神。</w:t>
      </w:r>
    </w:p>
    <w:p w:rsidR="004961F1" w:rsidRPr="004961F1" w:rsidRDefault="003E17DE" w:rsidP="004961F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sidR="004961F1" w:rsidRPr="004961F1">
        <w:rPr>
          <w:rFonts w:ascii="宋体" w:eastAsia="宋体" w:hAnsi="宋体" w:cs="宋体" w:hint="eastAsia"/>
          <w:bCs/>
          <w:sz w:val="24"/>
          <w:szCs w:val="24"/>
        </w:rPr>
        <w:t>课前拓展，做好预习工作</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预习是预备学习，自主学习必不可少的一环，尤其是“双减”政策实施以来，学生学习方式的转变非常重要，要让学生养成良好的学习习惯，实现减负增效。</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学生在学习科普文之前预习体现了先学后教的思想，预习是自求了解的重要步骤。学生在学习科普文的课堂上毫无准备，科普文内容和语言又是较为晦涩难懂的，学生自然不愿意去学习。只有通过课前预习，自己尝试阅读，培养好阅读习惯，在课上就会对老师提出的问题感兴趣，调动学生学习的自主性。</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预习还可以完善学生的认知结构，学生在课前对科普文进预习。教师在上课时对科普文文本知识点进行筛查，了解本节课学生的学情，教师根据学生在课堂上的反馈和表现来调整课堂节奏，提高学习效率。对于一些自主能力教差的学生，给学生明确的具体要完成的任务。</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教师可以提前进行分层设计。告诉学生预习的内容和方法。例如在学习《中国石拱桥》前，可以根据学情设置预习台阶式的预习任务。再解决生字词的基础上，设置问题例如：赵州桥和卢沟桥的区别和联系是什么？可以使用导学案或导学提纲，教师可以提前针对学生学情设置导学案，让学生根据导学案预习，提高学生预习的效率，以达到高效的教师上课学生吸收。教师在设置导学案上要注重阶梯式的进行，学生根据自己的水平进行预习。</w:t>
      </w:r>
    </w:p>
    <w:p w:rsidR="004961F1" w:rsidRPr="004961F1" w:rsidRDefault="003E17DE" w:rsidP="005F15D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sidR="004961F1" w:rsidRPr="004961F1">
        <w:rPr>
          <w:rFonts w:ascii="宋体" w:eastAsia="宋体" w:hAnsi="宋体" w:cs="宋体" w:hint="eastAsia"/>
          <w:bCs/>
          <w:sz w:val="24"/>
          <w:szCs w:val="24"/>
        </w:rPr>
        <w:t>课后拓展，打通课内课外</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整合课内外资源，科普文的文字并不是简单的文学语言，而是客观存在的对象。所以科普文与生活的联系是非常紧密的。</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部编版初中语文教材中的科普对象都是来源于生活的。生活是语文的外延，教师在注重学生科学精神培养的同时，也要注重让学生观察自然，感知生活。</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读万卷书，还要行万里路。例如叶圣陶的《苏州园林》中描述的美景，以绘画为主的种树修枝，弯弯曲曲的树枝组成的好画；园林花墙上的镂空图案。无论是园林的门窗设计，雕刻艺术，学生没有见过，想象起来必然困难。所以教师可以鼓励有条件的学生利用假期时间，从课本中出去到生活中去亲自看一看，体验</w:t>
      </w:r>
      <w:r w:rsidRPr="004961F1">
        <w:rPr>
          <w:rFonts w:ascii="宋体" w:eastAsia="宋体" w:hAnsi="宋体" w:cs="宋体" w:hint="eastAsia"/>
          <w:bCs/>
          <w:sz w:val="24"/>
          <w:szCs w:val="24"/>
        </w:rPr>
        <w:lastRenderedPageBreak/>
        <w:t>不同的景色，开拓眼界，同时提高审美能力。这样对文本的理解也会更深入。</w:t>
      </w:r>
    </w:p>
    <w:p w:rsidR="004961F1" w:rsidRPr="004961F1" w:rsidRDefault="004961F1" w:rsidP="004961F1">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在学校中，教师也可以组织开展科普文读书交流活动。丰富学生对科普文的兴趣，例如，在学习《大自然的语言》后，有同学对生活中发生的自然现象也感兴趣，学生在读书交流会上可以发表自己的观点。根据学习的内容开展不同的活动，在《大自然的语言》中可以和学生一起观察生活中有关物候学的自然现象；在《苏州园林》中可以和学生一起利用3D 实景地图，跟着课本游览园林；《中国石拱桥》</w:t>
      </w:r>
      <w:r w:rsidR="005F15D4">
        <w:rPr>
          <w:rFonts w:ascii="宋体" w:eastAsia="宋体" w:hAnsi="宋体" w:cs="宋体" w:hint="eastAsia"/>
          <w:bCs/>
          <w:sz w:val="24"/>
          <w:szCs w:val="24"/>
        </w:rPr>
        <w:t>学</w:t>
      </w:r>
      <w:r w:rsidRPr="004961F1">
        <w:rPr>
          <w:rFonts w:ascii="宋体" w:eastAsia="宋体" w:hAnsi="宋体" w:cs="宋体" w:hint="eastAsia"/>
          <w:bCs/>
          <w:sz w:val="24"/>
          <w:szCs w:val="24"/>
        </w:rPr>
        <w:t>后可以让学生动手做出石拱桥并解释设计原因。发挥学生的创造力，提高审美能力和品味。</w:t>
      </w:r>
    </w:p>
    <w:p w:rsidR="006D2FC7" w:rsidRDefault="004961F1" w:rsidP="006D2FC7">
      <w:pPr>
        <w:spacing w:line="360" w:lineRule="auto"/>
        <w:ind w:firstLineChars="200" w:firstLine="480"/>
        <w:rPr>
          <w:rFonts w:ascii="宋体" w:eastAsia="宋体" w:hAnsi="宋体" w:cs="宋体"/>
          <w:bCs/>
          <w:sz w:val="24"/>
          <w:szCs w:val="24"/>
        </w:rPr>
      </w:pPr>
      <w:r w:rsidRPr="004961F1">
        <w:rPr>
          <w:rFonts w:ascii="宋体" w:eastAsia="宋体" w:hAnsi="宋体" w:cs="宋体" w:hint="eastAsia"/>
          <w:bCs/>
          <w:sz w:val="24"/>
          <w:szCs w:val="24"/>
        </w:rPr>
        <w:t>学生上完科普文之后的作业比较单一，抄写词语，做相应习题，背诵优美段落。这样的作业与学生的现实生活是相脱节的。学生的知识点是巩固了，但是忽视了语文和生活的关系，这样培养出来的学生是只会做题，不懂生活的学生。在批改学生作业时自然和平时没有区别。实际上，在科普文作业布置上可以采取更加新颖的方式。</w:t>
      </w:r>
    </w:p>
    <w:p w:rsidR="006D2FC7" w:rsidRDefault="006D2FC7" w:rsidP="006D2FC7">
      <w:pPr>
        <w:pStyle w:val="a0"/>
        <w:spacing w:line="360" w:lineRule="exact"/>
        <w:ind w:left="420" w:firstLineChars="0" w:firstLine="0"/>
        <w:rPr>
          <w:rFonts w:ascii="宋体" w:eastAsia="宋体" w:hAnsi="宋体" w:cs="宋体"/>
          <w:b/>
          <w:bCs/>
          <w:szCs w:val="21"/>
        </w:rPr>
      </w:pPr>
      <w:r w:rsidRPr="006D2FC7">
        <w:rPr>
          <w:rFonts w:ascii="宋体" w:eastAsia="宋体" w:hAnsi="宋体" w:cs="宋体" w:hint="eastAsia"/>
          <w:b/>
          <w:bCs/>
          <w:szCs w:val="21"/>
        </w:rPr>
        <w:t xml:space="preserve">策略六：构筑科教网络  提升科学素养  </w:t>
      </w:r>
    </w:p>
    <w:p w:rsidR="004731A8" w:rsidRPr="00E27590" w:rsidRDefault="004731A8" w:rsidP="004731A8">
      <w:pPr>
        <w:spacing w:line="360" w:lineRule="auto"/>
        <w:ind w:firstLineChars="200" w:firstLine="480"/>
        <w:rPr>
          <w:rFonts w:ascii="宋体" w:eastAsia="宋体" w:hAnsi="宋体" w:cs="宋体"/>
          <w:bCs/>
          <w:sz w:val="24"/>
          <w:szCs w:val="24"/>
        </w:rPr>
      </w:pPr>
      <w:r w:rsidRPr="00E27590">
        <w:rPr>
          <w:rFonts w:ascii="宋体" w:eastAsia="宋体" w:hAnsi="宋体" w:cs="宋体" w:hint="eastAsia"/>
          <w:bCs/>
          <w:sz w:val="24"/>
          <w:szCs w:val="24"/>
        </w:rPr>
        <w:t>结合课例分析研究的结果，针对学生学习课内科普文的实际情况，开设以科普主题为核心的校本课</w:t>
      </w:r>
      <w:r>
        <w:rPr>
          <w:rFonts w:ascii="宋体" w:eastAsia="宋体" w:hAnsi="宋体" w:cs="宋体" w:hint="eastAsia"/>
          <w:bCs/>
          <w:sz w:val="24"/>
          <w:szCs w:val="24"/>
        </w:rPr>
        <w:t>程和综合性学习活动。聘请专业的科普知识方面的老师，并设计适合</w:t>
      </w:r>
      <w:r w:rsidRPr="00E27590">
        <w:rPr>
          <w:rFonts w:ascii="宋体" w:eastAsia="宋体" w:hAnsi="宋体" w:cs="宋体" w:hint="eastAsia"/>
          <w:bCs/>
          <w:sz w:val="24"/>
          <w:szCs w:val="24"/>
        </w:rPr>
        <w:t>学生学情的科普课程内容以及评价体系，整合课内课外的科普优质资源，普及学生的科学文化知识，并提高学生的科学文化素养。</w:t>
      </w:r>
    </w:p>
    <w:p w:rsidR="004731A8" w:rsidRDefault="004731A8" w:rsidP="004731A8">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课题组与学校教务部门联合开展科普文化周活动</w:t>
      </w:r>
      <w:r w:rsidRPr="00E27590">
        <w:rPr>
          <w:rFonts w:ascii="宋体" w:eastAsia="宋体" w:hAnsi="宋体" w:cs="宋体" w:hint="eastAsia"/>
          <w:bCs/>
          <w:sz w:val="24"/>
          <w:szCs w:val="24"/>
        </w:rPr>
        <w:t>。通过适度挖掘、延展文本中的科学基础知识，调动学生的探奇心理，激发学生语文学习的兴趣和热情，培养学生的科学意识和科学精神，寓科技教育于语文教学之中。</w:t>
      </w:r>
    </w:p>
    <w:p w:rsidR="006D2FC7" w:rsidRDefault="004731A8" w:rsidP="004731A8">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课题组还积极邀请</w:t>
      </w:r>
      <w:r w:rsidRPr="00E27590">
        <w:rPr>
          <w:rFonts w:ascii="宋体" w:eastAsia="宋体" w:hAnsi="宋体" w:cs="宋体" w:hint="eastAsia"/>
          <w:bCs/>
          <w:sz w:val="24"/>
          <w:szCs w:val="24"/>
        </w:rPr>
        <w:t>省</w:t>
      </w:r>
      <w:r>
        <w:rPr>
          <w:rFonts w:ascii="宋体" w:eastAsia="宋体" w:hAnsi="宋体" w:cs="宋体" w:hint="eastAsia"/>
          <w:bCs/>
          <w:sz w:val="24"/>
          <w:szCs w:val="24"/>
        </w:rPr>
        <w:t>、市科协的专家来校为学生开展科普文创作讲座、科普科幻</w:t>
      </w:r>
      <w:r w:rsidRPr="00E27590">
        <w:rPr>
          <w:rFonts w:ascii="宋体" w:eastAsia="宋体" w:hAnsi="宋体" w:cs="宋体" w:hint="eastAsia"/>
          <w:bCs/>
          <w:sz w:val="24"/>
          <w:szCs w:val="24"/>
        </w:rPr>
        <w:t>影评交流会</w:t>
      </w:r>
      <w:r>
        <w:rPr>
          <w:rFonts w:ascii="宋体" w:eastAsia="宋体" w:hAnsi="宋体" w:cs="宋体" w:hint="eastAsia"/>
          <w:bCs/>
          <w:sz w:val="24"/>
          <w:szCs w:val="24"/>
        </w:rPr>
        <w:t>、读书会等，提高学生</w:t>
      </w:r>
      <w:r w:rsidRPr="004731A8">
        <w:rPr>
          <w:rFonts w:ascii="宋体" w:eastAsia="宋体" w:hAnsi="宋体" w:cs="宋体" w:hint="eastAsia"/>
          <w:bCs/>
          <w:sz w:val="24"/>
          <w:szCs w:val="24"/>
        </w:rPr>
        <w:t>的科学素质和综合能力。</w:t>
      </w:r>
    </w:p>
    <w:p w:rsidR="00AB1D23" w:rsidRDefault="00D63966" w:rsidP="00C24342">
      <w:pPr>
        <w:rPr>
          <w:rFonts w:ascii="宋体" w:eastAsia="宋体" w:hAnsi="宋体" w:cs="宋体"/>
          <w:b/>
          <w:szCs w:val="21"/>
        </w:rPr>
      </w:pPr>
      <w:r>
        <w:rPr>
          <w:rFonts w:ascii="宋体" w:eastAsia="宋体" w:hAnsi="宋体" w:cs="宋体" w:hint="eastAsia"/>
          <w:b/>
          <w:szCs w:val="21"/>
        </w:rPr>
        <w:t>三、收获与成果</w:t>
      </w:r>
    </w:p>
    <w:p w:rsidR="00F76A79" w:rsidRDefault="002F403E" w:rsidP="00F76A79">
      <w:pPr>
        <w:ind w:firstLineChars="200" w:firstLine="422"/>
        <w:rPr>
          <w:rFonts w:ascii="宋体" w:eastAsia="宋体" w:hAnsi="宋体" w:cs="宋体"/>
          <w:b/>
          <w:szCs w:val="21"/>
        </w:rPr>
      </w:pPr>
      <w:r>
        <w:rPr>
          <w:rFonts w:ascii="宋体" w:eastAsia="宋体" w:hAnsi="宋体" w:cs="宋体" w:hint="eastAsia"/>
          <w:b/>
          <w:szCs w:val="21"/>
        </w:rPr>
        <w:t>（一</w:t>
      </w:r>
      <w:r w:rsidR="00D63966">
        <w:rPr>
          <w:rFonts w:ascii="宋体" w:eastAsia="宋体" w:hAnsi="宋体" w:cs="宋体" w:hint="eastAsia"/>
          <w:b/>
          <w:szCs w:val="21"/>
        </w:rPr>
        <w:t>）实践成果</w:t>
      </w:r>
      <w:r w:rsidR="00C24342">
        <w:rPr>
          <w:rFonts w:ascii="宋体" w:eastAsia="宋体" w:hAnsi="宋体" w:cs="宋体" w:hint="eastAsia"/>
          <w:b/>
          <w:szCs w:val="21"/>
        </w:rPr>
        <w:t xml:space="preserve">            </w:t>
      </w:r>
      <w:r w:rsidR="00F76A79">
        <w:rPr>
          <w:rFonts w:ascii="宋体" w:eastAsia="宋体" w:hAnsi="宋体" w:cs="宋体" w:hint="eastAsia"/>
          <w:b/>
          <w:szCs w:val="21"/>
        </w:rPr>
        <w:t xml:space="preserve"> </w:t>
      </w:r>
    </w:p>
    <w:p w:rsidR="00AB1D23" w:rsidRPr="00F76A79" w:rsidRDefault="00AB1D23" w:rsidP="00F76A79">
      <w:pPr>
        <w:ind w:firstLineChars="1510" w:firstLine="3183"/>
        <w:rPr>
          <w:rFonts w:ascii="宋体" w:eastAsia="宋体" w:hAnsi="宋体" w:cs="宋体"/>
          <w:b/>
          <w:szCs w:val="21"/>
        </w:rPr>
      </w:pPr>
      <w:r w:rsidRPr="00F76A79">
        <w:rPr>
          <w:rFonts w:ascii="Arial" w:eastAsia="黑体" w:hAnsi="Arial" w:hint="eastAsia"/>
          <w:b/>
          <w:szCs w:val="21"/>
        </w:rPr>
        <w:t>科普类活动一览表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3"/>
        <w:gridCol w:w="5103"/>
      </w:tblGrid>
      <w:tr w:rsidR="00806EA0" w:rsidTr="00F76A79">
        <w:trPr>
          <w:trHeight w:val="622"/>
        </w:trPr>
        <w:tc>
          <w:tcPr>
            <w:tcW w:w="709" w:type="dxa"/>
            <w:vAlign w:val="center"/>
          </w:tcPr>
          <w:p w:rsidR="00806EA0" w:rsidRPr="00745ED1" w:rsidRDefault="00806EA0" w:rsidP="00806EA0">
            <w:pPr>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序号</w:t>
            </w:r>
          </w:p>
        </w:tc>
        <w:tc>
          <w:tcPr>
            <w:tcW w:w="2693" w:type="dxa"/>
            <w:vAlign w:val="center"/>
          </w:tcPr>
          <w:p w:rsidR="00806EA0" w:rsidRPr="00745ED1" w:rsidRDefault="00806EA0" w:rsidP="00806EA0">
            <w:pPr>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活动时间</w:t>
            </w:r>
          </w:p>
        </w:tc>
        <w:tc>
          <w:tcPr>
            <w:tcW w:w="5103" w:type="dxa"/>
            <w:vAlign w:val="center"/>
          </w:tcPr>
          <w:p w:rsidR="00806EA0" w:rsidRPr="00745ED1" w:rsidRDefault="00806EA0" w:rsidP="00806EA0">
            <w:pPr>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活动内容</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2020.12.20</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首届“常州市中小学科幻作文大赛”现场决赛</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2021.3—6月（每周一节）</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科普创作基地（丽华中学）社团课程</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3</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2021.5.17</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“小记者进校园”科普科幻校本课程体验</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lastRenderedPageBreak/>
              <w:t>4</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2021.5.31</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科普科幻主题升旗仪式</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5</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2021.5.31</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“植物题材科普写作初探”主题讲座</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6</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2021.6</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高毓华老师名师空中课堂《太空一日》科普文教学</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7</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2021.6.3</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科幻文教学展示汇报课（蒋画意）</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8</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2021.6.30</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科普写作动员培训</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9</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2021.9—12月（每周一节）</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科普创作基地（丽华中学）社团课程</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10</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2021.11.18</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科幻作文大赛赛前指导动员会</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11</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2021.12.8</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第二届中小学科幻作文大赛现场决赛</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12</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2022.1.23</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科幻作文大赛颁奖仪式</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13</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2022.4.15</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科幻作文大赛校内颁奖、动员仪式</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14</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2022.6.2</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科幻文教学展示公开课（王墨）</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15</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2023.3</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与科普学校人民路初中结对教研</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16</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2023.12</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科幻作文大赛赛前指导动员会</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17</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2024.2</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组织老师参与科幻作文大赛阅卷工作</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18</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2024.3</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七年级开展科普主题活动</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19</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2024.3</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开设“探索未来·延续传奇”科普科幻创作讲座</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2024.5</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举行校园科技节系列活动</w:t>
            </w:r>
          </w:p>
        </w:tc>
      </w:tr>
      <w:tr w:rsidR="00806EA0" w:rsidTr="00F76A79">
        <w:trPr>
          <w:trHeight w:val="560"/>
        </w:trPr>
        <w:tc>
          <w:tcPr>
            <w:tcW w:w="709"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21</w:t>
            </w:r>
          </w:p>
        </w:tc>
        <w:tc>
          <w:tcPr>
            <w:tcW w:w="269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2024.5</w:t>
            </w:r>
          </w:p>
        </w:tc>
        <w:tc>
          <w:tcPr>
            <w:tcW w:w="5103" w:type="dxa"/>
            <w:vAlign w:val="center"/>
          </w:tcPr>
          <w:p w:rsidR="00806EA0" w:rsidRPr="00745ED1" w:rsidRDefault="00806EA0" w:rsidP="00806EA0">
            <w:pPr>
              <w:spacing w:line="360" w:lineRule="auto"/>
              <w:jc w:val="center"/>
              <w:rPr>
                <w:rFonts w:asciiTheme="minorEastAsia" w:hAnsiTheme="minorEastAsia" w:cs="楷体"/>
                <w:sz w:val="18"/>
                <w:szCs w:val="18"/>
              </w:rPr>
            </w:pPr>
            <w:r w:rsidRPr="00745ED1">
              <w:rPr>
                <w:rFonts w:asciiTheme="minorEastAsia" w:hAnsiTheme="minorEastAsia" w:cs="楷体" w:hint="eastAsia"/>
                <w:sz w:val="18"/>
                <w:szCs w:val="18"/>
              </w:rPr>
              <w:t>与人民路初中举行联合科普教研活动</w:t>
            </w:r>
            <w:bookmarkStart w:id="0" w:name="_GoBack"/>
            <w:bookmarkEnd w:id="0"/>
          </w:p>
        </w:tc>
      </w:tr>
    </w:tbl>
    <w:p w:rsidR="00F76A79" w:rsidRDefault="00F76A79" w:rsidP="00E771D1">
      <w:pPr>
        <w:ind w:firstLineChars="147" w:firstLine="310"/>
        <w:rPr>
          <w:rFonts w:ascii="宋体" w:eastAsia="宋体" w:hAnsi="宋体" w:cs="宋体"/>
          <w:b/>
          <w:bCs/>
          <w:szCs w:val="21"/>
        </w:rPr>
      </w:pPr>
    </w:p>
    <w:p w:rsidR="00D63966" w:rsidRDefault="002F403E" w:rsidP="00E771D1">
      <w:pPr>
        <w:ind w:firstLineChars="147" w:firstLine="310"/>
        <w:rPr>
          <w:rFonts w:ascii="宋体" w:eastAsia="宋体" w:hAnsi="宋体" w:cs="宋体"/>
          <w:b/>
          <w:bCs/>
          <w:szCs w:val="21"/>
        </w:rPr>
      </w:pPr>
      <w:r>
        <w:rPr>
          <w:rFonts w:ascii="宋体" w:eastAsia="宋体" w:hAnsi="宋体" w:cs="宋体" w:hint="eastAsia"/>
          <w:b/>
          <w:bCs/>
          <w:szCs w:val="21"/>
        </w:rPr>
        <w:t>（二</w:t>
      </w:r>
      <w:r w:rsidR="00D63966">
        <w:rPr>
          <w:rFonts w:ascii="宋体" w:eastAsia="宋体" w:hAnsi="宋体" w:cs="宋体" w:hint="eastAsia"/>
          <w:b/>
          <w:bCs/>
          <w:szCs w:val="21"/>
        </w:rPr>
        <w:t>）学生的发展</w:t>
      </w:r>
    </w:p>
    <w:p w:rsidR="002666D8" w:rsidRPr="002666D8" w:rsidRDefault="002666D8" w:rsidP="002666D8">
      <w:pPr>
        <w:pStyle w:val="2"/>
        <w:spacing w:line="480" w:lineRule="exact"/>
        <w:jc w:val="center"/>
        <w:rPr>
          <w:sz w:val="21"/>
          <w:szCs w:val="21"/>
        </w:rPr>
      </w:pPr>
      <w:r>
        <w:rPr>
          <w:rFonts w:hint="eastAsia"/>
          <w:sz w:val="21"/>
          <w:szCs w:val="21"/>
        </w:rPr>
        <w:t>学生获奖情况一览表</w:t>
      </w:r>
    </w:p>
    <w:tbl>
      <w:tblPr>
        <w:tblW w:w="851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17"/>
        <w:gridCol w:w="851"/>
        <w:gridCol w:w="2551"/>
        <w:gridCol w:w="834"/>
        <w:gridCol w:w="1009"/>
        <w:gridCol w:w="709"/>
        <w:gridCol w:w="1842"/>
      </w:tblGrid>
      <w:tr w:rsidR="00806EA0" w:rsidTr="00F76A79">
        <w:trPr>
          <w:trHeight w:val="573"/>
        </w:trPr>
        <w:tc>
          <w:tcPr>
            <w:tcW w:w="717" w:type="dxa"/>
            <w:tcBorders>
              <w:tl2br w:val="nil"/>
              <w:tr2bl w:val="nil"/>
            </w:tcBorders>
            <w:shd w:val="clear" w:color="auto" w:fill="auto"/>
            <w:vAlign w:val="center"/>
          </w:tcPr>
          <w:p w:rsidR="00806EA0" w:rsidRPr="00745ED1" w:rsidRDefault="00806EA0" w:rsidP="00F76A79">
            <w:pPr>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序号</w:t>
            </w:r>
          </w:p>
        </w:tc>
        <w:tc>
          <w:tcPr>
            <w:tcW w:w="851" w:type="dxa"/>
            <w:tcBorders>
              <w:tl2br w:val="nil"/>
              <w:tr2bl w:val="nil"/>
            </w:tcBorders>
            <w:shd w:val="clear" w:color="auto" w:fill="auto"/>
            <w:vAlign w:val="center"/>
          </w:tcPr>
          <w:p w:rsidR="00806EA0" w:rsidRPr="00745ED1" w:rsidRDefault="00806EA0" w:rsidP="00F76A79">
            <w:pPr>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姓名</w:t>
            </w:r>
          </w:p>
        </w:tc>
        <w:tc>
          <w:tcPr>
            <w:tcW w:w="2551" w:type="dxa"/>
            <w:tcBorders>
              <w:tl2br w:val="nil"/>
              <w:tr2bl w:val="nil"/>
            </w:tcBorders>
            <w:shd w:val="clear" w:color="auto" w:fill="auto"/>
            <w:vAlign w:val="center"/>
          </w:tcPr>
          <w:p w:rsidR="00806EA0" w:rsidRPr="00745ED1" w:rsidRDefault="00806EA0" w:rsidP="00F76A79">
            <w:pPr>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奖项名称</w:t>
            </w:r>
          </w:p>
        </w:tc>
        <w:tc>
          <w:tcPr>
            <w:tcW w:w="834" w:type="dxa"/>
            <w:tcBorders>
              <w:tl2br w:val="nil"/>
              <w:tr2bl w:val="nil"/>
            </w:tcBorders>
            <w:shd w:val="clear" w:color="auto" w:fill="auto"/>
            <w:vAlign w:val="center"/>
          </w:tcPr>
          <w:p w:rsidR="00806EA0" w:rsidRPr="00745ED1" w:rsidRDefault="00806EA0" w:rsidP="00F76A79">
            <w:pPr>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等级</w:t>
            </w:r>
          </w:p>
        </w:tc>
        <w:tc>
          <w:tcPr>
            <w:tcW w:w="1009" w:type="dxa"/>
            <w:tcBorders>
              <w:tl2br w:val="nil"/>
              <w:tr2bl w:val="nil"/>
            </w:tcBorders>
            <w:shd w:val="clear" w:color="auto" w:fill="auto"/>
            <w:vAlign w:val="center"/>
          </w:tcPr>
          <w:p w:rsidR="00806EA0" w:rsidRPr="00745ED1" w:rsidRDefault="00806EA0" w:rsidP="00F76A79">
            <w:pPr>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时间</w:t>
            </w:r>
          </w:p>
        </w:tc>
        <w:tc>
          <w:tcPr>
            <w:tcW w:w="709" w:type="dxa"/>
            <w:tcBorders>
              <w:tl2br w:val="nil"/>
              <w:tr2bl w:val="nil"/>
            </w:tcBorders>
            <w:shd w:val="clear" w:color="auto" w:fill="auto"/>
            <w:vAlign w:val="center"/>
          </w:tcPr>
          <w:p w:rsidR="00F76A79" w:rsidRPr="00745ED1" w:rsidRDefault="00806EA0" w:rsidP="00F76A79">
            <w:pPr>
              <w:tabs>
                <w:tab w:val="left" w:pos="408"/>
              </w:tabs>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指导</w:t>
            </w:r>
          </w:p>
          <w:p w:rsidR="00806EA0" w:rsidRPr="00745ED1" w:rsidRDefault="00806EA0" w:rsidP="00F76A79">
            <w:pPr>
              <w:tabs>
                <w:tab w:val="left" w:pos="408"/>
              </w:tabs>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老师</w:t>
            </w:r>
          </w:p>
        </w:tc>
        <w:tc>
          <w:tcPr>
            <w:tcW w:w="1842" w:type="dxa"/>
            <w:tcBorders>
              <w:tl2br w:val="nil"/>
              <w:tr2bl w:val="nil"/>
            </w:tcBorders>
            <w:shd w:val="clear" w:color="auto" w:fill="auto"/>
            <w:vAlign w:val="center"/>
          </w:tcPr>
          <w:p w:rsidR="00806EA0" w:rsidRPr="00745ED1" w:rsidRDefault="00806EA0" w:rsidP="00F76A79">
            <w:pPr>
              <w:spacing w:line="360" w:lineRule="auto"/>
              <w:jc w:val="center"/>
              <w:rPr>
                <w:rFonts w:asciiTheme="minorEastAsia" w:hAnsiTheme="minorEastAsia" w:cs="楷体"/>
                <w:b/>
                <w:bCs/>
                <w:sz w:val="18"/>
                <w:szCs w:val="18"/>
              </w:rPr>
            </w:pPr>
            <w:r w:rsidRPr="00745ED1">
              <w:rPr>
                <w:rFonts w:asciiTheme="minorEastAsia" w:hAnsiTheme="minorEastAsia" w:cs="楷体" w:hint="eastAsia"/>
                <w:b/>
                <w:bCs/>
                <w:sz w:val="18"/>
                <w:szCs w:val="18"/>
              </w:rPr>
              <w:t>发奖单位</w:t>
            </w:r>
          </w:p>
        </w:tc>
      </w:tr>
      <w:tr w:rsidR="00806EA0" w:rsidTr="00F76A79">
        <w:trPr>
          <w:trHeight w:val="928"/>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戴</w:t>
            </w:r>
            <w:r>
              <w:rPr>
                <w:rFonts w:ascii="宋体" w:eastAsia="宋体" w:hAnsi="宋体" w:cs="宋体" w:hint="eastAsia"/>
                <w:color w:val="000000"/>
                <w:kern w:val="0"/>
                <w:sz w:val="18"/>
                <w:szCs w:val="18"/>
              </w:rPr>
              <w:t xml:space="preserve">  </w:t>
            </w:r>
            <w:r w:rsidRPr="00131D07">
              <w:rPr>
                <w:rFonts w:ascii="宋体" w:eastAsia="宋体" w:hAnsi="宋体" w:cs="宋体" w:hint="eastAsia"/>
                <w:color w:val="000000"/>
                <w:kern w:val="0"/>
                <w:sz w:val="18"/>
                <w:szCs w:val="18"/>
              </w:rPr>
              <w:t>宇</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常州市第二届“人类健康—基因与防疫”科幻作文大赛</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特等奖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2021.12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高毓华</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常州市教育局</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lastRenderedPageBreak/>
              <w:t>2</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阳思琪</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常州市第三届科幻作文大赛</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2022.12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高毓华</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常州市教育局</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3</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李莺莺</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常州市第23届中学生作文竞赛</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2022.11</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高毓华</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常州市教育局</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4</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卢婉昕</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2020年常州市读书征文比赛</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一等奖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2020.12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高毓华</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常州市教育局</w:t>
            </w:r>
          </w:p>
        </w:tc>
      </w:tr>
      <w:tr w:rsidR="00806EA0" w:rsidTr="00F76A79">
        <w:trPr>
          <w:trHeight w:val="7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5</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唐</w:t>
            </w:r>
            <w:r>
              <w:rPr>
                <w:rFonts w:ascii="宋体" w:eastAsia="宋体" w:hAnsi="宋体" w:cs="宋体" w:hint="eastAsia"/>
                <w:color w:val="000000"/>
                <w:kern w:val="0"/>
                <w:sz w:val="18"/>
                <w:szCs w:val="18"/>
              </w:rPr>
              <w:t xml:space="preserve">  </w:t>
            </w:r>
            <w:r w:rsidRPr="00131D07">
              <w:rPr>
                <w:rFonts w:ascii="宋体" w:eastAsia="宋体" w:hAnsi="宋体" w:cs="宋体" w:hint="eastAsia"/>
                <w:color w:val="000000"/>
                <w:kern w:val="0"/>
                <w:sz w:val="18"/>
                <w:szCs w:val="18"/>
              </w:rPr>
              <w:t>程</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江苏省第19届作文大赛</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2020.11</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高毓华</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常州市教科院</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6</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王一晨</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江苏省第20届中学生阅读与写作比赛</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一等奖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2020.12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高毓华</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江苏省教育厅</w:t>
            </w:r>
          </w:p>
        </w:tc>
      </w:tr>
      <w:tr w:rsidR="00806EA0" w:rsidTr="00F76A79">
        <w:trPr>
          <w:trHeight w:val="7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7</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韩钰飞</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常州市第四届中小学科幻作文大赛初中组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2023.12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吴宜泽</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常州市科学技术协会</w:t>
            </w:r>
          </w:p>
        </w:tc>
      </w:tr>
      <w:tr w:rsidR="00806EA0" w:rsidTr="00F76A79">
        <w:trPr>
          <w:trHeight w:val="7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8</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方玲双</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“初中生世界杯”江苏省第二十三届中学生阅读与写作大赛（初中中文组）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2023.12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吴宜泽</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江苏教育报刊总社</w:t>
            </w:r>
          </w:p>
        </w:tc>
      </w:tr>
      <w:tr w:rsidR="00806EA0" w:rsidTr="00F76A79">
        <w:trPr>
          <w:trHeight w:val="7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9</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方晶双</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《七彩语文》杯江苏省第二十一届“中学生与社会”作文大赛常州市初中组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2023.12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吴宜泽</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常州市教育科学研究院</w:t>
            </w:r>
          </w:p>
        </w:tc>
      </w:tr>
      <w:tr w:rsidR="00806EA0" w:rsidTr="00F76A79">
        <w:trPr>
          <w:trHeight w:val="7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10</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jc w:val="center"/>
              <w:textAlignment w:val="center"/>
              <w:rPr>
                <w:rFonts w:ascii="宋体" w:eastAsia="宋体" w:hAnsi="宋体" w:cs="宋体"/>
                <w:color w:val="000000"/>
                <w:sz w:val="18"/>
                <w:szCs w:val="18"/>
              </w:rPr>
            </w:pPr>
            <w:r w:rsidRPr="00131D07">
              <w:rPr>
                <w:rFonts w:ascii="宋体" w:eastAsia="宋体" w:hAnsi="宋体" w:cs="宋体" w:hint="eastAsia"/>
                <w:color w:val="000000"/>
                <w:kern w:val="0"/>
                <w:sz w:val="18"/>
                <w:szCs w:val="18"/>
              </w:rPr>
              <w:t>戚欣兰</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常州市第二届“人类健康—基因与防疫”科幻作文大赛</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特等奖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2021.12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吴宜泽</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常州市教育局</w:t>
            </w:r>
          </w:p>
        </w:tc>
      </w:tr>
      <w:tr w:rsidR="00806EA0" w:rsidTr="00F76A79">
        <w:trPr>
          <w:trHeight w:val="7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11</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董</w:t>
            </w:r>
            <w:r>
              <w:rPr>
                <w:rFonts w:ascii="宋体" w:eastAsia="宋体" w:hAnsi="宋体" w:cs="宋体" w:hint="eastAsia"/>
                <w:color w:val="000000"/>
                <w:kern w:val="0"/>
                <w:sz w:val="18"/>
                <w:szCs w:val="18"/>
              </w:rPr>
              <w:t xml:space="preserve">  </w:t>
            </w:r>
            <w:r w:rsidRPr="00131D07">
              <w:rPr>
                <w:rFonts w:ascii="宋体" w:eastAsia="宋体" w:hAnsi="宋体" w:cs="宋体" w:hint="eastAsia"/>
                <w:color w:val="000000"/>
                <w:kern w:val="0"/>
                <w:sz w:val="18"/>
                <w:szCs w:val="18"/>
              </w:rPr>
              <w:t>柃</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“初中生世界杯”江苏省第二十三届中学生阅读与写作大赛（初中中文组）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2023.12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王</w:t>
            </w:r>
            <w:r w:rsidR="00F76A79">
              <w:rPr>
                <w:rFonts w:ascii="宋体" w:eastAsia="宋体" w:hAnsi="宋体" w:cs="宋体" w:hint="eastAsia"/>
                <w:color w:val="000000"/>
                <w:kern w:val="0"/>
                <w:sz w:val="18"/>
                <w:szCs w:val="18"/>
              </w:rPr>
              <w:t xml:space="preserve">  </w:t>
            </w:r>
            <w:r w:rsidRPr="00131D07">
              <w:rPr>
                <w:rFonts w:ascii="宋体" w:eastAsia="宋体" w:hAnsi="宋体" w:cs="宋体" w:hint="eastAsia"/>
                <w:color w:val="000000"/>
                <w:kern w:val="0"/>
                <w:sz w:val="18"/>
                <w:szCs w:val="18"/>
              </w:rPr>
              <w:t>云</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江苏教育报刊总社</w:t>
            </w:r>
          </w:p>
        </w:tc>
      </w:tr>
      <w:tr w:rsidR="00806EA0" w:rsidTr="00F76A79">
        <w:trPr>
          <w:trHeight w:val="7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12</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刘臣玉</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常州市第四届中小学科幻作文大赛初中组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特等奖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2023.12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王</w:t>
            </w:r>
            <w:r w:rsidR="00F76A79">
              <w:rPr>
                <w:rFonts w:ascii="宋体" w:eastAsia="宋体" w:hAnsi="宋体" w:cs="宋体" w:hint="eastAsia"/>
                <w:color w:val="000000"/>
                <w:kern w:val="0"/>
                <w:sz w:val="18"/>
                <w:szCs w:val="18"/>
              </w:rPr>
              <w:t xml:space="preserve">  </w:t>
            </w:r>
            <w:r w:rsidRPr="00131D07">
              <w:rPr>
                <w:rFonts w:ascii="宋体" w:eastAsia="宋体" w:hAnsi="宋体" w:cs="宋体" w:hint="eastAsia"/>
                <w:color w:val="000000"/>
                <w:kern w:val="0"/>
                <w:sz w:val="18"/>
                <w:szCs w:val="18"/>
              </w:rPr>
              <w:t>云</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常州市科学技术协会      常州市教育局</w:t>
            </w:r>
          </w:p>
        </w:tc>
      </w:tr>
      <w:tr w:rsidR="00806EA0" w:rsidTr="00F76A79">
        <w:trPr>
          <w:trHeight w:val="7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13</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王依娜</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常州市第四届中小学科幻作文大赛初中组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优秀奖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2023.12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王</w:t>
            </w:r>
            <w:r w:rsidR="00F76A79">
              <w:rPr>
                <w:rFonts w:ascii="宋体" w:eastAsia="宋体" w:hAnsi="宋体" w:cs="宋体" w:hint="eastAsia"/>
                <w:color w:val="000000"/>
                <w:kern w:val="0"/>
                <w:sz w:val="18"/>
                <w:szCs w:val="18"/>
              </w:rPr>
              <w:t xml:space="preserve">  </w:t>
            </w:r>
            <w:r w:rsidRPr="00131D07">
              <w:rPr>
                <w:rFonts w:ascii="宋体" w:eastAsia="宋体" w:hAnsi="宋体" w:cs="宋体" w:hint="eastAsia"/>
                <w:color w:val="000000"/>
                <w:kern w:val="0"/>
                <w:sz w:val="18"/>
                <w:szCs w:val="18"/>
              </w:rPr>
              <w:t>云</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常州市科学技术协会      常州市教育局</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14</w:t>
            </w:r>
          </w:p>
        </w:tc>
        <w:tc>
          <w:tcPr>
            <w:tcW w:w="851" w:type="dxa"/>
            <w:tcBorders>
              <w:tl2br w:val="nil"/>
              <w:tr2bl w:val="nil"/>
            </w:tcBorders>
            <w:shd w:val="clear" w:color="auto" w:fill="auto"/>
            <w:vAlign w:val="center"/>
          </w:tcPr>
          <w:p w:rsidR="00806EA0" w:rsidRPr="00131D07" w:rsidRDefault="00806EA0" w:rsidP="00806EA0">
            <w:pPr>
              <w:spacing w:line="300" w:lineRule="exact"/>
              <w:jc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徐亚楠</w:t>
            </w:r>
          </w:p>
        </w:tc>
        <w:tc>
          <w:tcPr>
            <w:tcW w:w="2551" w:type="dxa"/>
            <w:tcBorders>
              <w:tl2br w:val="nil"/>
              <w:tr2bl w:val="nil"/>
            </w:tcBorders>
            <w:shd w:val="clear" w:color="auto" w:fill="auto"/>
            <w:vAlign w:val="center"/>
          </w:tcPr>
          <w:p w:rsidR="00806EA0" w:rsidRPr="00131D07" w:rsidRDefault="00806EA0" w:rsidP="00806EA0">
            <w:pPr>
              <w:spacing w:line="300" w:lineRule="exact"/>
              <w:jc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“初中生世界杯”江苏省第二十二届中学生阅读与写作大赛获设区市级</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2023.04</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王</w:t>
            </w:r>
            <w:r w:rsidR="00F76A79">
              <w:rPr>
                <w:rFonts w:ascii="宋体" w:eastAsia="宋体" w:hAnsi="宋体" w:cs="宋体" w:hint="eastAsia"/>
                <w:color w:val="000000"/>
                <w:kern w:val="0"/>
                <w:sz w:val="18"/>
                <w:szCs w:val="18"/>
              </w:rPr>
              <w:t xml:space="preserve">  </w:t>
            </w:r>
            <w:r w:rsidRPr="00131D07">
              <w:rPr>
                <w:rFonts w:ascii="宋体" w:eastAsia="宋体" w:hAnsi="宋体" w:cs="宋体" w:hint="eastAsia"/>
                <w:color w:val="000000"/>
                <w:kern w:val="0"/>
                <w:sz w:val="18"/>
                <w:szCs w:val="18"/>
              </w:rPr>
              <w:t>云</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江苏教育报刊社</w:t>
            </w:r>
          </w:p>
          <w:p w:rsidR="00806EA0" w:rsidRPr="00131D07" w:rsidRDefault="00806EA0" w:rsidP="00806EA0">
            <w:pPr>
              <w:spacing w:line="300" w:lineRule="exact"/>
              <w:jc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江苏省教育厅教育宣传中心</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15</w:t>
            </w:r>
          </w:p>
        </w:tc>
        <w:tc>
          <w:tcPr>
            <w:tcW w:w="851" w:type="dxa"/>
            <w:tcBorders>
              <w:tl2br w:val="nil"/>
              <w:tr2bl w:val="nil"/>
            </w:tcBorders>
            <w:shd w:val="clear" w:color="auto" w:fill="auto"/>
            <w:vAlign w:val="center"/>
          </w:tcPr>
          <w:p w:rsidR="00806EA0" w:rsidRPr="00131D07" w:rsidRDefault="00806EA0" w:rsidP="00806EA0">
            <w:pPr>
              <w:spacing w:line="300" w:lineRule="exact"/>
              <w:jc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薛雅馨</w:t>
            </w:r>
          </w:p>
        </w:tc>
        <w:tc>
          <w:tcPr>
            <w:tcW w:w="2551" w:type="dxa"/>
            <w:tcBorders>
              <w:tl2br w:val="nil"/>
              <w:tr2bl w:val="nil"/>
            </w:tcBorders>
            <w:shd w:val="clear" w:color="auto" w:fill="auto"/>
            <w:vAlign w:val="center"/>
          </w:tcPr>
          <w:p w:rsidR="00806EA0" w:rsidRPr="00131D07" w:rsidRDefault="00806EA0" w:rsidP="00806EA0">
            <w:pPr>
              <w:spacing w:line="300" w:lineRule="exact"/>
              <w:jc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“初中生世界杯”江苏省第二十三届中学生阅读与写作大赛（初中中文组）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2023.12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戴奕青</w:t>
            </w:r>
          </w:p>
        </w:tc>
        <w:tc>
          <w:tcPr>
            <w:tcW w:w="1842" w:type="dxa"/>
            <w:tcBorders>
              <w:tl2br w:val="nil"/>
              <w:tr2bl w:val="nil"/>
            </w:tcBorders>
            <w:shd w:val="clear" w:color="auto" w:fill="auto"/>
            <w:vAlign w:val="center"/>
          </w:tcPr>
          <w:p w:rsidR="00806EA0" w:rsidRPr="00131D07" w:rsidRDefault="00806EA0" w:rsidP="00806EA0">
            <w:pPr>
              <w:spacing w:line="300" w:lineRule="exact"/>
              <w:jc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江苏教育报刊总社</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16</w:t>
            </w:r>
          </w:p>
        </w:tc>
        <w:tc>
          <w:tcPr>
            <w:tcW w:w="851" w:type="dxa"/>
            <w:tcBorders>
              <w:tl2br w:val="nil"/>
              <w:tr2bl w:val="nil"/>
            </w:tcBorders>
            <w:shd w:val="clear" w:color="auto" w:fill="auto"/>
            <w:vAlign w:val="center"/>
          </w:tcPr>
          <w:p w:rsidR="00806EA0" w:rsidRPr="00131D07" w:rsidRDefault="00806EA0" w:rsidP="00806EA0">
            <w:pPr>
              <w:spacing w:line="300" w:lineRule="exact"/>
              <w:jc w:val="center"/>
              <w:rPr>
                <w:rFonts w:ascii="宋体" w:eastAsia="宋体" w:hAnsi="宋体" w:cs="Times New Roman"/>
                <w:sz w:val="18"/>
                <w:szCs w:val="18"/>
              </w:rPr>
            </w:pPr>
            <w:r w:rsidRPr="00131D07">
              <w:rPr>
                <w:rFonts w:ascii="宋体" w:eastAsia="宋体" w:hAnsi="宋体" w:cs="宋体" w:hint="eastAsia"/>
                <w:color w:val="000000"/>
                <w:kern w:val="0"/>
                <w:sz w:val="18"/>
                <w:szCs w:val="18"/>
              </w:rPr>
              <w:t>孙梦茹</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Times New Roman"/>
                <w:sz w:val="18"/>
                <w:szCs w:val="18"/>
              </w:rPr>
            </w:pPr>
            <w:r w:rsidRPr="00131D07">
              <w:rPr>
                <w:rFonts w:ascii="宋体" w:eastAsia="宋体" w:hAnsi="宋体" w:cs="宋体" w:hint="eastAsia"/>
                <w:color w:val="000000"/>
                <w:kern w:val="0"/>
                <w:sz w:val="18"/>
                <w:szCs w:val="18"/>
              </w:rPr>
              <w:t>《七彩语文》杯江苏省第二十一届“中学生与社会”作文大赛常州市初中组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Times New Roman"/>
                <w:sz w:val="18"/>
                <w:szCs w:val="18"/>
              </w:rPr>
            </w:pPr>
            <w:r w:rsidRPr="00131D07">
              <w:rPr>
                <w:rFonts w:ascii="宋体" w:eastAsia="宋体" w:hAnsi="宋体" w:cs="宋体" w:hint="eastAsia"/>
                <w:color w:val="000000"/>
                <w:kern w:val="0"/>
                <w:sz w:val="18"/>
                <w:szCs w:val="18"/>
              </w:rPr>
              <w:t>一等奖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Times New Roman"/>
                <w:sz w:val="18"/>
                <w:szCs w:val="18"/>
              </w:rPr>
            </w:pPr>
            <w:r w:rsidRPr="00131D07">
              <w:rPr>
                <w:rFonts w:ascii="宋体" w:eastAsia="宋体" w:hAnsi="宋体" w:cs="宋体" w:hint="eastAsia"/>
                <w:color w:val="000000"/>
                <w:kern w:val="0"/>
                <w:sz w:val="18"/>
                <w:szCs w:val="18"/>
              </w:rPr>
              <w:t>2023.2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Times New Roman"/>
                <w:sz w:val="18"/>
                <w:szCs w:val="18"/>
              </w:rPr>
            </w:pPr>
            <w:r w:rsidRPr="00131D07">
              <w:rPr>
                <w:rFonts w:ascii="宋体" w:eastAsia="宋体" w:hAnsi="宋体" w:cs="Times New Roman" w:hint="eastAsia"/>
                <w:sz w:val="18"/>
                <w:szCs w:val="18"/>
              </w:rPr>
              <w:t>张海平</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Times New Roman"/>
                <w:sz w:val="18"/>
                <w:szCs w:val="18"/>
              </w:rPr>
            </w:pPr>
            <w:r w:rsidRPr="00131D07">
              <w:rPr>
                <w:rFonts w:ascii="宋体" w:eastAsia="宋体" w:hAnsi="宋体" w:cs="宋体" w:hint="eastAsia"/>
                <w:color w:val="000000"/>
                <w:kern w:val="0"/>
                <w:sz w:val="18"/>
                <w:szCs w:val="18"/>
              </w:rPr>
              <w:t>常州市教育科学研究院</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17</w:t>
            </w:r>
          </w:p>
        </w:tc>
        <w:tc>
          <w:tcPr>
            <w:tcW w:w="851" w:type="dxa"/>
            <w:tcBorders>
              <w:tl2br w:val="nil"/>
              <w:tr2bl w:val="nil"/>
            </w:tcBorders>
            <w:shd w:val="clear" w:color="auto" w:fill="auto"/>
            <w:vAlign w:val="center"/>
          </w:tcPr>
          <w:p w:rsidR="00806EA0" w:rsidRPr="00131D07" w:rsidRDefault="00806EA0" w:rsidP="00806EA0">
            <w:pPr>
              <w:spacing w:line="300" w:lineRule="exact"/>
              <w:jc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张思雅</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“初中生世界杯”江苏省第二十二届中学生阅读与写作大赛（初中中文组）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2023.4</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Times New Roman"/>
                <w:sz w:val="18"/>
                <w:szCs w:val="18"/>
              </w:rPr>
            </w:pPr>
            <w:r w:rsidRPr="00131D07">
              <w:rPr>
                <w:rFonts w:ascii="宋体" w:eastAsia="宋体" w:hAnsi="宋体" w:cs="Times New Roman" w:hint="eastAsia"/>
                <w:sz w:val="18"/>
                <w:szCs w:val="18"/>
              </w:rPr>
              <w:t>张海平</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江苏教育报刊总社</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18</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杨尚毅</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color w:val="000000"/>
                <w:kern w:val="0"/>
                <w:sz w:val="18"/>
                <w:szCs w:val="18"/>
              </w:rPr>
              <w:t>常州市第二届科幻作文大赛</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特等奖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2021.12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Times New Roman"/>
                <w:sz w:val="18"/>
                <w:szCs w:val="18"/>
              </w:rPr>
            </w:pPr>
            <w:r w:rsidRPr="00131D07">
              <w:rPr>
                <w:rFonts w:ascii="宋体" w:eastAsia="宋体" w:hAnsi="宋体" w:cs="宋体" w:hint="eastAsia"/>
                <w:color w:val="000000"/>
                <w:kern w:val="0"/>
                <w:sz w:val="18"/>
                <w:szCs w:val="18"/>
              </w:rPr>
              <w:t>席梦然</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常州市教育局</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lastRenderedPageBreak/>
              <w:t>19</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曹慧妍</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color w:val="000000"/>
                <w:kern w:val="0"/>
                <w:sz w:val="18"/>
                <w:szCs w:val="18"/>
              </w:rPr>
              <w:t>常州市第二届科幻作文大赛</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2021.12</w:t>
            </w:r>
          </w:p>
        </w:tc>
        <w:tc>
          <w:tcPr>
            <w:tcW w:w="7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Times New Roman"/>
                <w:sz w:val="18"/>
                <w:szCs w:val="18"/>
              </w:rPr>
            </w:pPr>
            <w:r w:rsidRPr="00131D07">
              <w:rPr>
                <w:rFonts w:ascii="宋体" w:eastAsia="宋体" w:hAnsi="宋体" w:cs="宋体" w:hint="eastAsia"/>
                <w:color w:val="000000"/>
                <w:kern w:val="0"/>
                <w:sz w:val="18"/>
                <w:szCs w:val="18"/>
              </w:rPr>
              <w:t>席梦然</w:t>
            </w:r>
          </w:p>
        </w:tc>
        <w:tc>
          <w:tcPr>
            <w:tcW w:w="1842"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常州市教育局</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许金如</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常州市第二届中小学科幻作文大赛初中组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一等奖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2021.12</w:t>
            </w:r>
          </w:p>
        </w:tc>
        <w:tc>
          <w:tcPr>
            <w:tcW w:w="709" w:type="dxa"/>
            <w:tcBorders>
              <w:tl2br w:val="nil"/>
              <w:tr2bl w:val="nil"/>
            </w:tcBorders>
            <w:shd w:val="clear" w:color="auto" w:fill="auto"/>
            <w:vAlign w:val="center"/>
          </w:tcPr>
          <w:p w:rsidR="00806EA0" w:rsidRPr="00131D07" w:rsidRDefault="00806EA0" w:rsidP="00806EA0">
            <w:pPr>
              <w:widowControl/>
              <w:tabs>
                <w:tab w:val="left" w:pos="408"/>
              </w:tabs>
              <w:spacing w:line="300" w:lineRule="exact"/>
              <w:ind w:leftChars="-30" w:left="-63" w:rightChars="-30" w:right="-63"/>
              <w:jc w:val="center"/>
              <w:textAlignment w:val="center"/>
              <w:rPr>
                <w:rFonts w:ascii="宋体" w:eastAsia="宋体" w:hAnsi="宋体" w:cs="宋体"/>
                <w:color w:val="000000"/>
                <w:sz w:val="18"/>
                <w:szCs w:val="18"/>
              </w:rPr>
            </w:pPr>
            <w:r w:rsidRPr="00131D07">
              <w:rPr>
                <w:rFonts w:ascii="宋体" w:eastAsia="宋体" w:hAnsi="宋体" w:cs="宋体" w:hint="eastAsia"/>
                <w:color w:val="000000"/>
                <w:sz w:val="18"/>
                <w:szCs w:val="18"/>
              </w:rPr>
              <w:t>蒋画意</w:t>
            </w:r>
          </w:p>
        </w:tc>
        <w:tc>
          <w:tcPr>
            <w:tcW w:w="1842" w:type="dxa"/>
            <w:tcBorders>
              <w:tl2br w:val="nil"/>
              <w:tr2bl w:val="nil"/>
            </w:tcBorders>
            <w:shd w:val="clear" w:color="auto" w:fill="auto"/>
            <w:vAlign w:val="center"/>
          </w:tcPr>
          <w:p w:rsidR="00806EA0" w:rsidRDefault="00806EA0" w:rsidP="00806EA0">
            <w:pPr>
              <w:widowControl/>
              <w:spacing w:line="300" w:lineRule="exact"/>
              <w:ind w:leftChars="-30" w:left="-63" w:rightChars="-30" w:right="-63"/>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常州市科学技术协会</w:t>
            </w:r>
          </w:p>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sz w:val="18"/>
                <w:szCs w:val="18"/>
              </w:rPr>
            </w:pPr>
            <w:r w:rsidRPr="00131D07">
              <w:rPr>
                <w:rFonts w:ascii="宋体" w:eastAsia="宋体" w:hAnsi="宋体" w:cs="宋体" w:hint="eastAsia"/>
                <w:color w:val="000000"/>
                <w:sz w:val="18"/>
                <w:szCs w:val="18"/>
              </w:rPr>
              <w:t>常州市教育局</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21</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李莺莺</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常州市第二届中小学科幻作文大赛初中组</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二等奖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2021.12</w:t>
            </w:r>
          </w:p>
        </w:tc>
        <w:tc>
          <w:tcPr>
            <w:tcW w:w="709" w:type="dxa"/>
            <w:tcBorders>
              <w:tl2br w:val="nil"/>
              <w:tr2bl w:val="nil"/>
            </w:tcBorders>
            <w:shd w:val="clear" w:color="auto" w:fill="auto"/>
            <w:vAlign w:val="center"/>
          </w:tcPr>
          <w:p w:rsidR="00806EA0" w:rsidRPr="00131D07" w:rsidRDefault="00806EA0" w:rsidP="00806EA0">
            <w:pPr>
              <w:widowControl/>
              <w:tabs>
                <w:tab w:val="left" w:pos="408"/>
              </w:tabs>
              <w:spacing w:line="300" w:lineRule="exact"/>
              <w:ind w:leftChars="-30" w:left="-63" w:rightChars="-30" w:right="-63"/>
              <w:jc w:val="center"/>
              <w:textAlignment w:val="center"/>
              <w:rPr>
                <w:rFonts w:ascii="宋体" w:eastAsia="宋体" w:hAnsi="宋体" w:cs="宋体"/>
                <w:color w:val="000000"/>
                <w:sz w:val="18"/>
                <w:szCs w:val="18"/>
              </w:rPr>
            </w:pPr>
            <w:r w:rsidRPr="00131D07">
              <w:rPr>
                <w:rFonts w:ascii="宋体" w:eastAsia="宋体" w:hAnsi="宋体" w:cs="宋体" w:hint="eastAsia"/>
                <w:color w:val="000000"/>
                <w:sz w:val="18"/>
                <w:szCs w:val="18"/>
              </w:rPr>
              <w:t>蒋画意</w:t>
            </w:r>
          </w:p>
        </w:tc>
        <w:tc>
          <w:tcPr>
            <w:tcW w:w="1842" w:type="dxa"/>
            <w:tcBorders>
              <w:tl2br w:val="nil"/>
              <w:tr2bl w:val="nil"/>
            </w:tcBorders>
            <w:shd w:val="clear" w:color="auto" w:fill="auto"/>
            <w:vAlign w:val="center"/>
          </w:tcPr>
          <w:p w:rsidR="00806EA0" w:rsidRDefault="00806EA0" w:rsidP="00806EA0">
            <w:pPr>
              <w:widowControl/>
              <w:spacing w:line="300" w:lineRule="exact"/>
              <w:ind w:leftChars="-30" w:left="-63" w:rightChars="-30" w:right="-63"/>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常州市科学技术协会</w:t>
            </w:r>
          </w:p>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sz w:val="18"/>
                <w:szCs w:val="18"/>
              </w:rPr>
            </w:pPr>
            <w:r w:rsidRPr="00131D07">
              <w:rPr>
                <w:rFonts w:ascii="宋体" w:eastAsia="宋体" w:hAnsi="宋体" w:cs="宋体" w:hint="eastAsia"/>
                <w:color w:val="000000"/>
                <w:sz w:val="18"/>
                <w:szCs w:val="18"/>
              </w:rPr>
              <w:t>常州市教育局</w:t>
            </w:r>
          </w:p>
        </w:tc>
      </w:tr>
      <w:tr w:rsidR="00806EA0" w:rsidTr="00F76A79">
        <w:trPr>
          <w:trHeight w:val="669"/>
        </w:trPr>
        <w:tc>
          <w:tcPr>
            <w:tcW w:w="717"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22</w:t>
            </w:r>
          </w:p>
        </w:tc>
        <w:tc>
          <w:tcPr>
            <w:tcW w:w="8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吴羽彤</w:t>
            </w:r>
          </w:p>
        </w:tc>
        <w:tc>
          <w:tcPr>
            <w:tcW w:w="2551"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常州市中小学生“学习劳模、争当先进、报效祖国”主题征文活动</w:t>
            </w:r>
          </w:p>
        </w:tc>
        <w:tc>
          <w:tcPr>
            <w:tcW w:w="834"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一等奖</w:t>
            </w:r>
          </w:p>
        </w:tc>
        <w:tc>
          <w:tcPr>
            <w:tcW w:w="1009" w:type="dxa"/>
            <w:tcBorders>
              <w:tl2br w:val="nil"/>
              <w:tr2bl w:val="nil"/>
            </w:tcBorders>
            <w:shd w:val="clear" w:color="auto" w:fill="auto"/>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2024.2</w:t>
            </w:r>
          </w:p>
        </w:tc>
        <w:tc>
          <w:tcPr>
            <w:tcW w:w="709" w:type="dxa"/>
            <w:tcBorders>
              <w:tl2br w:val="nil"/>
              <w:tr2bl w:val="nil"/>
            </w:tcBorders>
            <w:shd w:val="clear" w:color="auto" w:fill="auto"/>
            <w:vAlign w:val="center"/>
          </w:tcPr>
          <w:p w:rsidR="00806EA0" w:rsidRPr="00131D07" w:rsidRDefault="00806EA0" w:rsidP="00806EA0">
            <w:pPr>
              <w:widowControl/>
              <w:tabs>
                <w:tab w:val="left" w:pos="408"/>
              </w:tabs>
              <w:spacing w:line="300" w:lineRule="exact"/>
              <w:ind w:leftChars="-30" w:left="-63" w:rightChars="-30" w:right="-63"/>
              <w:jc w:val="center"/>
              <w:textAlignment w:val="center"/>
              <w:rPr>
                <w:rFonts w:ascii="宋体" w:eastAsia="宋体" w:hAnsi="宋体" w:cs="宋体"/>
                <w:color w:val="000000"/>
                <w:sz w:val="18"/>
                <w:szCs w:val="18"/>
              </w:rPr>
            </w:pPr>
            <w:r w:rsidRPr="00131D07">
              <w:rPr>
                <w:rFonts w:ascii="宋体" w:eastAsia="宋体" w:hAnsi="宋体" w:cs="宋体" w:hint="eastAsia"/>
                <w:color w:val="000000"/>
                <w:sz w:val="18"/>
                <w:szCs w:val="18"/>
              </w:rPr>
              <w:t>蒋画意</w:t>
            </w:r>
          </w:p>
        </w:tc>
        <w:tc>
          <w:tcPr>
            <w:tcW w:w="1842" w:type="dxa"/>
            <w:tcBorders>
              <w:tl2br w:val="nil"/>
              <w:tr2bl w:val="nil"/>
            </w:tcBorders>
            <w:shd w:val="clear" w:color="auto" w:fill="auto"/>
            <w:vAlign w:val="center"/>
          </w:tcPr>
          <w:p w:rsidR="00806EA0" w:rsidRDefault="00806EA0" w:rsidP="00806EA0">
            <w:pPr>
              <w:widowControl/>
              <w:spacing w:line="300" w:lineRule="exact"/>
              <w:ind w:leftChars="-30" w:left="-63" w:rightChars="-30" w:right="-63"/>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常州市教育局</w:t>
            </w:r>
          </w:p>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sz w:val="18"/>
                <w:szCs w:val="18"/>
              </w:rPr>
            </w:pPr>
            <w:r w:rsidRPr="00131D07">
              <w:rPr>
                <w:rFonts w:ascii="宋体" w:eastAsia="宋体" w:hAnsi="宋体" w:cs="宋体" w:hint="eastAsia"/>
                <w:color w:val="000000"/>
                <w:sz w:val="18"/>
                <w:szCs w:val="18"/>
              </w:rPr>
              <w:t>常州市文明办</w:t>
            </w:r>
          </w:p>
        </w:tc>
      </w:tr>
      <w:tr w:rsidR="00806EA0" w:rsidTr="00F76A79">
        <w:trPr>
          <w:trHeight w:val="669"/>
        </w:trPr>
        <w:tc>
          <w:tcPr>
            <w:tcW w:w="717" w:type="dxa"/>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p>
        </w:tc>
        <w:tc>
          <w:tcPr>
            <w:tcW w:w="851" w:type="dxa"/>
            <w:vAlign w:val="center"/>
          </w:tcPr>
          <w:p w:rsidR="00806EA0" w:rsidRPr="00131D07" w:rsidRDefault="00806EA0" w:rsidP="00D00D23">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朱艳、施禹菡</w:t>
            </w:r>
            <w:r w:rsidR="00D00D23">
              <w:rPr>
                <w:rFonts w:ascii="宋体" w:eastAsia="宋体" w:hAnsi="宋体" w:cs="宋体" w:hint="eastAsia"/>
                <w:color w:val="000000"/>
                <w:kern w:val="0"/>
                <w:sz w:val="18"/>
                <w:szCs w:val="18"/>
              </w:rPr>
              <w:t>等</w:t>
            </w:r>
          </w:p>
        </w:tc>
        <w:tc>
          <w:tcPr>
            <w:tcW w:w="2551" w:type="dxa"/>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第十四届“生命之水”主题教育活动（初中微视频）</w:t>
            </w:r>
          </w:p>
        </w:tc>
        <w:tc>
          <w:tcPr>
            <w:tcW w:w="834" w:type="dxa"/>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一等奖</w:t>
            </w:r>
          </w:p>
        </w:tc>
        <w:tc>
          <w:tcPr>
            <w:tcW w:w="1009" w:type="dxa"/>
            <w:vAlign w:val="center"/>
          </w:tcPr>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kern w:val="0"/>
                <w:sz w:val="18"/>
                <w:szCs w:val="18"/>
              </w:rPr>
            </w:pPr>
            <w:r w:rsidRPr="00131D07">
              <w:rPr>
                <w:rFonts w:ascii="宋体" w:eastAsia="宋体" w:hAnsi="宋体" w:cs="宋体" w:hint="eastAsia"/>
                <w:color w:val="000000"/>
                <w:kern w:val="0"/>
                <w:sz w:val="18"/>
                <w:szCs w:val="18"/>
              </w:rPr>
              <w:t>2022.6</w:t>
            </w:r>
          </w:p>
        </w:tc>
        <w:tc>
          <w:tcPr>
            <w:tcW w:w="709" w:type="dxa"/>
            <w:vAlign w:val="center"/>
          </w:tcPr>
          <w:p w:rsidR="00806EA0" w:rsidRPr="00131D07" w:rsidRDefault="00806EA0" w:rsidP="00806EA0">
            <w:pPr>
              <w:widowControl/>
              <w:tabs>
                <w:tab w:val="left" w:pos="408"/>
              </w:tabs>
              <w:spacing w:line="300" w:lineRule="exact"/>
              <w:ind w:leftChars="-30" w:left="-63" w:rightChars="-30" w:right="-63"/>
              <w:jc w:val="center"/>
              <w:textAlignment w:val="center"/>
              <w:rPr>
                <w:rFonts w:ascii="宋体" w:eastAsia="宋体" w:hAnsi="宋体" w:cs="宋体"/>
                <w:color w:val="000000"/>
                <w:sz w:val="18"/>
                <w:szCs w:val="18"/>
              </w:rPr>
            </w:pPr>
            <w:r w:rsidRPr="00131D07">
              <w:rPr>
                <w:rFonts w:ascii="宋体" w:eastAsia="宋体" w:hAnsi="宋体" w:cs="宋体" w:hint="eastAsia"/>
                <w:color w:val="000000"/>
                <w:sz w:val="18"/>
                <w:szCs w:val="18"/>
              </w:rPr>
              <w:t>蒋画意</w:t>
            </w:r>
          </w:p>
        </w:tc>
        <w:tc>
          <w:tcPr>
            <w:tcW w:w="1842" w:type="dxa"/>
            <w:vAlign w:val="center"/>
          </w:tcPr>
          <w:p w:rsidR="00806EA0" w:rsidRDefault="00806EA0" w:rsidP="00806EA0">
            <w:pPr>
              <w:widowControl/>
              <w:spacing w:line="300" w:lineRule="exact"/>
              <w:ind w:leftChars="-30" w:left="-63" w:rightChars="-30" w:right="-63"/>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常州市教育局</w:t>
            </w:r>
          </w:p>
          <w:p w:rsidR="00806EA0" w:rsidRDefault="00806EA0" w:rsidP="00806EA0">
            <w:pPr>
              <w:widowControl/>
              <w:spacing w:line="300" w:lineRule="exact"/>
              <w:ind w:leftChars="-30" w:left="-63" w:rightChars="-30" w:right="-63"/>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常州市水利局</w:t>
            </w:r>
          </w:p>
          <w:p w:rsidR="00806EA0" w:rsidRPr="00131D07" w:rsidRDefault="00806EA0" w:rsidP="00806EA0">
            <w:pPr>
              <w:widowControl/>
              <w:spacing w:line="300" w:lineRule="exact"/>
              <w:ind w:leftChars="-30" w:left="-63" w:rightChars="-30" w:right="-63"/>
              <w:jc w:val="center"/>
              <w:textAlignment w:val="center"/>
              <w:rPr>
                <w:rFonts w:ascii="宋体" w:eastAsia="宋体" w:hAnsi="宋体" w:cs="宋体"/>
                <w:color w:val="000000"/>
                <w:sz w:val="18"/>
                <w:szCs w:val="18"/>
              </w:rPr>
            </w:pPr>
            <w:r w:rsidRPr="00131D07">
              <w:rPr>
                <w:rFonts w:ascii="宋体" w:eastAsia="宋体" w:hAnsi="宋体" w:cs="宋体" w:hint="eastAsia"/>
                <w:color w:val="000000"/>
                <w:sz w:val="18"/>
                <w:szCs w:val="18"/>
              </w:rPr>
              <w:t>共青团常州市委</w:t>
            </w:r>
          </w:p>
        </w:tc>
      </w:tr>
    </w:tbl>
    <w:p w:rsidR="002F403E" w:rsidRDefault="002F403E" w:rsidP="00E771D1">
      <w:pPr>
        <w:rPr>
          <w:rFonts w:ascii="宋体" w:eastAsia="宋体" w:hAnsi="宋体" w:cs="宋体"/>
          <w:b/>
          <w:bCs/>
          <w:szCs w:val="21"/>
        </w:rPr>
      </w:pPr>
    </w:p>
    <w:p w:rsidR="00D63966" w:rsidRDefault="002F403E" w:rsidP="00D63966">
      <w:pPr>
        <w:ind w:firstLineChars="196" w:firstLine="413"/>
        <w:rPr>
          <w:rFonts w:ascii="宋体" w:eastAsia="宋体" w:hAnsi="宋体" w:cs="宋体"/>
          <w:b/>
          <w:bCs/>
          <w:szCs w:val="21"/>
        </w:rPr>
      </w:pPr>
      <w:r>
        <w:rPr>
          <w:rFonts w:ascii="宋体" w:eastAsia="宋体" w:hAnsi="宋体" w:cs="宋体" w:hint="eastAsia"/>
          <w:b/>
          <w:bCs/>
          <w:szCs w:val="21"/>
        </w:rPr>
        <w:t>（三</w:t>
      </w:r>
      <w:r w:rsidR="00D63966">
        <w:rPr>
          <w:rFonts w:ascii="宋体" w:eastAsia="宋体" w:hAnsi="宋体" w:cs="宋体" w:hint="eastAsia"/>
          <w:b/>
          <w:bCs/>
          <w:szCs w:val="21"/>
        </w:rPr>
        <w:t>）教师</w:t>
      </w:r>
      <w:r w:rsidR="002539E4">
        <w:rPr>
          <w:rFonts w:ascii="宋体" w:eastAsia="宋体" w:hAnsi="宋体" w:cs="宋体" w:hint="eastAsia"/>
          <w:b/>
          <w:bCs/>
          <w:szCs w:val="21"/>
        </w:rPr>
        <w:t>的发展</w:t>
      </w:r>
    </w:p>
    <w:p w:rsidR="002666D8" w:rsidRPr="002666D8" w:rsidRDefault="00806EA0" w:rsidP="002666D8">
      <w:pPr>
        <w:pStyle w:val="2"/>
        <w:spacing w:line="480" w:lineRule="exact"/>
        <w:jc w:val="center"/>
        <w:rPr>
          <w:sz w:val="21"/>
          <w:szCs w:val="21"/>
        </w:rPr>
      </w:pPr>
      <w:r>
        <w:rPr>
          <w:rFonts w:hint="eastAsia"/>
          <w:sz w:val="21"/>
          <w:szCs w:val="21"/>
        </w:rPr>
        <w:t>核心成员</w:t>
      </w:r>
      <w:r w:rsidR="002666D8">
        <w:rPr>
          <w:rFonts w:hint="eastAsia"/>
          <w:sz w:val="21"/>
          <w:szCs w:val="21"/>
        </w:rPr>
        <w:t>论文</w:t>
      </w:r>
      <w:r>
        <w:rPr>
          <w:rFonts w:hint="eastAsia"/>
          <w:sz w:val="21"/>
          <w:szCs w:val="21"/>
        </w:rPr>
        <w:t>、公开课</w:t>
      </w:r>
      <w:r w:rsidR="002666D8">
        <w:rPr>
          <w:rFonts w:hint="eastAsia"/>
          <w:sz w:val="21"/>
          <w:szCs w:val="21"/>
        </w:rPr>
        <w:t>成果一览表</w:t>
      </w:r>
    </w:p>
    <w:tbl>
      <w:tblPr>
        <w:tblW w:w="851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20"/>
        <w:gridCol w:w="3599"/>
        <w:gridCol w:w="709"/>
        <w:gridCol w:w="992"/>
        <w:gridCol w:w="1985"/>
        <w:gridCol w:w="708"/>
      </w:tblGrid>
      <w:tr w:rsidR="00806EA0" w:rsidTr="00D00D23">
        <w:trPr>
          <w:trHeight w:val="573"/>
        </w:trPr>
        <w:tc>
          <w:tcPr>
            <w:tcW w:w="520" w:type="dxa"/>
            <w:tcBorders>
              <w:tl2br w:val="nil"/>
              <w:tr2bl w:val="nil"/>
            </w:tcBorders>
            <w:shd w:val="clear" w:color="auto" w:fill="auto"/>
            <w:vAlign w:val="center"/>
          </w:tcPr>
          <w:p w:rsidR="00806EA0" w:rsidRPr="00745ED1" w:rsidRDefault="00806EA0" w:rsidP="00806EA0">
            <w:pPr>
              <w:widowControl/>
              <w:ind w:leftChars="-30" w:left="-63" w:rightChars="-30" w:right="-63"/>
              <w:jc w:val="center"/>
              <w:textAlignment w:val="center"/>
              <w:rPr>
                <w:rFonts w:ascii="宋体" w:eastAsia="宋体" w:hAnsi="宋体" w:cs="宋体"/>
                <w:b/>
                <w:color w:val="000000"/>
                <w:sz w:val="18"/>
                <w:szCs w:val="21"/>
              </w:rPr>
            </w:pPr>
            <w:r w:rsidRPr="00745ED1">
              <w:rPr>
                <w:rFonts w:ascii="宋体" w:eastAsia="宋体" w:hAnsi="宋体" w:cs="宋体" w:hint="eastAsia"/>
                <w:b/>
                <w:color w:val="000000"/>
                <w:kern w:val="0"/>
                <w:sz w:val="18"/>
                <w:szCs w:val="21"/>
              </w:rPr>
              <w:t>序号</w:t>
            </w:r>
          </w:p>
        </w:tc>
        <w:tc>
          <w:tcPr>
            <w:tcW w:w="3599" w:type="dxa"/>
            <w:tcBorders>
              <w:tl2br w:val="nil"/>
              <w:tr2bl w:val="nil"/>
            </w:tcBorders>
            <w:shd w:val="clear" w:color="auto" w:fill="auto"/>
            <w:vAlign w:val="center"/>
          </w:tcPr>
          <w:p w:rsidR="00806EA0" w:rsidRPr="00745ED1" w:rsidRDefault="00806EA0" w:rsidP="00806EA0">
            <w:pPr>
              <w:widowControl/>
              <w:ind w:leftChars="-30" w:left="-63" w:rightChars="-30" w:right="-63"/>
              <w:jc w:val="center"/>
              <w:textAlignment w:val="center"/>
              <w:rPr>
                <w:rFonts w:ascii="宋体" w:eastAsia="宋体" w:hAnsi="宋体" w:cs="宋体"/>
                <w:b/>
                <w:color w:val="000000"/>
                <w:sz w:val="18"/>
                <w:szCs w:val="21"/>
              </w:rPr>
            </w:pPr>
            <w:r w:rsidRPr="00745ED1">
              <w:rPr>
                <w:rFonts w:ascii="宋体" w:eastAsia="宋体" w:hAnsi="宋体" w:cs="宋体" w:hint="eastAsia"/>
                <w:b/>
                <w:color w:val="000000"/>
                <w:kern w:val="0"/>
                <w:sz w:val="18"/>
                <w:szCs w:val="21"/>
              </w:rPr>
              <w:t>名称（课题）</w:t>
            </w:r>
          </w:p>
        </w:tc>
        <w:tc>
          <w:tcPr>
            <w:tcW w:w="709" w:type="dxa"/>
            <w:tcBorders>
              <w:tl2br w:val="nil"/>
              <w:tr2bl w:val="nil"/>
            </w:tcBorders>
            <w:shd w:val="clear" w:color="auto" w:fill="auto"/>
            <w:vAlign w:val="center"/>
          </w:tcPr>
          <w:p w:rsidR="00806EA0" w:rsidRPr="00745ED1" w:rsidRDefault="00806EA0" w:rsidP="00806EA0">
            <w:pPr>
              <w:widowControl/>
              <w:ind w:leftChars="-30" w:left="-63" w:rightChars="-30" w:right="-63"/>
              <w:jc w:val="center"/>
              <w:textAlignment w:val="center"/>
              <w:rPr>
                <w:rFonts w:ascii="宋体" w:eastAsia="宋体" w:hAnsi="宋体" w:cs="宋体"/>
                <w:b/>
                <w:color w:val="000000"/>
                <w:sz w:val="18"/>
                <w:szCs w:val="21"/>
              </w:rPr>
            </w:pPr>
            <w:r w:rsidRPr="00745ED1">
              <w:rPr>
                <w:rFonts w:ascii="宋体" w:eastAsia="宋体" w:hAnsi="宋体" w:cs="宋体" w:hint="eastAsia"/>
                <w:b/>
                <w:color w:val="000000"/>
                <w:kern w:val="0"/>
                <w:sz w:val="18"/>
                <w:szCs w:val="21"/>
              </w:rPr>
              <w:t>级别</w:t>
            </w:r>
          </w:p>
        </w:tc>
        <w:tc>
          <w:tcPr>
            <w:tcW w:w="992" w:type="dxa"/>
            <w:tcBorders>
              <w:tl2br w:val="nil"/>
              <w:tr2bl w:val="nil"/>
            </w:tcBorders>
            <w:shd w:val="clear" w:color="auto" w:fill="auto"/>
            <w:vAlign w:val="center"/>
          </w:tcPr>
          <w:p w:rsidR="00806EA0" w:rsidRPr="00745ED1" w:rsidRDefault="00806EA0" w:rsidP="00806EA0">
            <w:pPr>
              <w:widowControl/>
              <w:ind w:leftChars="-30" w:left="-63" w:rightChars="-30" w:right="-63"/>
              <w:jc w:val="center"/>
              <w:textAlignment w:val="center"/>
              <w:rPr>
                <w:rFonts w:ascii="宋体" w:eastAsia="宋体" w:hAnsi="宋体" w:cs="宋体"/>
                <w:b/>
                <w:color w:val="000000"/>
                <w:sz w:val="18"/>
                <w:szCs w:val="21"/>
              </w:rPr>
            </w:pPr>
            <w:r w:rsidRPr="00745ED1">
              <w:rPr>
                <w:rFonts w:ascii="宋体" w:eastAsia="宋体" w:hAnsi="宋体" w:cs="宋体" w:hint="eastAsia"/>
                <w:b/>
                <w:color w:val="000000"/>
                <w:kern w:val="0"/>
                <w:sz w:val="18"/>
                <w:szCs w:val="21"/>
              </w:rPr>
              <w:t>时间</w:t>
            </w:r>
          </w:p>
        </w:tc>
        <w:tc>
          <w:tcPr>
            <w:tcW w:w="1985" w:type="dxa"/>
            <w:tcBorders>
              <w:tl2br w:val="nil"/>
              <w:tr2bl w:val="nil"/>
            </w:tcBorders>
            <w:shd w:val="clear" w:color="auto" w:fill="auto"/>
            <w:vAlign w:val="center"/>
          </w:tcPr>
          <w:p w:rsidR="00806EA0" w:rsidRPr="00745ED1" w:rsidRDefault="00806EA0" w:rsidP="00806EA0">
            <w:pPr>
              <w:widowControl/>
              <w:ind w:leftChars="-30" w:left="-63" w:rightChars="-30" w:right="-63"/>
              <w:jc w:val="center"/>
              <w:textAlignment w:val="center"/>
              <w:rPr>
                <w:rFonts w:ascii="宋体" w:eastAsia="宋体" w:hAnsi="宋体" w:cs="宋体"/>
                <w:b/>
                <w:color w:val="000000"/>
                <w:sz w:val="18"/>
                <w:szCs w:val="21"/>
              </w:rPr>
            </w:pPr>
            <w:r w:rsidRPr="00745ED1">
              <w:rPr>
                <w:rFonts w:ascii="宋体" w:eastAsia="宋体" w:hAnsi="宋体" w:cs="宋体" w:hint="eastAsia"/>
                <w:b/>
                <w:color w:val="000000"/>
                <w:kern w:val="0"/>
                <w:sz w:val="18"/>
                <w:szCs w:val="21"/>
              </w:rPr>
              <w:t>出版社（开课地点）</w:t>
            </w:r>
          </w:p>
        </w:tc>
        <w:tc>
          <w:tcPr>
            <w:tcW w:w="708" w:type="dxa"/>
            <w:tcBorders>
              <w:tl2br w:val="nil"/>
              <w:tr2bl w:val="nil"/>
            </w:tcBorders>
            <w:shd w:val="clear" w:color="auto" w:fill="auto"/>
            <w:vAlign w:val="center"/>
          </w:tcPr>
          <w:p w:rsidR="00806EA0" w:rsidRPr="00745ED1" w:rsidRDefault="00806EA0" w:rsidP="00806EA0">
            <w:pPr>
              <w:widowControl/>
              <w:ind w:leftChars="-30" w:left="-63" w:rightChars="-30" w:right="-63"/>
              <w:jc w:val="center"/>
              <w:textAlignment w:val="center"/>
              <w:rPr>
                <w:rFonts w:ascii="宋体" w:eastAsia="宋体" w:hAnsi="宋体" w:cs="宋体"/>
                <w:b/>
                <w:color w:val="000000"/>
                <w:sz w:val="18"/>
                <w:szCs w:val="21"/>
              </w:rPr>
            </w:pPr>
            <w:r w:rsidRPr="00745ED1">
              <w:rPr>
                <w:rFonts w:ascii="宋体" w:eastAsia="宋体" w:hAnsi="宋体" w:cs="宋体" w:hint="eastAsia"/>
                <w:b/>
                <w:color w:val="000000"/>
                <w:kern w:val="0"/>
                <w:sz w:val="18"/>
                <w:szCs w:val="21"/>
              </w:rPr>
              <w:t>作者</w:t>
            </w:r>
          </w:p>
        </w:tc>
      </w:tr>
      <w:tr w:rsidR="00806EA0" w:rsidTr="00D00D23">
        <w:trPr>
          <w:trHeight w:val="6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1</w:t>
            </w:r>
          </w:p>
        </w:tc>
        <w:tc>
          <w:tcPr>
            <w:tcW w:w="3599" w:type="dxa"/>
            <w:tcBorders>
              <w:tl2br w:val="nil"/>
              <w:tr2bl w:val="nil"/>
            </w:tcBorders>
            <w:shd w:val="clear" w:color="auto" w:fill="auto"/>
            <w:vAlign w:val="center"/>
          </w:tcPr>
          <w:p w:rsidR="00806EA0" w:rsidRPr="00806EA0" w:rsidRDefault="00806EA0" w:rsidP="00DF467D">
            <w:pPr>
              <w:pStyle w:val="a6"/>
              <w:widowControl/>
              <w:ind w:leftChars="-30" w:left="-63"/>
              <w:jc w:val="center"/>
              <w:rPr>
                <w:rFonts w:eastAsia="宋体"/>
                <w:sz w:val="20"/>
              </w:rPr>
            </w:pPr>
            <w:r w:rsidRPr="00806EA0">
              <w:rPr>
                <w:rFonts w:ascii="宋体" w:eastAsia="宋体" w:hAnsi="宋体" w:cs="宋体" w:hint="eastAsia"/>
                <w:color w:val="000000"/>
                <w:sz w:val="20"/>
                <w:szCs w:val="21"/>
              </w:rPr>
              <w:t>论文 《初中科普文教学与学生科学素养的提升》</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省级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sz w:val="20"/>
                <w:szCs w:val="21"/>
              </w:rPr>
              <w:t>2022.12</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《明日》</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王  云</w:t>
            </w:r>
          </w:p>
        </w:tc>
      </w:tr>
      <w:tr w:rsidR="00806EA0" w:rsidTr="00D00D23">
        <w:trPr>
          <w:trHeight w:val="6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论文 《浅析初中语文科普文课堂教学的构建》</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省级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2022.11</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四川省卷宗期刊有限公司</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席梦然</w:t>
            </w:r>
          </w:p>
        </w:tc>
      </w:tr>
      <w:tr w:rsidR="00806EA0" w:rsidTr="00D00D23">
        <w:trPr>
          <w:trHeight w:val="6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3</w:t>
            </w:r>
          </w:p>
        </w:tc>
        <w:tc>
          <w:tcPr>
            <w:tcW w:w="3599" w:type="dxa"/>
            <w:tcBorders>
              <w:tl2br w:val="nil"/>
              <w:tr2bl w:val="nil"/>
            </w:tcBorders>
            <w:shd w:val="clear" w:color="auto" w:fill="auto"/>
            <w:vAlign w:val="center"/>
          </w:tcPr>
          <w:p w:rsidR="00806EA0" w:rsidRPr="00806EA0" w:rsidRDefault="00806EA0" w:rsidP="00DF467D">
            <w:pPr>
              <w:pStyle w:val="a6"/>
              <w:widowControl/>
              <w:ind w:leftChars="-30" w:left="-63"/>
              <w:jc w:val="center"/>
              <w:rPr>
                <w:sz w:val="20"/>
              </w:rPr>
            </w:pPr>
            <w:r w:rsidRPr="00806EA0">
              <w:rPr>
                <w:rFonts w:ascii="宋体" w:eastAsia="宋体" w:hAnsi="宋体" w:cs="宋体" w:hint="eastAsia"/>
                <w:color w:val="000000"/>
                <w:sz w:val="20"/>
                <w:szCs w:val="21"/>
              </w:rPr>
              <w:t>论文 《初中语文科普文教学课例分析》</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省级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sz w:val="20"/>
                <w:szCs w:val="21"/>
              </w:rPr>
              <w:t>2022.12</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《明日》</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张海平</w:t>
            </w:r>
          </w:p>
        </w:tc>
      </w:tr>
      <w:tr w:rsidR="00806EA0" w:rsidTr="00D00D23">
        <w:trPr>
          <w:trHeight w:val="6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4</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论文 《多媒体技术在科普文教学中的应用》</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省级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2022.12</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《卷宗》</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高毓华</w:t>
            </w:r>
          </w:p>
        </w:tc>
      </w:tr>
      <w:tr w:rsidR="00806EA0" w:rsidTr="00D00D23">
        <w:trPr>
          <w:trHeight w:val="6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5</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论文 《基于项目学习的初中语文科普文教学策略——以＜带上她的眼睛＞为例》</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省级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2024.</w:t>
            </w:r>
            <w:r w:rsidR="005F40F4">
              <w:rPr>
                <w:rFonts w:ascii="宋体" w:eastAsia="宋体" w:hAnsi="宋体" w:cs="宋体" w:hint="eastAsia"/>
                <w:color w:val="000000"/>
                <w:kern w:val="0"/>
                <w:sz w:val="20"/>
                <w:szCs w:val="21"/>
              </w:rPr>
              <w:t>0</w:t>
            </w:r>
            <w:r w:rsidRPr="00806EA0">
              <w:rPr>
                <w:rFonts w:ascii="宋体" w:eastAsia="宋体" w:hAnsi="宋体" w:cs="宋体" w:hint="eastAsia"/>
                <w:color w:val="000000"/>
                <w:kern w:val="0"/>
                <w:sz w:val="20"/>
                <w:szCs w:val="21"/>
              </w:rPr>
              <w:t>2</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《教育与考试评价》</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王  墨</w:t>
            </w:r>
          </w:p>
        </w:tc>
      </w:tr>
      <w:tr w:rsidR="00806EA0" w:rsidTr="00D00D23">
        <w:trPr>
          <w:trHeight w:val="7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6</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论文 《浅谈初中科普说明文教学内容选择》</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省级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2024.</w:t>
            </w:r>
            <w:r w:rsidR="005F40F4">
              <w:rPr>
                <w:rFonts w:ascii="宋体" w:eastAsia="宋体" w:hAnsi="宋体" w:cs="宋体" w:hint="eastAsia"/>
                <w:color w:val="000000"/>
                <w:kern w:val="0"/>
                <w:sz w:val="20"/>
                <w:szCs w:val="21"/>
              </w:rPr>
              <w:t>0</w:t>
            </w:r>
            <w:r w:rsidRPr="00806EA0">
              <w:rPr>
                <w:rFonts w:ascii="宋体" w:eastAsia="宋体" w:hAnsi="宋体" w:cs="宋体" w:hint="eastAsia"/>
                <w:color w:val="000000"/>
                <w:kern w:val="0"/>
                <w:sz w:val="20"/>
                <w:szCs w:val="21"/>
              </w:rPr>
              <w:t>2</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《教育与考试评价》</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吴宜泽</w:t>
            </w:r>
          </w:p>
        </w:tc>
      </w:tr>
      <w:tr w:rsidR="00806EA0" w:rsidTr="00D00D23">
        <w:trPr>
          <w:trHeight w:val="6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7</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论文 《初中语文科普文教学中的批判性思维培养》</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省级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2024.</w:t>
            </w:r>
            <w:r w:rsidR="005F40F4">
              <w:rPr>
                <w:rFonts w:ascii="宋体" w:eastAsia="宋体" w:hAnsi="宋体" w:cs="宋体" w:hint="eastAsia"/>
                <w:color w:val="000000"/>
                <w:kern w:val="0"/>
                <w:sz w:val="20"/>
                <w:szCs w:val="21"/>
              </w:rPr>
              <w:t>0</w:t>
            </w:r>
            <w:r w:rsidR="00844BAC">
              <w:rPr>
                <w:rFonts w:ascii="宋体" w:eastAsia="宋体" w:hAnsi="宋体" w:cs="宋体" w:hint="eastAsia"/>
                <w:color w:val="000000"/>
                <w:kern w:val="0"/>
                <w:sz w:val="20"/>
                <w:szCs w:val="21"/>
              </w:rPr>
              <w:t>5</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《教育与考试评价》</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戴奕青</w:t>
            </w:r>
          </w:p>
        </w:tc>
      </w:tr>
      <w:tr w:rsidR="00806EA0" w:rsidTr="00D00D23">
        <w:trPr>
          <w:trHeight w:val="6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8</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论文 《柳百成：走出去 报国来》</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市级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2022</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常州市科学技术协会</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蒋画意</w:t>
            </w:r>
          </w:p>
        </w:tc>
      </w:tr>
      <w:tr w:rsidR="00806EA0" w:rsidTr="00D00D23">
        <w:trPr>
          <w:trHeight w:val="7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9</w:t>
            </w:r>
          </w:p>
        </w:tc>
        <w:tc>
          <w:tcPr>
            <w:tcW w:w="3599" w:type="dxa"/>
            <w:tcBorders>
              <w:tl2br w:val="nil"/>
              <w:tr2bl w:val="nil"/>
            </w:tcBorders>
            <w:shd w:val="clear" w:color="auto" w:fill="auto"/>
            <w:vAlign w:val="center"/>
          </w:tcPr>
          <w:p w:rsidR="00806EA0" w:rsidRPr="00806EA0" w:rsidRDefault="005F40F4" w:rsidP="00DF467D">
            <w:pPr>
              <w:widowControl/>
              <w:ind w:leftChars="-30" w:left="-63" w:rightChars="-30" w:right="-63"/>
              <w:jc w:val="center"/>
              <w:textAlignment w:val="center"/>
              <w:rPr>
                <w:rFonts w:ascii="宋体" w:eastAsia="宋体" w:hAnsi="宋体" w:cs="宋体"/>
                <w:color w:val="000000"/>
                <w:kern w:val="0"/>
                <w:sz w:val="20"/>
                <w:szCs w:val="21"/>
              </w:rPr>
            </w:pPr>
            <w:r>
              <w:rPr>
                <w:rFonts w:ascii="宋体" w:eastAsia="宋体" w:hAnsi="宋体" w:cs="宋体" w:hint="eastAsia"/>
                <w:color w:val="000000"/>
                <w:kern w:val="0"/>
                <w:sz w:val="20"/>
                <w:szCs w:val="21"/>
              </w:rPr>
              <w:t>论文 《</w:t>
            </w:r>
            <w:r w:rsidRPr="005F40F4">
              <w:rPr>
                <w:rFonts w:ascii="宋体" w:eastAsia="宋体" w:hAnsi="宋体" w:cs="宋体"/>
                <w:color w:val="000000"/>
                <w:kern w:val="0"/>
                <w:sz w:val="20"/>
                <w:szCs w:val="21"/>
              </w:rPr>
              <w:t>初中科普说明文教学提升学生科学素养的有效策略——以《苏州园林》教学为例</w:t>
            </w:r>
            <w:r>
              <w:rPr>
                <w:rFonts w:ascii="宋体" w:eastAsia="宋体" w:hAnsi="宋体" w:cs="宋体" w:hint="eastAsia"/>
                <w:color w:val="000000"/>
                <w:kern w:val="0"/>
                <w:sz w:val="20"/>
                <w:szCs w:val="21"/>
              </w:rPr>
              <w:t>》</w:t>
            </w:r>
          </w:p>
        </w:tc>
        <w:tc>
          <w:tcPr>
            <w:tcW w:w="709" w:type="dxa"/>
            <w:tcBorders>
              <w:tl2br w:val="nil"/>
              <w:tr2bl w:val="nil"/>
            </w:tcBorders>
            <w:shd w:val="clear" w:color="auto" w:fill="auto"/>
            <w:vAlign w:val="center"/>
          </w:tcPr>
          <w:p w:rsidR="00806EA0" w:rsidRPr="00806EA0" w:rsidRDefault="005F40F4" w:rsidP="00806EA0">
            <w:pPr>
              <w:widowControl/>
              <w:ind w:leftChars="-30" w:left="-63" w:rightChars="-30" w:right="-63"/>
              <w:jc w:val="center"/>
              <w:textAlignment w:val="center"/>
              <w:rPr>
                <w:rFonts w:ascii="宋体" w:eastAsia="宋体" w:hAnsi="宋体" w:cs="宋体"/>
                <w:color w:val="000000"/>
                <w:kern w:val="0"/>
                <w:sz w:val="20"/>
                <w:szCs w:val="21"/>
              </w:rPr>
            </w:pPr>
            <w:r>
              <w:rPr>
                <w:rFonts w:ascii="宋体" w:eastAsia="宋体" w:hAnsi="宋体" w:cs="宋体" w:hint="eastAsia"/>
                <w:color w:val="000000"/>
                <w:kern w:val="0"/>
                <w:sz w:val="20"/>
                <w:szCs w:val="21"/>
              </w:rPr>
              <w:t>省级</w:t>
            </w:r>
          </w:p>
        </w:tc>
        <w:tc>
          <w:tcPr>
            <w:tcW w:w="992" w:type="dxa"/>
            <w:tcBorders>
              <w:tl2br w:val="nil"/>
              <w:tr2bl w:val="nil"/>
            </w:tcBorders>
            <w:shd w:val="clear" w:color="auto" w:fill="auto"/>
            <w:vAlign w:val="center"/>
          </w:tcPr>
          <w:p w:rsidR="00806EA0" w:rsidRPr="00806EA0" w:rsidRDefault="005F40F4" w:rsidP="00806EA0">
            <w:pPr>
              <w:widowControl/>
              <w:ind w:leftChars="-30" w:left="-63" w:rightChars="-30" w:right="-63"/>
              <w:jc w:val="center"/>
              <w:textAlignment w:val="center"/>
              <w:rPr>
                <w:rFonts w:ascii="宋体" w:eastAsia="宋体" w:hAnsi="宋体" w:cs="宋体"/>
                <w:color w:val="000000"/>
                <w:kern w:val="0"/>
                <w:sz w:val="20"/>
                <w:szCs w:val="21"/>
              </w:rPr>
            </w:pPr>
            <w:r>
              <w:rPr>
                <w:rFonts w:ascii="宋体" w:eastAsia="宋体" w:hAnsi="宋体" w:cs="宋体" w:hint="eastAsia"/>
                <w:color w:val="000000"/>
                <w:kern w:val="0"/>
                <w:sz w:val="20"/>
                <w:szCs w:val="21"/>
              </w:rPr>
              <w:t>2024.06</w:t>
            </w:r>
          </w:p>
        </w:tc>
        <w:tc>
          <w:tcPr>
            <w:tcW w:w="1985" w:type="dxa"/>
            <w:tcBorders>
              <w:tl2br w:val="nil"/>
              <w:tr2bl w:val="nil"/>
            </w:tcBorders>
            <w:shd w:val="clear" w:color="auto" w:fill="auto"/>
            <w:vAlign w:val="center"/>
          </w:tcPr>
          <w:p w:rsidR="00806EA0" w:rsidRPr="00806EA0" w:rsidRDefault="005F40F4" w:rsidP="00806EA0">
            <w:pPr>
              <w:widowControl/>
              <w:ind w:leftChars="-30" w:left="-63" w:rightChars="-30" w:right="-63"/>
              <w:jc w:val="center"/>
              <w:textAlignment w:val="center"/>
              <w:rPr>
                <w:rFonts w:ascii="宋体" w:eastAsia="宋体" w:hAnsi="宋体" w:cs="宋体"/>
                <w:color w:val="000000"/>
                <w:kern w:val="0"/>
                <w:sz w:val="20"/>
                <w:szCs w:val="21"/>
              </w:rPr>
            </w:pPr>
            <w:r w:rsidRPr="005F40F4">
              <w:rPr>
                <w:rFonts w:ascii="宋体" w:eastAsia="宋体" w:hAnsi="宋体" w:cs="宋体"/>
                <w:color w:val="000000"/>
                <w:kern w:val="0"/>
                <w:sz w:val="20"/>
                <w:szCs w:val="21"/>
              </w:rPr>
              <w:t>《教育考试与评价》</w:t>
            </w:r>
          </w:p>
        </w:tc>
        <w:tc>
          <w:tcPr>
            <w:tcW w:w="708" w:type="dxa"/>
            <w:tcBorders>
              <w:tl2br w:val="nil"/>
              <w:tr2bl w:val="nil"/>
            </w:tcBorders>
            <w:shd w:val="clear" w:color="auto" w:fill="auto"/>
            <w:vAlign w:val="center"/>
          </w:tcPr>
          <w:p w:rsidR="00806EA0" w:rsidRPr="00806EA0" w:rsidRDefault="005F40F4" w:rsidP="00806EA0">
            <w:pPr>
              <w:widowControl/>
              <w:ind w:leftChars="-30" w:left="-63" w:rightChars="-30" w:right="-63"/>
              <w:jc w:val="center"/>
              <w:textAlignment w:val="center"/>
              <w:rPr>
                <w:rFonts w:ascii="宋体" w:eastAsia="宋体" w:hAnsi="宋体" w:cs="宋体"/>
                <w:color w:val="000000"/>
                <w:kern w:val="0"/>
                <w:sz w:val="20"/>
                <w:szCs w:val="21"/>
              </w:rPr>
            </w:pPr>
            <w:r>
              <w:rPr>
                <w:rFonts w:ascii="宋体" w:eastAsia="宋体" w:hAnsi="宋体" w:cs="宋体" w:hint="eastAsia"/>
                <w:color w:val="000000"/>
                <w:kern w:val="0"/>
                <w:sz w:val="20"/>
                <w:szCs w:val="21"/>
              </w:rPr>
              <w:t>蒋画意</w:t>
            </w:r>
          </w:p>
        </w:tc>
      </w:tr>
      <w:tr w:rsidR="00806EA0" w:rsidTr="00D00D23">
        <w:trPr>
          <w:trHeight w:val="7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10</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公开课《太空一日》</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省级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2021.6</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江苏省名师空中课堂</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高毓华</w:t>
            </w:r>
          </w:p>
        </w:tc>
      </w:tr>
      <w:tr w:rsidR="00806EA0" w:rsidTr="00D00D23">
        <w:trPr>
          <w:trHeight w:val="7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11</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公开课《登勃朗峰》</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市级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2021.4</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常州市丽华中学</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高毓华</w:t>
            </w:r>
          </w:p>
        </w:tc>
      </w:tr>
      <w:tr w:rsidR="00806EA0" w:rsidTr="00D00D23">
        <w:trPr>
          <w:trHeight w:val="7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lastRenderedPageBreak/>
              <w:t>12</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公开课《南乡子·登京口北固亭有怀》</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市级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2023.3</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常州市丽华中学</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高毓华</w:t>
            </w:r>
          </w:p>
        </w:tc>
      </w:tr>
      <w:tr w:rsidR="00806EA0" w:rsidTr="00D00D23">
        <w:trPr>
          <w:trHeight w:val="7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13</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公开课《带上她的眼睛》</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校际</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2024.05</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常州市丽华中学</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席梦然</w:t>
            </w:r>
          </w:p>
        </w:tc>
      </w:tr>
      <w:tr w:rsidR="00806EA0" w:rsidTr="00D00D23">
        <w:trPr>
          <w:trHeight w:val="7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14</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公开课《带上她的眼睛》</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校级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2023.6</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常州市丽华中学</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王  墨</w:t>
            </w:r>
          </w:p>
        </w:tc>
      </w:tr>
      <w:tr w:rsidR="00806EA0" w:rsidTr="00D00D23">
        <w:trPr>
          <w:trHeight w:val="892"/>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15</w:t>
            </w:r>
          </w:p>
        </w:tc>
        <w:tc>
          <w:tcPr>
            <w:tcW w:w="3599" w:type="dxa"/>
            <w:tcBorders>
              <w:tl2br w:val="nil"/>
              <w:tr2bl w:val="nil"/>
            </w:tcBorders>
            <w:shd w:val="clear" w:color="auto" w:fill="auto"/>
            <w:vAlign w:val="center"/>
          </w:tcPr>
          <w:p w:rsidR="00806EA0" w:rsidRPr="00806EA0" w:rsidRDefault="00806EA0" w:rsidP="00DF467D">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公开课《苏州园林》</w:t>
            </w:r>
          </w:p>
        </w:tc>
        <w:tc>
          <w:tcPr>
            <w:tcW w:w="709"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市级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2021.12</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常州市教育科学院</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蒋画意</w:t>
            </w:r>
          </w:p>
        </w:tc>
      </w:tr>
      <w:tr w:rsidR="00806EA0" w:rsidTr="00D00D23">
        <w:trPr>
          <w:trHeight w:val="669"/>
        </w:trPr>
        <w:tc>
          <w:tcPr>
            <w:tcW w:w="520"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16</w:t>
            </w:r>
          </w:p>
        </w:tc>
        <w:tc>
          <w:tcPr>
            <w:tcW w:w="3599" w:type="dxa"/>
            <w:tcBorders>
              <w:tl2br w:val="nil"/>
              <w:tr2bl w:val="nil"/>
            </w:tcBorders>
            <w:shd w:val="clear" w:color="auto" w:fill="auto"/>
            <w:vAlign w:val="center"/>
          </w:tcPr>
          <w:p w:rsidR="00806EA0" w:rsidRPr="00806EA0" w:rsidRDefault="00806EA0" w:rsidP="00DF467D">
            <w:pPr>
              <w:spacing w:line="360" w:lineRule="auto"/>
              <w:jc w:val="center"/>
              <w:rPr>
                <w:rFonts w:ascii="Calibri" w:eastAsia="宋体" w:hAnsi="Calibri" w:cs="Times New Roman"/>
                <w:sz w:val="20"/>
                <w:szCs w:val="21"/>
              </w:rPr>
            </w:pPr>
            <w:r w:rsidRPr="00806EA0">
              <w:rPr>
                <w:rFonts w:ascii="Calibri" w:eastAsia="宋体" w:hAnsi="Calibri" w:cs="Times New Roman" w:hint="eastAsia"/>
                <w:sz w:val="20"/>
                <w:szCs w:val="21"/>
              </w:rPr>
              <w:t>公开课《带上她的眼睛》</w:t>
            </w:r>
          </w:p>
        </w:tc>
        <w:tc>
          <w:tcPr>
            <w:tcW w:w="709" w:type="dxa"/>
            <w:tcBorders>
              <w:tl2br w:val="nil"/>
              <w:tr2bl w:val="nil"/>
            </w:tcBorders>
            <w:shd w:val="clear" w:color="auto" w:fill="auto"/>
            <w:vAlign w:val="center"/>
          </w:tcPr>
          <w:p w:rsidR="00806EA0" w:rsidRPr="00806EA0" w:rsidRDefault="00806EA0" w:rsidP="00806EA0">
            <w:pPr>
              <w:spacing w:line="360" w:lineRule="auto"/>
              <w:jc w:val="center"/>
              <w:rPr>
                <w:rFonts w:ascii="Calibri" w:eastAsia="宋体" w:hAnsi="Calibri" w:cs="Times New Roman"/>
                <w:sz w:val="20"/>
                <w:szCs w:val="21"/>
              </w:rPr>
            </w:pPr>
            <w:r w:rsidRPr="00806EA0">
              <w:rPr>
                <w:rFonts w:ascii="Calibri" w:eastAsia="宋体" w:hAnsi="Calibri" w:cs="Times New Roman" w:hint="eastAsia"/>
                <w:sz w:val="20"/>
                <w:szCs w:val="21"/>
              </w:rPr>
              <w:t>校级</w:t>
            </w:r>
          </w:p>
        </w:tc>
        <w:tc>
          <w:tcPr>
            <w:tcW w:w="992"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2021.6.3</w:t>
            </w:r>
          </w:p>
        </w:tc>
        <w:tc>
          <w:tcPr>
            <w:tcW w:w="1985"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常州市丽华中学</w:t>
            </w:r>
          </w:p>
        </w:tc>
        <w:tc>
          <w:tcPr>
            <w:tcW w:w="708" w:type="dxa"/>
            <w:tcBorders>
              <w:tl2br w:val="nil"/>
              <w:tr2bl w:val="nil"/>
            </w:tcBorders>
            <w:shd w:val="clear" w:color="auto" w:fill="auto"/>
            <w:vAlign w:val="center"/>
          </w:tcPr>
          <w:p w:rsidR="00806EA0" w:rsidRPr="00806EA0" w:rsidRDefault="00806EA0" w:rsidP="00806EA0">
            <w:pPr>
              <w:widowControl/>
              <w:ind w:leftChars="-30" w:left="-63" w:rightChars="-30" w:right="-63"/>
              <w:jc w:val="center"/>
              <w:textAlignment w:val="center"/>
              <w:rPr>
                <w:rFonts w:ascii="宋体" w:eastAsia="宋体" w:hAnsi="宋体" w:cs="宋体"/>
                <w:color w:val="000000"/>
                <w:kern w:val="0"/>
                <w:sz w:val="20"/>
                <w:szCs w:val="21"/>
              </w:rPr>
            </w:pPr>
            <w:r w:rsidRPr="00806EA0">
              <w:rPr>
                <w:rFonts w:ascii="宋体" w:eastAsia="宋体" w:hAnsi="宋体" w:cs="宋体" w:hint="eastAsia"/>
                <w:color w:val="000000"/>
                <w:kern w:val="0"/>
                <w:sz w:val="20"/>
                <w:szCs w:val="21"/>
              </w:rPr>
              <w:t>蒋画意</w:t>
            </w:r>
          </w:p>
        </w:tc>
      </w:tr>
    </w:tbl>
    <w:p w:rsidR="00D63966" w:rsidRDefault="00D63966" w:rsidP="00E771D1">
      <w:pPr>
        <w:rPr>
          <w:rFonts w:ascii="宋体" w:eastAsia="宋体" w:hAnsi="宋体" w:cs="宋体"/>
          <w:b/>
          <w:bCs/>
          <w:szCs w:val="21"/>
        </w:rPr>
      </w:pPr>
    </w:p>
    <w:p w:rsidR="00D63966" w:rsidRDefault="00D63966" w:rsidP="002F403E">
      <w:pPr>
        <w:ind w:firstLineChars="200" w:firstLine="422"/>
        <w:rPr>
          <w:rFonts w:ascii="宋体" w:eastAsia="宋体" w:hAnsi="宋体" w:cs="宋体"/>
          <w:b/>
          <w:bCs/>
          <w:szCs w:val="21"/>
        </w:rPr>
      </w:pPr>
      <w:r>
        <w:rPr>
          <w:rFonts w:ascii="宋体" w:eastAsia="宋体" w:hAnsi="宋体" w:cs="宋体" w:hint="eastAsia"/>
          <w:b/>
          <w:bCs/>
          <w:szCs w:val="21"/>
        </w:rPr>
        <w:t>四、</w:t>
      </w:r>
      <w:r w:rsidR="003C0467">
        <w:rPr>
          <w:rFonts w:ascii="宋体" w:eastAsia="宋体" w:hAnsi="宋体" w:cs="宋体" w:hint="eastAsia"/>
          <w:b/>
          <w:bCs/>
          <w:szCs w:val="21"/>
        </w:rPr>
        <w:t>结语</w:t>
      </w:r>
    </w:p>
    <w:p w:rsidR="003C0467" w:rsidRPr="003C0467" w:rsidRDefault="003C0467" w:rsidP="003C0467">
      <w:pPr>
        <w:spacing w:line="360" w:lineRule="auto"/>
        <w:ind w:firstLineChars="200" w:firstLine="480"/>
        <w:rPr>
          <w:rFonts w:ascii="宋体" w:eastAsia="宋体" w:hAnsi="宋体" w:cs="宋体"/>
          <w:bCs/>
          <w:sz w:val="24"/>
          <w:szCs w:val="24"/>
        </w:rPr>
      </w:pPr>
      <w:r w:rsidRPr="003C0467">
        <w:rPr>
          <w:rFonts w:ascii="宋体" w:eastAsia="宋体" w:hAnsi="宋体" w:cs="宋体" w:hint="eastAsia"/>
          <w:bCs/>
          <w:sz w:val="24"/>
          <w:szCs w:val="24"/>
        </w:rPr>
        <w:t>本文以初中语文科普文教学作为主要的研究对象，立足于统编版初中语文教材，结合相关理论以及语文课程标准的具体要求，寻求初中语文科普文教学的新思路。</w:t>
      </w:r>
      <w:r>
        <w:rPr>
          <w:rFonts w:ascii="宋体" w:eastAsia="宋体" w:hAnsi="宋体" w:cs="宋体" w:hint="eastAsia"/>
          <w:bCs/>
          <w:sz w:val="24"/>
          <w:szCs w:val="24"/>
        </w:rPr>
        <w:t>课题组成员对</w:t>
      </w:r>
      <w:r w:rsidRPr="003C0467">
        <w:rPr>
          <w:rFonts w:ascii="宋体" w:eastAsia="宋体" w:hAnsi="宋体" w:cs="宋体" w:hint="eastAsia"/>
          <w:bCs/>
          <w:sz w:val="24"/>
          <w:szCs w:val="24"/>
        </w:rPr>
        <w:t>教师和学生进行问卷调查，分析当前科普文教学存在的问题及原因，希望通过转变教师与学生的观念，改变科普文教学方式，多种评价方式相结合等能够提高科普文教学的效率，以期可以给</w:t>
      </w:r>
      <w:r>
        <w:rPr>
          <w:rFonts w:ascii="宋体" w:eastAsia="宋体" w:hAnsi="宋体" w:cs="宋体" w:hint="eastAsia"/>
          <w:bCs/>
          <w:sz w:val="24"/>
          <w:szCs w:val="24"/>
        </w:rPr>
        <w:t>我们</w:t>
      </w:r>
      <w:r w:rsidRPr="003C0467">
        <w:rPr>
          <w:rFonts w:ascii="宋体" w:eastAsia="宋体" w:hAnsi="宋体" w:cs="宋体" w:hint="eastAsia"/>
          <w:bCs/>
          <w:sz w:val="24"/>
          <w:szCs w:val="24"/>
        </w:rPr>
        <w:t>一线教师一些教学思路和建议，促进师生成长。</w:t>
      </w:r>
    </w:p>
    <w:p w:rsidR="003C0467" w:rsidRPr="003C0467" w:rsidRDefault="003C0467" w:rsidP="003C0467">
      <w:pPr>
        <w:spacing w:line="360" w:lineRule="auto"/>
        <w:ind w:firstLineChars="200" w:firstLine="480"/>
        <w:rPr>
          <w:rFonts w:ascii="宋体" w:eastAsia="宋体" w:hAnsi="宋体" w:cs="宋体"/>
          <w:bCs/>
          <w:sz w:val="24"/>
          <w:szCs w:val="24"/>
        </w:rPr>
      </w:pPr>
      <w:r w:rsidRPr="003C0467">
        <w:rPr>
          <w:rFonts w:ascii="宋体" w:eastAsia="宋体" w:hAnsi="宋体" w:cs="宋体" w:hint="eastAsia"/>
          <w:bCs/>
          <w:sz w:val="24"/>
          <w:szCs w:val="24"/>
        </w:rPr>
        <w:t>由于</w:t>
      </w:r>
      <w:r>
        <w:rPr>
          <w:rFonts w:ascii="宋体" w:eastAsia="宋体" w:hAnsi="宋体" w:cs="宋体" w:hint="eastAsia"/>
          <w:bCs/>
          <w:sz w:val="24"/>
          <w:szCs w:val="24"/>
        </w:rPr>
        <w:t>课题组成员</w:t>
      </w:r>
      <w:r w:rsidRPr="003C0467">
        <w:rPr>
          <w:rFonts w:ascii="宋体" w:eastAsia="宋体" w:hAnsi="宋体" w:cs="宋体" w:hint="eastAsia"/>
          <w:bCs/>
          <w:sz w:val="24"/>
          <w:szCs w:val="24"/>
        </w:rPr>
        <w:t>水平有限，</w:t>
      </w:r>
      <w:r>
        <w:rPr>
          <w:rFonts w:ascii="宋体" w:eastAsia="宋体" w:hAnsi="宋体" w:cs="宋体" w:hint="eastAsia"/>
          <w:bCs/>
          <w:sz w:val="24"/>
          <w:szCs w:val="24"/>
        </w:rPr>
        <w:t>时间有限，</w:t>
      </w:r>
      <w:r w:rsidRPr="003C0467">
        <w:rPr>
          <w:rFonts w:ascii="宋体" w:eastAsia="宋体" w:hAnsi="宋体" w:cs="宋体" w:hint="eastAsia"/>
          <w:bCs/>
          <w:sz w:val="24"/>
          <w:szCs w:val="24"/>
        </w:rPr>
        <w:t>本</w:t>
      </w:r>
      <w:r>
        <w:rPr>
          <w:rFonts w:ascii="宋体" w:eastAsia="宋体" w:hAnsi="宋体" w:cs="宋体" w:hint="eastAsia"/>
          <w:bCs/>
          <w:sz w:val="24"/>
          <w:szCs w:val="24"/>
        </w:rPr>
        <w:t>课题</w:t>
      </w:r>
      <w:r w:rsidR="00457054">
        <w:rPr>
          <w:rFonts w:ascii="宋体" w:eastAsia="宋体" w:hAnsi="宋体" w:cs="宋体" w:hint="eastAsia"/>
          <w:bCs/>
          <w:sz w:val="24"/>
          <w:szCs w:val="24"/>
        </w:rPr>
        <w:t>研究</w:t>
      </w:r>
      <w:r w:rsidRPr="003C0467">
        <w:rPr>
          <w:rFonts w:ascii="宋体" w:eastAsia="宋体" w:hAnsi="宋体" w:cs="宋体" w:hint="eastAsia"/>
          <w:bCs/>
          <w:sz w:val="24"/>
          <w:szCs w:val="24"/>
        </w:rPr>
        <w:t>缺乏深刻性，在理论</w:t>
      </w:r>
      <w:r>
        <w:rPr>
          <w:rFonts w:ascii="宋体" w:eastAsia="宋体" w:hAnsi="宋体" w:cs="宋体" w:hint="eastAsia"/>
          <w:bCs/>
          <w:sz w:val="24"/>
          <w:szCs w:val="24"/>
        </w:rPr>
        <w:t>阐述上存在诸多不足</w:t>
      </w:r>
      <w:r w:rsidRPr="003C0467">
        <w:rPr>
          <w:rFonts w:ascii="宋体" w:eastAsia="宋体" w:hAnsi="宋体" w:cs="宋体" w:hint="eastAsia"/>
          <w:bCs/>
          <w:sz w:val="24"/>
          <w:szCs w:val="24"/>
        </w:rPr>
        <w:t>。</w:t>
      </w:r>
      <w:r>
        <w:rPr>
          <w:rFonts w:ascii="宋体" w:eastAsia="宋体" w:hAnsi="宋体" w:cs="宋体" w:hint="eastAsia"/>
          <w:bCs/>
          <w:sz w:val="24"/>
          <w:szCs w:val="24"/>
        </w:rPr>
        <w:t>期待在不久的将来</w:t>
      </w:r>
      <w:r w:rsidR="00457054">
        <w:rPr>
          <w:rFonts w:ascii="宋体" w:eastAsia="宋体" w:hAnsi="宋体" w:cs="宋体" w:hint="eastAsia"/>
          <w:bCs/>
          <w:sz w:val="24"/>
          <w:szCs w:val="24"/>
        </w:rPr>
        <w:t>，能有更多的老师关注</w:t>
      </w:r>
      <w:r>
        <w:rPr>
          <w:rFonts w:ascii="宋体" w:eastAsia="宋体" w:hAnsi="宋体" w:cs="宋体" w:hint="eastAsia"/>
          <w:bCs/>
          <w:sz w:val="24"/>
          <w:szCs w:val="24"/>
        </w:rPr>
        <w:t>这一研究方向</w:t>
      </w:r>
      <w:r w:rsidRPr="003C0467">
        <w:rPr>
          <w:rFonts w:ascii="宋体" w:eastAsia="宋体" w:hAnsi="宋体" w:cs="宋体" w:hint="eastAsia"/>
          <w:bCs/>
          <w:sz w:val="24"/>
          <w:szCs w:val="24"/>
        </w:rPr>
        <w:t>，以进一步优化初中语文科普文的教学现状，真正带领学生走进一个不一样的科普世界。</w:t>
      </w:r>
    </w:p>
    <w:p w:rsidR="00D63966" w:rsidRDefault="00D63966" w:rsidP="00D63966">
      <w:pPr>
        <w:ind w:firstLineChars="200" w:firstLine="422"/>
        <w:rPr>
          <w:rFonts w:ascii="宋体" w:eastAsia="宋体" w:hAnsi="宋体" w:cs="宋体"/>
          <w:b/>
          <w:bCs/>
          <w:szCs w:val="21"/>
        </w:rPr>
      </w:pPr>
    </w:p>
    <w:p w:rsidR="00D63966" w:rsidRPr="00D63966" w:rsidRDefault="00D63966" w:rsidP="00D63966">
      <w:pPr>
        <w:ind w:firstLineChars="200" w:firstLine="422"/>
        <w:rPr>
          <w:rFonts w:ascii="宋体" w:eastAsia="宋体" w:hAnsi="宋体" w:cs="宋体"/>
          <w:b/>
          <w:szCs w:val="21"/>
        </w:rPr>
      </w:pPr>
    </w:p>
    <w:p w:rsidR="00D63966" w:rsidRPr="00D63966" w:rsidRDefault="00D63966" w:rsidP="00D63966">
      <w:pPr>
        <w:pStyle w:val="a0"/>
        <w:ind w:left="420" w:firstLineChars="0" w:firstLine="0"/>
        <w:rPr>
          <w:rFonts w:ascii="宋体" w:eastAsia="宋体" w:hAnsi="宋体" w:cs="宋体"/>
          <w:b/>
          <w:bCs/>
          <w:szCs w:val="21"/>
        </w:rPr>
      </w:pPr>
    </w:p>
    <w:p w:rsidR="00D63966" w:rsidRPr="00D63966" w:rsidRDefault="00D63966" w:rsidP="00D63966">
      <w:pPr>
        <w:pStyle w:val="a0"/>
        <w:spacing w:line="360" w:lineRule="exact"/>
        <w:ind w:left="420" w:firstLineChars="0" w:firstLine="0"/>
        <w:rPr>
          <w:rFonts w:ascii="宋体" w:eastAsia="宋体" w:hAnsi="宋体" w:cs="宋体"/>
          <w:b/>
          <w:bCs/>
          <w:szCs w:val="21"/>
        </w:rPr>
      </w:pPr>
    </w:p>
    <w:p w:rsidR="00D63966" w:rsidRPr="00D63966" w:rsidRDefault="00D63966" w:rsidP="007D3C97">
      <w:pPr>
        <w:ind w:firstLineChars="200" w:firstLine="420"/>
        <w:rPr>
          <w:rFonts w:ascii="宋体" w:eastAsia="宋体" w:hAnsi="宋体" w:cs="宋体"/>
          <w:szCs w:val="21"/>
        </w:rPr>
      </w:pPr>
    </w:p>
    <w:p w:rsidR="00E30170" w:rsidRPr="007D3C97" w:rsidRDefault="00E30170" w:rsidP="007D3C97">
      <w:pPr>
        <w:rPr>
          <w:rFonts w:ascii="楷体" w:eastAsia="楷体" w:hAnsi="楷体" w:cs="楷体"/>
          <w:sz w:val="24"/>
        </w:rPr>
      </w:pPr>
    </w:p>
    <w:p w:rsidR="0088750E" w:rsidRPr="0088750E" w:rsidRDefault="0088750E" w:rsidP="0088750E">
      <w:pPr>
        <w:widowControl/>
        <w:tabs>
          <w:tab w:val="left" w:pos="377"/>
        </w:tabs>
        <w:spacing w:line="360" w:lineRule="auto"/>
        <w:rPr>
          <w:b/>
          <w:bCs/>
          <w:kern w:val="0"/>
          <w:sz w:val="32"/>
          <w:szCs w:val="28"/>
        </w:rPr>
      </w:pPr>
    </w:p>
    <w:p w:rsidR="00B4383F" w:rsidRPr="0088750E" w:rsidRDefault="00B4383F"/>
    <w:sectPr w:rsidR="00B4383F" w:rsidRPr="0088750E" w:rsidSect="00242BF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858" w:rsidRDefault="00966858" w:rsidP="0088750E">
      <w:r>
        <w:separator/>
      </w:r>
    </w:p>
  </w:endnote>
  <w:endnote w:type="continuationSeparator" w:id="1">
    <w:p w:rsidR="00966858" w:rsidRDefault="00966858" w:rsidP="00887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928"/>
      <w:docPartObj>
        <w:docPartGallery w:val="Page Numbers (Bottom of Page)"/>
        <w:docPartUnique/>
      </w:docPartObj>
    </w:sdtPr>
    <w:sdtContent>
      <w:p w:rsidR="00306FB5" w:rsidRDefault="00AC5A4F">
        <w:pPr>
          <w:pStyle w:val="a5"/>
          <w:jc w:val="center"/>
        </w:pPr>
        <w:fldSimple w:instr=" PAGE   \* MERGEFORMAT ">
          <w:r w:rsidR="005E2C59" w:rsidRPr="005E2C59">
            <w:rPr>
              <w:noProof/>
              <w:lang w:val="zh-CN"/>
            </w:rPr>
            <w:t>17</w:t>
          </w:r>
        </w:fldSimple>
      </w:p>
    </w:sdtContent>
  </w:sdt>
  <w:p w:rsidR="00306FB5" w:rsidRDefault="00306F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858" w:rsidRDefault="00966858" w:rsidP="0088750E">
      <w:r>
        <w:separator/>
      </w:r>
    </w:p>
  </w:footnote>
  <w:footnote w:type="continuationSeparator" w:id="1">
    <w:p w:rsidR="00966858" w:rsidRDefault="00966858" w:rsidP="00887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62" w:rsidRDefault="008E4F62">
    <w:pPr>
      <w:pStyle w:val="a4"/>
    </w:pPr>
    <w:r>
      <w:rPr>
        <w:rFonts w:hint="eastAsia"/>
      </w:rPr>
      <w:t>常州市“十四五”教育科学规划立项课题</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3F11EB"/>
    <w:multiLevelType w:val="singleLevel"/>
    <w:tmpl w:val="E43F11EB"/>
    <w:lvl w:ilvl="0">
      <w:start w:val="2"/>
      <w:numFmt w:val="chineseCounting"/>
      <w:suff w:val="nothing"/>
      <w:lvlText w:val="%1、"/>
      <w:lvlJc w:val="left"/>
      <w:rPr>
        <w:rFonts w:hint="eastAsia"/>
      </w:rPr>
    </w:lvl>
  </w:abstractNum>
  <w:abstractNum w:abstractNumId="1">
    <w:nsid w:val="26D3FD4A"/>
    <w:multiLevelType w:val="singleLevel"/>
    <w:tmpl w:val="26D3FD4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750E"/>
    <w:rsid w:val="000F6788"/>
    <w:rsid w:val="001D451C"/>
    <w:rsid w:val="00242BFC"/>
    <w:rsid w:val="002539E4"/>
    <w:rsid w:val="002666D8"/>
    <w:rsid w:val="00274EDB"/>
    <w:rsid w:val="00292153"/>
    <w:rsid w:val="002B0D5C"/>
    <w:rsid w:val="002F403E"/>
    <w:rsid w:val="00306FB5"/>
    <w:rsid w:val="003C0467"/>
    <w:rsid w:val="003C5401"/>
    <w:rsid w:val="003E17DE"/>
    <w:rsid w:val="00457054"/>
    <w:rsid w:val="004731A8"/>
    <w:rsid w:val="004961F1"/>
    <w:rsid w:val="005E2C59"/>
    <w:rsid w:val="005F15D4"/>
    <w:rsid w:val="005F40F4"/>
    <w:rsid w:val="0063765A"/>
    <w:rsid w:val="0065711B"/>
    <w:rsid w:val="006B177E"/>
    <w:rsid w:val="006D2FC7"/>
    <w:rsid w:val="00745ED1"/>
    <w:rsid w:val="00763F12"/>
    <w:rsid w:val="007D3C97"/>
    <w:rsid w:val="00806EA0"/>
    <w:rsid w:val="00827FB1"/>
    <w:rsid w:val="00844BAC"/>
    <w:rsid w:val="0088750E"/>
    <w:rsid w:val="008C173F"/>
    <w:rsid w:val="008E4F62"/>
    <w:rsid w:val="00966858"/>
    <w:rsid w:val="009B23EC"/>
    <w:rsid w:val="009D0AD7"/>
    <w:rsid w:val="009D5CB5"/>
    <w:rsid w:val="00A27111"/>
    <w:rsid w:val="00A63892"/>
    <w:rsid w:val="00A95CD5"/>
    <w:rsid w:val="00AB1D23"/>
    <w:rsid w:val="00AC5A4F"/>
    <w:rsid w:val="00B4383F"/>
    <w:rsid w:val="00BB7FA5"/>
    <w:rsid w:val="00C24342"/>
    <w:rsid w:val="00CB6531"/>
    <w:rsid w:val="00CF6BCB"/>
    <w:rsid w:val="00D00D23"/>
    <w:rsid w:val="00D54682"/>
    <w:rsid w:val="00D63966"/>
    <w:rsid w:val="00D95098"/>
    <w:rsid w:val="00DE5629"/>
    <w:rsid w:val="00DF467D"/>
    <w:rsid w:val="00E2524D"/>
    <w:rsid w:val="00E27590"/>
    <w:rsid w:val="00E30170"/>
    <w:rsid w:val="00E63FC6"/>
    <w:rsid w:val="00E771D1"/>
    <w:rsid w:val="00E833E1"/>
    <w:rsid w:val="00EF1733"/>
    <w:rsid w:val="00F76A79"/>
    <w:rsid w:val="00FA7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0E"/>
    <w:pPr>
      <w:widowControl w:val="0"/>
      <w:jc w:val="both"/>
    </w:pPr>
  </w:style>
  <w:style w:type="paragraph" w:styleId="2">
    <w:name w:val="heading 2"/>
    <w:basedOn w:val="a0"/>
    <w:next w:val="a"/>
    <w:link w:val="2Char"/>
    <w:unhideWhenUsed/>
    <w:qFormat/>
    <w:rsid w:val="002666D8"/>
    <w:pPr>
      <w:keepNext/>
      <w:keepLines/>
      <w:spacing w:line="413" w:lineRule="auto"/>
      <w:ind w:firstLineChars="0" w:firstLine="0"/>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87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88750E"/>
    <w:rPr>
      <w:sz w:val="18"/>
      <w:szCs w:val="18"/>
    </w:rPr>
  </w:style>
  <w:style w:type="paragraph" w:styleId="a5">
    <w:name w:val="footer"/>
    <w:basedOn w:val="a"/>
    <w:link w:val="Char0"/>
    <w:uiPriority w:val="99"/>
    <w:unhideWhenUsed/>
    <w:rsid w:val="0088750E"/>
    <w:pPr>
      <w:tabs>
        <w:tab w:val="center" w:pos="4153"/>
        <w:tab w:val="right" w:pos="8306"/>
      </w:tabs>
      <w:snapToGrid w:val="0"/>
      <w:jc w:val="left"/>
    </w:pPr>
    <w:rPr>
      <w:sz w:val="18"/>
      <w:szCs w:val="18"/>
    </w:rPr>
  </w:style>
  <w:style w:type="character" w:customStyle="1" w:styleId="Char0">
    <w:name w:val="页脚 Char"/>
    <w:basedOn w:val="a1"/>
    <w:link w:val="a5"/>
    <w:uiPriority w:val="99"/>
    <w:rsid w:val="0088750E"/>
    <w:rPr>
      <w:sz w:val="18"/>
      <w:szCs w:val="18"/>
    </w:rPr>
  </w:style>
  <w:style w:type="paragraph" w:styleId="a0">
    <w:name w:val="List Paragraph"/>
    <w:basedOn w:val="a"/>
    <w:uiPriority w:val="34"/>
    <w:qFormat/>
    <w:rsid w:val="00D63966"/>
    <w:pPr>
      <w:ind w:firstLineChars="200" w:firstLine="420"/>
    </w:pPr>
  </w:style>
  <w:style w:type="character" w:customStyle="1" w:styleId="2Char">
    <w:name w:val="标题 2 Char"/>
    <w:basedOn w:val="a1"/>
    <w:link w:val="2"/>
    <w:rsid w:val="002666D8"/>
    <w:rPr>
      <w:rFonts w:ascii="Arial" w:eastAsia="黑体" w:hAnsi="Arial"/>
      <w:b/>
      <w:sz w:val="32"/>
      <w:szCs w:val="24"/>
    </w:rPr>
  </w:style>
  <w:style w:type="paragraph" w:styleId="a6">
    <w:name w:val="Normal (Web)"/>
    <w:basedOn w:val="a"/>
    <w:uiPriority w:val="99"/>
    <w:unhideWhenUsed/>
    <w:qFormat/>
    <w:rsid w:val="00806EA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5239-FCFD-441D-8744-52F964D7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23</Pages>
  <Words>3014</Words>
  <Characters>17186</Characters>
  <Application>Microsoft Office Word</Application>
  <DocSecurity>0</DocSecurity>
  <Lines>143</Lines>
  <Paragraphs>40</Paragraphs>
  <ScaleCrop>false</ScaleCrop>
  <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37</cp:revision>
  <dcterms:created xsi:type="dcterms:W3CDTF">2024-05-21T06:37:00Z</dcterms:created>
  <dcterms:modified xsi:type="dcterms:W3CDTF">2024-06-25T23:49:00Z</dcterms:modified>
</cp:coreProperties>
</file>