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5CD9201">
      <w:pPr>
        <w:spacing w:line="36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 w14:paraId="50977B71">
      <w:pPr>
        <w:spacing w:line="360" w:lineRule="exact"/>
        <w:ind w:firstLine="1461" w:firstLineChars="696"/>
        <w:jc w:val="right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/>
          <w:color w:val="0C0C0C" w:themeColor="text1" w:themeTint="F2"/>
          <w:szCs w:val="21"/>
        </w:rPr>
        <w:t>中</w:t>
      </w: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五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 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10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lang w:val="en-US" w:eastAsia="zh-CN"/>
        </w:rPr>
        <w:t>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10</w:t>
      </w:r>
      <w:r>
        <w:rPr>
          <w:rFonts w:hint="eastAsia" w:ascii="宋体" w:hAnsi="宋体"/>
          <w:color w:val="0C0C0C" w:themeColor="text1" w:themeTint="F2"/>
        </w:rPr>
        <w:t xml:space="preserve">月 </w:t>
      </w:r>
      <w:r>
        <w:rPr>
          <w:rFonts w:hint="eastAsia" w:ascii="宋体" w:hAnsi="宋体"/>
          <w:color w:val="0C0C0C" w:themeColor="text1" w:themeTint="F2"/>
          <w:u w:val="single"/>
        </w:rPr>
        <w:t>12</w:t>
      </w:r>
      <w:r>
        <w:rPr>
          <w:rFonts w:hint="eastAsia" w:ascii="宋体" w:hAnsi="宋体"/>
          <w:color w:val="0C0C0C" w:themeColor="text1" w:themeTint="F2"/>
        </w:rPr>
        <w:t xml:space="preserve">日  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35F74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B0484">
            <w:pPr>
              <w:pStyle w:val="2"/>
              <w:spacing w:after="0" w:line="28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209BC70C">
            <w:pPr>
              <w:pStyle w:val="2"/>
              <w:spacing w:after="0" w:line="28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CC649B0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28F56426">
            <w:pPr>
              <w:spacing w:line="28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活动的开展，幼儿知道十月一日是祖国妈妈的生日，也是全国人民的节日——国庆节，知道稀有的大熊猫是我国的国宝。除了大熊猫是我国代表性的事物外，还有哪些是中国代表性的人文事物呢？在国庆期间，幼儿是如何度过快乐的国庆假期的？面对国旗国歌，面对祖国的大好河山，幼儿会如何表达自己的情绪情感呢？通过平时观察以及与幼儿的交流，了解到16人会在散步时关注幼儿园的国旗，22人参加过幼儿园的升旗仪式，但对于升国旗、奏国歌期间需行注目礼，要对国旗有敬仰之情的认知不够；20人表示在国庆期间会外出，领略祖国的大好河山；16人会通过观看电视、视频等了解祖国各地庆祝国庆的方式，但对于祖国的热爱之情还不够浓烈。本周我们将继续开展主题《祖国妈妈我爱你》，围绕国旗、首都等，以不同的形式来表达心中的感受，进一步培养幼儿对祖国的热爱之情。</w:t>
            </w:r>
          </w:p>
        </w:tc>
      </w:tr>
      <w:tr w14:paraId="4E023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53E6DE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B28C99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03268B4C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1.爱护国旗，知道在升旗时立正，行注目礼，能尊重国旗。</w:t>
            </w:r>
          </w:p>
          <w:p w14:paraId="03D8BFF9">
            <w:pPr>
              <w:spacing w:line="280" w:lineRule="exact"/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2.在了解祖国首都中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萌发对北京的向往、对祖国的热爱。</w:t>
            </w:r>
          </w:p>
          <w:p w14:paraId="3C039498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3.尝试用说一说、唱一唱、画一画等多种方式表达对祖国的热爱之情。</w:t>
            </w:r>
          </w:p>
        </w:tc>
      </w:tr>
      <w:tr w14:paraId="46D7D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122A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EDE14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将幼儿制作的各种有关祖国的事物放置在各区域中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2A1B662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彩纸、颜料、笔、剪刀等供幼儿表现快乐国庆；益智区投放有关相邻数的数字图卡供幼儿巩固学习相邻数；阅读区投放《我爱你中国》等绘本供幼儿阅读讲述；建构区投放天安门、龙图腾等中国事物供幼儿建构表现。</w:t>
            </w:r>
          </w:p>
        </w:tc>
      </w:tr>
      <w:tr w14:paraId="6C491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98DA7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39F8A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1.天气转凉，能加快用餐速度，饭粒掉在桌上能及时整理干净。</w:t>
            </w:r>
          </w:p>
          <w:p w14:paraId="3A4D07AF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2.洗手时能自觉将袖子捋起，认真用肥皂按照七步洗手法洗手。</w:t>
            </w:r>
          </w:p>
          <w:p w14:paraId="782337E8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3.能够熟练地盛饭，在成人的提醒下独自使用筷子吃饭。</w:t>
            </w:r>
          </w:p>
        </w:tc>
      </w:tr>
      <w:tr w14:paraId="3F95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848AA83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E401D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65404D12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FA6D9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沉浮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潜水艇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等；</w:t>
            </w:r>
          </w:p>
          <w:p w14:paraId="0E291786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美工区：剪纸国旗、绘画快乐的国庆等；</w:t>
            </w:r>
          </w:p>
          <w:p w14:paraId="2225E9DD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图书区：绘本《我和我的祖国》、《我爱你中国》；</w:t>
            </w:r>
          </w:p>
          <w:p w14:paraId="48273F5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益智区：相邻数、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等；</w:t>
            </w:r>
          </w:p>
          <w:p w14:paraId="20D40B96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建构区：地面建构天安门、桌面建构龙；</w:t>
            </w:r>
          </w:p>
          <w:p w14:paraId="4918F0F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万能工匠区：坦克大炮车、飞机战舰等；</w:t>
            </w:r>
          </w:p>
          <w:p w14:paraId="1C66FE80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自然材料区：长龙、舞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狮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等。</w:t>
            </w:r>
          </w:p>
          <w:p w14:paraId="5034652A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eastAsia="zh-CN"/>
              </w:rPr>
              <w:t>高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儿在图书区自制图书的情况。【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】幼儿在美工区使用各种材料游戏的情况。</w:t>
            </w:r>
          </w:p>
        </w:tc>
      </w:tr>
      <w:tr w14:paraId="4934E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6FFE4AE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B4974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53813838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DB897">
            <w:pPr>
              <w:snapToGrid w:val="0"/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</w:t>
            </w:r>
          </w:p>
          <w:p w14:paraId="44A6AF56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745C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743DDB3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6486A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62E120E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636ECE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1.综合：我爱国旗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音乐：国旗多美丽</w:t>
            </w:r>
          </w:p>
          <w:p w14:paraId="179E2793">
            <w:pPr>
              <w:spacing w:line="28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社会：首都北京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6以内的相邻数 </w:t>
            </w:r>
          </w:p>
          <w:p w14:paraId="02D2A038">
            <w:pPr>
              <w:spacing w:line="28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.体育：长龙走    整理活动：整理美工区</w:t>
            </w:r>
          </w:p>
        </w:tc>
      </w:tr>
      <w:tr w14:paraId="47AAF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C2B536C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A225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9C76CBF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47C5CC7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各种各样的镜子、镜中的世界；</w:t>
            </w:r>
          </w:p>
          <w:p w14:paraId="0E5BD48D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悦生活：我会系鞋带；</w:t>
            </w:r>
          </w:p>
          <w:p w14:paraId="6CC7156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乐运动：拍皮球、翻山越岭。</w:t>
            </w:r>
          </w:p>
          <w:p w14:paraId="5EBFD196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2.专用活动室：创意室：美丽的国旗。</w:t>
            </w:r>
          </w:p>
        </w:tc>
      </w:tr>
    </w:tbl>
    <w:p w14:paraId="15573415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陈鸿、高煜恬</w:t>
      </w:r>
      <w:r>
        <w:rPr>
          <w:rFonts w:hint="eastAsia" w:ascii="宋体" w:hAnsi="宋体"/>
          <w:color w:val="0C0C0C" w:themeColor="text1" w:themeTint="F2"/>
        </w:rPr>
        <w:t xml:space="preserve">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高煜恬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609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0F6E29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4818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1AD"/>
    <w:rsid w:val="004F1007"/>
    <w:rsid w:val="004F2EBE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63E"/>
    <w:rsid w:val="0059297B"/>
    <w:rsid w:val="005975EE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2BF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3E3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B44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66B5"/>
    <w:rsid w:val="0095733C"/>
    <w:rsid w:val="00962BAD"/>
    <w:rsid w:val="00963303"/>
    <w:rsid w:val="00964105"/>
    <w:rsid w:val="009646CF"/>
    <w:rsid w:val="00965438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4484"/>
    <w:rsid w:val="009C5219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1F6"/>
    <w:rsid w:val="00AA7E0D"/>
    <w:rsid w:val="00AC40D1"/>
    <w:rsid w:val="00AC5D41"/>
    <w:rsid w:val="00AC6184"/>
    <w:rsid w:val="00AD4101"/>
    <w:rsid w:val="00AD69C2"/>
    <w:rsid w:val="00AE083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0FAC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A33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23A8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191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38A1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9A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6B5D0E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1266</Words>
  <Characters>1292</Characters>
  <Lines>9</Lines>
  <Paragraphs>2</Paragraphs>
  <TotalTime>168</TotalTime>
  <ScaleCrop>false</ScaleCrop>
  <LinksUpToDate>false</LinksUpToDate>
  <CharactersWithSpaces>1331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2024-09-17T12:46:00Z</dcterms:created>
  <dc:creator>雨林木风</dc:creator>
  <cp:lastModifiedBy>WPS_1558171890</cp:lastModifiedBy>
  <cp:lastPrinted>2023-05-18T07:57:00Z</cp:lastPrinted>
  <dcterms:modified xsi:type="dcterms:W3CDTF">2024-10-07T23:43:09Z</dcterms:modified>
  <dc:title>第七周   2011年3月31日   星期四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078720691B334439C3B3FA643F87027F_43</vt:lpwstr>
  </property>
</Properties>
</file>