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r>
        <w:rPr>
          <w:b/>
          <w:bCs/>
        </w:rPr>
        <w:t xml:space="preserve">                                      </w:t>
      </w:r>
    </w:p>
    <w:p>
      <w:pPr>
        <w:jc w:val="center"/>
        <w:outlineLvl w:val="0"/>
        <w:rPr>
          <w:rFonts w:hint="eastAsia" w:ascii="华文中宋" w:hAnsi="华文中宋" w:eastAsia="华文中宋"/>
          <w:b/>
          <w:spacing w:val="40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b/>
          <w:spacing w:val="40"/>
          <w:sz w:val="52"/>
          <w:szCs w:val="52"/>
          <w:lang w:eastAsia="zh-CN"/>
        </w:rPr>
        <w:t>新北区名班主任培育工程</w:t>
      </w:r>
    </w:p>
    <w:p>
      <w:pPr>
        <w:jc w:val="center"/>
        <w:outlineLvl w:val="0"/>
        <w:rPr>
          <w:rFonts w:hint="eastAsia" w:ascii="华文中宋" w:hAnsi="华文中宋" w:eastAsia="华文中宋"/>
          <w:b/>
          <w:spacing w:val="4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40"/>
          <w:sz w:val="52"/>
          <w:szCs w:val="52"/>
        </w:rPr>
        <w:t>重点项目</w:t>
      </w:r>
      <w:r>
        <w:rPr>
          <w:rFonts w:hint="eastAsia" w:ascii="华文中宋" w:hAnsi="华文中宋" w:eastAsia="华文中宋"/>
          <w:b/>
          <w:spacing w:val="40"/>
          <w:sz w:val="52"/>
          <w:szCs w:val="52"/>
          <w:lang w:eastAsia="zh-CN"/>
        </w:rPr>
        <w:t>申报</w:t>
      </w:r>
      <w:r>
        <w:rPr>
          <w:rFonts w:hint="eastAsia" w:ascii="华文中宋" w:hAnsi="华文中宋" w:eastAsia="华文中宋"/>
          <w:b/>
          <w:spacing w:val="40"/>
          <w:sz w:val="52"/>
          <w:szCs w:val="52"/>
        </w:rPr>
        <w:t>书</w:t>
      </w:r>
    </w:p>
    <w:p>
      <w:pPr>
        <w:jc w:val="center"/>
        <w:rPr>
          <w:rFonts w:hint="eastAsia"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outlineLvl w:val="0"/>
        <w:rPr>
          <w:rFonts w:eastAsia="仿宋_GB2312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ind w:firstLine="960" w:firstLineChars="300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黑体" w:hAnsi="黑体" w:eastAsia="黑体"/>
          <w:sz w:val="32"/>
        </w:rPr>
        <w:t xml:space="preserve">项目名称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小学班级活动体系的构建与实施研究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</w:t>
      </w:r>
    </w:p>
    <w:p>
      <w:pPr>
        <w:ind w:firstLine="1609" w:firstLineChars="503"/>
        <w:rPr>
          <w:rFonts w:hint="eastAsia" w:ascii="黑体" w:hAnsi="黑体" w:eastAsia="黑体"/>
          <w:sz w:val="32"/>
          <w:u w:val="single"/>
        </w:rPr>
      </w:pPr>
    </w:p>
    <w:p>
      <w:pPr>
        <w:tabs>
          <w:tab w:val="left" w:pos="1454"/>
        </w:tabs>
        <w:ind w:firstLine="960" w:firstLineChars="300"/>
        <w:outlineLvl w:val="0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 xml:space="preserve">承担单位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新北区潘虹优秀班主任培育室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</w:p>
    <w:p>
      <w:pPr>
        <w:tabs>
          <w:tab w:val="left" w:pos="1454"/>
        </w:tabs>
        <w:ind w:firstLine="1625" w:firstLineChars="508"/>
        <w:outlineLvl w:val="0"/>
        <w:rPr>
          <w:rFonts w:hint="eastAsia" w:ascii="黑体" w:hAnsi="黑体" w:eastAsia="黑体"/>
          <w:sz w:val="32"/>
        </w:rPr>
      </w:pPr>
    </w:p>
    <w:p>
      <w:pPr>
        <w:ind w:firstLine="960" w:firstLineChars="3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填表日期 </w:t>
      </w:r>
      <w:r>
        <w:rPr>
          <w:rFonts w:hint="eastAsia" w:ascii="黑体" w:hAnsi="黑体" w:eastAsia="黑体"/>
          <w:sz w:val="32"/>
          <w:u w:val="single"/>
        </w:rPr>
        <w:t xml:space="preserve">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>2023.11.1</w:t>
      </w:r>
      <w:r>
        <w:rPr>
          <w:rFonts w:hint="eastAsia" w:ascii="黑体" w:hAnsi="黑体" w:eastAsia="黑体"/>
          <w:sz w:val="32"/>
          <w:u w:val="single"/>
        </w:rPr>
        <w:t xml:space="preserve">         </w:t>
      </w: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outlineLvl w:val="0"/>
        <w:rPr>
          <w:rFonts w:hint="eastAsia"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t>常州国家高新区新北区教育局</w:t>
      </w:r>
    </w:p>
    <w:p>
      <w:pPr>
        <w:jc w:val="center"/>
        <w:outlineLvl w:val="0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</w:t>
      </w:r>
      <w:r>
        <w:rPr>
          <w:rFonts w:hint="eastAsia" w:ascii="宋体" w:hAnsi="宋体"/>
          <w:b/>
          <w:bCs/>
          <w:sz w:val="32"/>
          <w:lang w:val="en-US" w:eastAsia="zh-CN"/>
        </w:rPr>
        <w:t>23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lang w:val="en-US" w:eastAsia="zh-CN"/>
        </w:rPr>
        <w:t>10</w:t>
      </w:r>
      <w:r>
        <w:rPr>
          <w:rFonts w:hint="eastAsia" w:ascii="宋体" w:hAnsi="宋体"/>
          <w:b/>
          <w:bCs/>
          <w:sz w:val="32"/>
        </w:rPr>
        <w:t>月</w:t>
      </w:r>
    </w:p>
    <w:p>
      <w:pPr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</w:rPr>
        <w:br w:type="page"/>
      </w:r>
      <w:r>
        <w:rPr>
          <w:rFonts w:hint="eastAsia" w:ascii="黑体" w:hAnsi="黑体" w:eastAsia="黑体" w:cs="宋体"/>
          <w:b/>
          <w:sz w:val="32"/>
          <w:szCs w:val="32"/>
        </w:rPr>
        <w:t>一、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基本信息</w:t>
      </w:r>
    </w:p>
    <w:tbl>
      <w:tblPr>
        <w:tblStyle w:val="5"/>
        <w:tblW w:w="8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97"/>
        <w:gridCol w:w="835"/>
        <w:gridCol w:w="1781"/>
        <w:gridCol w:w="3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9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小学班级活动体系的构建与实施研究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承担单位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400" w:firstLineChars="5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新北区潘虹优秀班主任培育室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潘虹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新北区龙虎塘实验小学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行政职务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学生发展中心主任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417830952@qq.com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新北区龙虎塘实验小学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13861001120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杨婷婷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常州市新北区飞龙实验小学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查嘉俐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常州市新北区三井实验小学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刘妍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常州市新北区河海实验小学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郑玉蓉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常州市新北区百草园小学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吴晨茵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常州市新北区香槟湖小学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曹颖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常州市新北区龙虎塘实验小学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朱柯侠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常州市新北区龙虎塘第二实验小学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蔡潇潇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常州市新北区新桥实验小学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樊梦玉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常州市新北区新桥第二实验小学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邹庆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常州市新北区安家中心小学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缪佳琳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常州市新北区春江中心小学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胡焱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常州市新北区圩塘中心小学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花文慧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常州市新北区西夏墅中心小学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朱琳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常州市新北区奔牛实验小学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陆丽欢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常州市中天实验学校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陈章伟</w:t>
            </w:r>
          </w:p>
        </w:tc>
        <w:tc>
          <w:tcPr>
            <w:tcW w:w="57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常州市新北区浦河实验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实施方案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pStyle w:val="3"/>
              <w:numPr>
                <w:ilvl w:val="0"/>
                <w:numId w:val="0"/>
              </w:numPr>
              <w:spacing w:before="0" w:after="0"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  <w:t>（一）项目研究的背景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主要从三个方面阐述项目实施的意义：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国家和教育层面的要求、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班主任自身专业提升的要求、促进学生生命成长的要求等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1.国家和教育层面：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《中小学德育工作指南》“六个育人”之三即活动育人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，提出把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精心设计、组织开展主题明确、内容丰富、形式多样、吸引力强的教育活动，以鲜明正确的价值导向引导学生，以积极向上的力量激励学生，促进学生形成良好的思想品德和行为习惯。《中小学班主任工作规定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》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第十条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明确指出班主任要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组织、指导开展班会、团队会（日）、文体娱乐、社会实践、春（秋）游等形式多样的班级活动，注重调动学生的积极性和主动性，并做好安全防护工作。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班主任自身专业提升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层面：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活动是落实德育的重要途径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活动组织能力是班主任最重要的基本能力之一。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活动组织是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班级建设的重要组成部分，和班级组织建设、班级文化建设一起承载着让班级充满成长气息的独特作用。《中小学教师专业标准（试行）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》中对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班主任“专业理解”要求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明确指出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班主任要有效组织各种有利于学生身心发展的活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动。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学生生命成长需求层面：活动和游戏是儿童的天性。丰富而富有童趣的活动是符合学生生理、心理发展的一种教育形式，是学生认识世界、模拟改造世界的一种重要途径和手段。活动是遵循教育客观规律，帮助学生实现从当前状态到可能状态的有效路径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班级活动现状（痛点和难点）层面：上级任务纷繁复杂，班级活动因任务性而随机零星，一线班主任要开展活动资源较为匮乏，策划活动缺乏抓手，活动相应的评价不足，活动价值单一，活动可持续开展的生命力不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9196" w:type="dxa"/>
          </w:tcPr>
          <w:p>
            <w:pPr>
              <w:pStyle w:val="3"/>
              <w:numPr>
                <w:ilvl w:val="0"/>
                <w:numId w:val="0"/>
              </w:numPr>
              <w:spacing w:before="0" w:after="0" w:line="240" w:lineRule="auto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  <w:t>（二）项目研究的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目标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总体目标</w:t>
            </w:r>
            <w:r>
              <w:rPr>
                <w:rFonts w:hint="eastAsia"/>
                <w:lang w:val="en-US" w:eastAsia="zh-CN"/>
              </w:rPr>
              <w:t>（项目宏观层面要达成的目标）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该项目重点突破活动策划开展难，活动支持资源少，活动育人价值小三大痛点，整体构建“乐·长”班级活动模式，着力建构素养导向下的班级活动体系，形成有效的活动策划与实施范式，丰富的活动保障与开展资源和完善的活动反馈与评价机制，通过实现这三大目标，全面推进活动育人，培养从小快乐成长，面向社会的生活主人和未来公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right="-57" w:rightChars="-27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  <w:t>（三）项目研究的内容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罗列本项目分为哪些研究子项目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lang w:eastAsia="zh-CN"/>
              </w:rPr>
              <w:t>，后期可组织成员认领子项目形成项目研究团队，形成区级课题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1.活动主题选取的研究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2.活动方案策划的研究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3.活动开展方式的研究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4.活动展示形式的研究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5.活动成果呈现的研究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6.活动资源建设的研究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7.活动评价机制的研究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pStyle w:val="3"/>
              <w:numPr>
                <w:ilvl w:val="0"/>
                <w:numId w:val="0"/>
              </w:numPr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（四）项目研究的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措施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（阐述清楚每个子项目将如何开展研究）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1.活动主题选取的研究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本项目将根据德育的六条实施路径，按内容、分月份，理清各年段学生成长需要的活动主题，形成类别齐，覆盖全的“乐·长”活动主题月历。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2.活动方案策划的研究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本项目将根据不同的个案研究，分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并联、串联和逻辑推进三种策划方式，分单个、系列两种策划类别，分别对</w:t>
            </w:r>
            <w:r>
              <w:rPr>
                <w:rFonts w:ascii="宋体" w:hAnsi="宋体" w:eastAsia="宋体" w:cs="宋体"/>
                <w:sz w:val="24"/>
                <w:szCs w:val="24"/>
              </w:rPr>
              <w:t>爱国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科创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环保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心理等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主题的活动进行策划与论证，形成相应“乐·长”活动策划的范式。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3.活动开展方式的研究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80" w:firstLineChars="20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本项目针对实践研究，对</w:t>
            </w:r>
            <w:r>
              <w:rPr>
                <w:rFonts w:ascii="宋体" w:hAnsi="宋体" w:eastAsia="宋体" w:cs="宋体"/>
                <w:sz w:val="24"/>
                <w:szCs w:val="24"/>
              </w:rPr>
              <w:t>话题类，实践类，寻访类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活动，分别进行</w:t>
            </w:r>
            <w:r>
              <w:rPr>
                <w:rFonts w:ascii="宋体" w:hAnsi="宋体" w:eastAsia="宋体" w:cs="宋体"/>
                <w:sz w:val="24"/>
                <w:szCs w:val="24"/>
              </w:rPr>
              <w:t>校内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社区三个场域和小队、班级、亲子三种组织形式的探索，形成3*3“乐·长”活动开展范式。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4.活动展示形式的研究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80" w:firstLineChars="20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本项目通过个性研究，对</w:t>
            </w:r>
            <w:r>
              <w:rPr>
                <w:rFonts w:ascii="宋体" w:hAnsi="宋体" w:eastAsia="宋体" w:cs="宋体"/>
                <w:sz w:val="24"/>
                <w:szCs w:val="24"/>
              </w:rPr>
              <w:t>授课研讨式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分享展示式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研学汇报式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等班会课型开展研究，探索体现快乐和成长两大目标的适切的展示形式，并梳理形成“乐·长”班会集。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5.活动成果呈现的研究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firstLine="480" w:firstLineChars="20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本项目通过对活动成果进行梳理，分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常态成果和创新成果，形成动静、实虚各类成果集，彰显“乐·长”活动魅力与价值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6.活动资源建设的研究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本项目在实践的过程中，不断开发和挖掘能为学生快乐成长提供活动保障的人力资源、场域资源和综合资源，积累“乐·长”资源库。</w:t>
            </w:r>
          </w:p>
          <w:p>
            <w:pPr>
              <w:numPr>
                <w:numId w:val="0"/>
              </w:numPr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7.活动评价机制的研究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本项目在实施中，通过设计多元活动评价单和多维活动评比项，设置多彩活动展示区，逐步形成完善的“乐·长”活动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评价体系。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right="-57" w:rightChars="-27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（五）项目研究的预期成果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（物化成果、文稿成果、媒体成果等）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构建“乐·长”的班级活动资源库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/>
                <w:sz w:val="24"/>
                <w:szCs w:val="22"/>
                <w:lang w:val="en-US" w:eastAsia="zh-CN"/>
              </w:rPr>
              <w:t>活动主题集：形成分类全，覆盖广的月历式活动主题集。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2.方案集：形成单个和系列两种类别，并联、串联和逻辑推进三种策划方式的方案集。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3.活动范式：形成话题、实践、寻访三大类活动的基本范式。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4.班队会集：形成一套不同课型的班队会集。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5.活动成果集：形成一套常态型与创新型相结合的活动成果集。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6.活动资源圈：形成人力资源、场域资源和综合资源为一体的活动资源圈。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7.活动评价手册：形成过程性和结果性相结合手册，对活动主体、活动参与方、活动组织方推进的引领，促进活动目标实现、保障活动育人的实施效果。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（六）项目研究的保障条件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培育室领衔人系常州市特级班主任，从教17年来，一直坚守在德育工作的第一线，擅长于利用家校社多方利用开展各类班级活动，先后主持或参加了省、市级4项课题研究和两个项目研究，均匀班级活动相关，相关论文和案例在全国发表数篇，经验分享数十次，具有一定的项目引领力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培育室成员来自不同的16所学校，不同的学校文化，不同的班级文化，将带来研究的多元视角和丰富的内容。且成员都是各校的骨干型优秀班主任，有研究的热情、能力和担当。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/>
                <w:bCs/>
                <w:color w:val="252FF9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）项目研究的进度安排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52FF9"/>
                <w:sz w:val="21"/>
                <w:szCs w:val="21"/>
                <w:vertAlign w:val="baseline"/>
                <w:lang w:eastAsia="zh-CN"/>
              </w:rPr>
              <w:t>与成长团队三年研修安排统整）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第一阶段（2023年10月—2024年8月）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研究起草三年研修方案和发展规划，邀请有关领导、专家和教师代表进行论证并修改完善。组织培育室成员认真研读规划及有关文件，根据规划确定的目标任务，培育室成员制定具体实施方案，选择重点研究内容，以重点研究人员为主，其他成员为辅的模式展开项目研究，本学年重点围绕活动主题和活动策划两方面进行研究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第二阶段（2024年9月—2025年8月）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本学年根据活动主题和策划范本，进行活动实践研究，仍以重点研究人员为主，其他成员为辅的模式展开，本学年重点围绕活动开展方式、展示形式和成果呈现三方面进行研究。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第三阶段（2025年9月—2026年8月）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252FF9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本学年进行研究的收尾阶段，重点围绕活动资源和活动评价两方面进行研究。梳理班级活动研究成果的资料汇编，并把研究成果在区域内进行推广实施，打造活动育人的“新北样本”。</w:t>
            </w:r>
          </w:p>
        </w:tc>
      </w:tr>
    </w:tbl>
    <w:p>
      <w:pPr>
        <w:numPr>
          <w:numId w:val="0"/>
        </w:numPr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附：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培育室日常运行研究分工一览表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941"/>
        <w:gridCol w:w="1119"/>
        <w:gridCol w:w="3694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组别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班主任姓名</w:t>
            </w:r>
          </w:p>
        </w:tc>
        <w:tc>
          <w:tcPr>
            <w:tcW w:w="5941" w:type="dxa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具体分工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常州市新北区龙虎塘实验小学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项目管理组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潘虹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活动组织</w:t>
            </w:r>
          </w:p>
        </w:tc>
        <w:tc>
          <w:tcPr>
            <w:tcW w:w="1786" w:type="dxa"/>
            <w:vMerge w:val="restart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每次活动都要有学习心得和感悟。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每月班级开展的活动，发到QQ群里，大家相互学习和借鉴。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每次活动轮流主持、课堂展示（活动说课）、学习分享。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常州市新北区飞龙实验小学</w:t>
            </w:r>
          </w:p>
        </w:tc>
        <w:tc>
          <w:tcPr>
            <w:tcW w:w="1319" w:type="dxa"/>
            <w:vMerge w:val="restart"/>
            <w:vAlign w:val="top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活动保障组</w:t>
            </w: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杨婷婷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活动签到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常州市新北区龙虎塘实验小学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曹颖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场地布置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常州市新北区奔牛实验小学</w:t>
            </w:r>
          </w:p>
        </w:tc>
        <w:tc>
          <w:tcPr>
            <w:tcW w:w="1319" w:type="dxa"/>
            <w:vMerge w:val="restart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活动记录组</w:t>
            </w: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朱琳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常州市新北区三井实验小学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查嘉俐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常州市新北区龙虎塘第二实验小学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朱柯侠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电子实录、简报整理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常州市新北区新桥实验小学</w:t>
            </w:r>
          </w:p>
        </w:tc>
        <w:tc>
          <w:tcPr>
            <w:tcW w:w="1319" w:type="dxa"/>
            <w:vMerge w:val="restart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活动报道组</w:t>
            </w: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蔡潇潇</w:t>
            </w:r>
          </w:p>
        </w:tc>
        <w:tc>
          <w:tcPr>
            <w:tcW w:w="59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常州市新北区新桥第二实验小学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樊梦玉</w:t>
            </w:r>
          </w:p>
        </w:tc>
        <w:tc>
          <w:tcPr>
            <w:tcW w:w="59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常州市新北区西夏墅中心小学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花文慧</w:t>
            </w:r>
          </w:p>
        </w:tc>
        <w:tc>
          <w:tcPr>
            <w:tcW w:w="59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活动摄影、撰写报道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常州市新北区百草园小学</w:t>
            </w:r>
          </w:p>
        </w:tc>
        <w:tc>
          <w:tcPr>
            <w:tcW w:w="1319" w:type="dxa"/>
            <w:vMerge w:val="restart"/>
            <w:vAlign w:val="top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活动辐射组</w:t>
            </w: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郑玉蓉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微信公众号推文（研修活动等）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常州市新北区香槟湖小学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吴晨茵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微信公众号推文（项目展示等）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常州市新北区安家中心小学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邹庆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微信公众号推文（成员风采等）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常州市中天实验学校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陆丽欢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新北区网站发文（团队风采、计划总结、活动通知、活动报道）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常州市新北区春江中心小学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缪佳琳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新北区网站发文（活动记录、项目研究、资源建设、成果展示）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常州市新北区浦河实验小学</w:t>
            </w:r>
          </w:p>
        </w:tc>
        <w:tc>
          <w:tcPr>
            <w:tcW w:w="1319" w:type="dxa"/>
            <w:vMerge w:val="restart"/>
            <w:vAlign w:val="top"/>
          </w:tcPr>
          <w:p>
            <w:pP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经验提炼组</w:t>
            </w: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陈章伟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收集、整理每月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研究材料（教案、讲座稿、PPT等）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4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常州市新北区河海实验小学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刘妍</w:t>
            </w:r>
          </w:p>
        </w:tc>
        <w:tc>
          <w:tcPr>
            <w:tcW w:w="59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收集、整理活动点评收获（活动感悟，学习心得）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4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常州市新北区圩塘实验小学</w:t>
            </w:r>
          </w:p>
        </w:tc>
        <w:tc>
          <w:tcPr>
            <w:tcW w:w="1319" w:type="dxa"/>
            <w:vMerge w:val="continue"/>
            <w:vAlign w:val="top"/>
          </w:tcPr>
          <w:p>
            <w:pPr>
              <w:rPr>
                <w:rFonts w:hint="eastAsia" w:cs="Times New Roman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62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胡焱</w:t>
            </w:r>
          </w:p>
        </w:tc>
        <w:tc>
          <w:tcPr>
            <w:tcW w:w="594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收集整理阶段活动成果（项目研究的案例、论文等）</w:t>
            </w:r>
          </w:p>
        </w:tc>
        <w:tc>
          <w:tcPr>
            <w:tcW w:w="1786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/>
          <w:b/>
          <w:bCs/>
          <w:color w:val="auto"/>
          <w:sz w:val="32"/>
          <w:szCs w:val="32"/>
          <w:lang w:eastAsia="zh-CN"/>
        </w:rPr>
      </w:pPr>
    </w:p>
    <w:sectPr>
      <w:pgSz w:w="11906" w:h="16838"/>
      <w:pgMar w:top="1440" w:right="1463" w:bottom="1157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54919"/>
    <w:multiLevelType w:val="singleLevel"/>
    <w:tmpl w:val="83C54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TgwZGQ3MGUzNTMzYTUxNjMzOGRjODQwOGExNjUifQ=="/>
  </w:docVars>
  <w:rsids>
    <w:rsidRoot w:val="10F12498"/>
    <w:rsid w:val="01A0314F"/>
    <w:rsid w:val="097A6225"/>
    <w:rsid w:val="10F12498"/>
    <w:rsid w:val="13AF5A41"/>
    <w:rsid w:val="14B550D1"/>
    <w:rsid w:val="1D506754"/>
    <w:rsid w:val="204A70F2"/>
    <w:rsid w:val="251C6856"/>
    <w:rsid w:val="26A7676A"/>
    <w:rsid w:val="51856AE2"/>
    <w:rsid w:val="585D0883"/>
    <w:rsid w:val="5C9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2023-10-20T05:47:00Z</dcterms:created>
  <dc:creator>Administrator</dc:creator>
  <cp:lastModifiedBy>WPS_1699787673</cp:lastModifiedBy>
  <dcterms:modified xsi:type="dcterms:W3CDTF">2023-11-12T22:23:22Z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4C601BBC2F8A44079B683D235BF22D9A_11</vt:lpwstr>
  </property>
</Properties>
</file>