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eastAsia="黑体"/>
          <w:b/>
          <w:bCs/>
          <w:color w:val="0C0C0C" w:themeColor="text1" w:themeTint="F2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C0C0C" w:themeColor="text1" w:themeTint="F2"/>
          <w:szCs w:val="21"/>
        </w:rPr>
      </w:pPr>
      <w:r>
        <w:rPr>
          <w:rFonts w:hint="eastAsia" w:ascii="宋体" w:hAnsi="宋体"/>
          <w:color w:val="0C0C0C" w:themeColor="text1" w:themeTint="F2"/>
          <w:szCs w:val="21"/>
        </w:rPr>
        <w:t>中</w:t>
      </w:r>
      <w:r>
        <w:rPr>
          <w:rFonts w:hint="eastAsia" w:ascii="宋体" w:hAnsi="宋体"/>
          <w:color w:val="0C0C0C" w:themeColor="text1" w:themeTint="F2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C0C0C" w:themeColor="text1" w:themeTint="F2"/>
          <w:szCs w:val="21"/>
        </w:rPr>
        <w:t xml:space="preserve">班  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 xml:space="preserve"> 2024 </w:t>
      </w:r>
      <w:r>
        <w:rPr>
          <w:rFonts w:hint="eastAsia" w:ascii="宋体" w:hAnsi="宋体"/>
          <w:color w:val="0C0C0C" w:themeColor="text1" w:themeTint="F2"/>
        </w:rPr>
        <w:t>年</w:t>
      </w:r>
      <w:r>
        <w:rPr>
          <w:rFonts w:hint="eastAsia" w:ascii="宋体" w:hAnsi="宋体"/>
          <w:color w:val="0C0C0C" w:themeColor="text1" w:themeTint="F2"/>
          <w:u w:val="single"/>
        </w:rPr>
        <w:t xml:space="preserve"> 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10</w:t>
      </w:r>
      <w:r>
        <w:rPr>
          <w:rFonts w:hint="eastAsia" w:ascii="宋体" w:hAnsi="宋体"/>
          <w:color w:val="0C0C0C" w:themeColor="text1" w:themeTint="F2"/>
          <w:u w:val="single"/>
        </w:rPr>
        <w:t xml:space="preserve"> 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 xml:space="preserve"> 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8</w:t>
      </w:r>
      <w:r>
        <w:rPr>
          <w:rFonts w:hint="eastAsia" w:ascii="宋体" w:hAnsi="宋体"/>
          <w:color w:val="0C0C0C" w:themeColor="text1" w:themeTint="F2"/>
        </w:rPr>
        <w:t>日</w:t>
      </w:r>
      <w:r>
        <w:rPr>
          <w:rFonts w:ascii="宋体" w:hAnsi="宋体"/>
          <w:color w:val="0C0C0C" w:themeColor="text1" w:themeTint="F2"/>
        </w:rPr>
        <w:t>—</w:t>
      </w:r>
      <w:r>
        <w:rPr>
          <w:rFonts w:hint="eastAsia" w:ascii="宋体" w:hAnsi="宋体"/>
          <w:color w:val="0C0C0C" w:themeColor="text1" w:themeTint="F2"/>
          <w:u w:val="single"/>
        </w:rPr>
        <w:t xml:space="preserve"> 10</w:t>
      </w:r>
      <w:r>
        <w:rPr>
          <w:rFonts w:hint="eastAsia" w:ascii="宋体" w:hAnsi="宋体"/>
          <w:color w:val="0C0C0C" w:themeColor="text1" w:themeTint="F2"/>
        </w:rPr>
        <w:t xml:space="preserve">月 </w:t>
      </w:r>
      <w:r>
        <w:rPr>
          <w:rFonts w:hint="eastAsia" w:ascii="宋体" w:hAnsi="宋体"/>
          <w:color w:val="0C0C0C" w:themeColor="text1" w:themeTint="F2"/>
          <w:u w:val="single"/>
        </w:rPr>
        <w:t>12</w:t>
      </w:r>
      <w:r>
        <w:rPr>
          <w:rFonts w:hint="eastAsia" w:ascii="宋体" w:hAnsi="宋体"/>
          <w:color w:val="0C0C0C" w:themeColor="text1" w:themeTint="F2"/>
        </w:rPr>
        <w:t xml:space="preserve">日    </w:t>
      </w:r>
      <w:r>
        <w:rPr>
          <w:rFonts w:hint="eastAsia" w:ascii="宋体" w:hAnsi="宋体"/>
          <w:color w:val="0C0C0C" w:themeColor="text1" w:themeTint="F2"/>
          <w:szCs w:val="21"/>
        </w:rPr>
        <w:t>第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>六</w:t>
      </w:r>
      <w:r>
        <w:rPr>
          <w:rFonts w:hint="eastAsia" w:ascii="宋体" w:hAnsi="宋体"/>
          <w:color w:val="0C0C0C" w:themeColor="text1" w:themeTint="F2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80" w:lineRule="exact"/>
              <w:rPr>
                <w:rFonts w:ascii="宋体" w:hAnsi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祖国妈妈我爱你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通过上周活动的开展，幼儿知道十月一日是祖国妈妈的生日，也是全国人民的节日——国庆节，知道稀有的大熊猫是我国的国宝。除了大熊猫是我国代表性的事物外，还有哪些是中国代表性的人文事物呢？在国庆期间，幼儿是如何度过快乐的国庆假期的？面对国旗国歌，面对祖国的大好河山，幼儿会如何表达自己的情绪情感呢？通过平时观察以及与幼儿的交流，了解到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人会在散步时关注幼儿园的国旗，2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人参加过幼儿园的升旗仪式，但对于升国旗、奏国歌期间需行注目礼，要对国旗有敬仰之情的认知不够；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人表示在国庆期间会外出，领略祖国的大好河山；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人会通过观看电视、视频等了解祖国各地庆祝国庆的方式，但对于祖国的热爱之情还不够浓烈。本周我们将继续开展主题《祖国妈妈我爱你》，围绕国旗、首都等，以不同的形式来表达心中的感受，进一步培养幼儿对祖国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1.爱护国旗，知道在升旗时立正，行注目礼，能尊重国旗。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2.在了解祖国首都中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萌发对北京的向往、对祖国的热爱。</w:t>
            </w:r>
          </w:p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3.尝试用说一说、唱一唱、画一画等多种方式表达对祖国的热爱之情。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1.主题氛围：继续营造国庆主题氛围，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将幼儿制作的各种有关祖国的事物放置在各区域中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布置教室。</w:t>
            </w:r>
          </w:p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区域投放材料：美工区提供白纸、彩纸、颜料、笔、剪刀等供幼儿表现快乐国庆；益智区投放有关相邻数的数字图卡供幼儿巩固学习相邻数；阅读区投放《我爱你中国》等绘本供幼儿阅读讲述；建构区投放天安门、龙图腾等中国事物供幼儿建构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1.天气转凉，能加快用餐速度，饭粒掉在桌上能及时整理干净。</w:t>
            </w:r>
          </w:p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2.洗手时能自觉将袖子捋起，认真用肥皂按照七步洗手法洗手。</w:t>
            </w:r>
          </w:p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4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区域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科探区：镜中的世界、勺子里的哈哈镜等；</w:t>
            </w:r>
          </w:p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美工区：剪纸国旗、绘画快乐的国庆等；</w:t>
            </w:r>
          </w:p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图书区：绘本《我和我的祖国》、《我爱你中国》；</w:t>
            </w:r>
          </w:p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益智区：相邻数、中国地图拼图等；</w:t>
            </w:r>
          </w:p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建构区：地面建构天安门、桌面建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五角星、双五角星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；</w:t>
            </w:r>
          </w:p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万能工匠区：坦克大炮车、飞机战舰等；</w:t>
            </w:r>
          </w:p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自然材料区：长龙、舞龙人等。</w:t>
            </w:r>
          </w:p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关注要点：【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】幼儿在图书区自制图书的情况。【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】幼儿在美工区使用各种材料游戏的情况。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7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户外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户外混班游戏（后操场：竹梯油桶、轮胎车、跳绳、踢键、玩沙区、轮胎山、粘粘乐；前操场：皮球区、轮胎竹梯、民间游戏。）户外自主游戏（攀爬架、滑滑梯）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1.综合：我爱国旗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2.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音乐：国旗多美丽</w:t>
            </w:r>
          </w:p>
          <w:p>
            <w:pPr>
              <w:spacing w:line="280" w:lineRule="exact"/>
              <w:rPr>
                <w:rFonts w:ascii="宋体" w:hAnsi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社会：首都北京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.数学</w:t>
            </w:r>
            <w:r>
              <w:rPr>
                <w:rFonts w:ascii="宋体" w:hAnsi="宋体" w:cs="宋体"/>
                <w:color w:val="0C0C0C" w:themeColor="text1" w:themeTint="F2"/>
                <w:szCs w:val="21"/>
              </w:rPr>
              <w:t>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6以内的相邻数</w:t>
            </w:r>
          </w:p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.体育：长龙走 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整理活动：整理美工区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1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各种各样的镜子、镜中的世界；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用筷子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长龙走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、翻山越岭。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2.专用活动室：创意室：美丽的国旗。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C0C0C" w:themeColor="text1" w:themeTint="F2"/>
          <w:u w:val="single"/>
          <w:lang w:eastAsia="zh-CN"/>
        </w:rPr>
      </w:pPr>
      <w:r>
        <w:rPr>
          <w:rFonts w:hint="eastAsia" w:ascii="宋体" w:hAnsi="宋体"/>
          <w:color w:val="0C0C0C" w:themeColor="text1" w:themeTint="F2"/>
        </w:rPr>
        <w:t>班级老师：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徐晓敏</w:t>
      </w:r>
      <w:r>
        <w:rPr>
          <w:rFonts w:hint="eastAsia" w:ascii="宋体" w:hAnsi="宋体"/>
          <w:color w:val="0C0C0C" w:themeColor="text1" w:themeTint="F2"/>
          <w:u w:val="single"/>
        </w:rPr>
        <w:t>、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戴艳瑜</w:t>
      </w:r>
      <w:r>
        <w:rPr>
          <w:rFonts w:hint="eastAsia" w:ascii="宋体" w:hAnsi="宋体"/>
          <w:color w:val="0C0C0C" w:themeColor="text1" w:themeTint="F2"/>
        </w:rPr>
        <w:t xml:space="preserve">   执笔：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徐晓敏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mOTE1N2IxOWNjM2IwZTE0NDU3MmVlNmQ0ZGE0Y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4609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0F6E29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4818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01AD"/>
    <w:rsid w:val="004F1007"/>
    <w:rsid w:val="004F2EBE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163E"/>
    <w:rsid w:val="0059297B"/>
    <w:rsid w:val="005975EE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2BF1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3E3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06B44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66B5"/>
    <w:rsid w:val="0095733C"/>
    <w:rsid w:val="00962BAD"/>
    <w:rsid w:val="00963303"/>
    <w:rsid w:val="00964105"/>
    <w:rsid w:val="009646CF"/>
    <w:rsid w:val="00965438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4484"/>
    <w:rsid w:val="009C5219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1F6"/>
    <w:rsid w:val="00AA7E0D"/>
    <w:rsid w:val="00AC40D1"/>
    <w:rsid w:val="00AC5D41"/>
    <w:rsid w:val="00AC6184"/>
    <w:rsid w:val="00AD4101"/>
    <w:rsid w:val="00AD69C2"/>
    <w:rsid w:val="00AE083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0FAC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A33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23A8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191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38A1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879A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9FC6FEED"/>
    <w:rsid w:val="AF6AC902"/>
    <w:rsid w:val="FCAB120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207</Words>
  <Characters>1180</Characters>
  <Lines>9</Lines>
  <Paragraphs>2</Paragraphs>
  <TotalTime>9</TotalTime>
  <ScaleCrop>false</ScaleCrop>
  <LinksUpToDate>false</LinksUpToDate>
  <CharactersWithSpaces>1385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2024-09-17T20:46:00Z</dcterms:created>
  <dc:creator>雨林木风</dc:creator>
  <cp:lastModifiedBy>青柠</cp:lastModifiedBy>
  <cp:lastPrinted>2023-05-18T15:57:00Z</cp:lastPrinted>
  <dcterms:modified xsi:type="dcterms:W3CDTF">2024-10-04T10:06:52Z</dcterms:modified>
  <dc:title>第七周   2011年3月31日   星期四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078720691B334439C3B3FA643F87027F_43</vt:lpwstr>
  </property>
</Properties>
</file>