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2024年9月29日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星期天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我班共有24名幼儿，今日全部来园。刘汐妍、魏沐溪、朱梓嘉、苏忆晴、华欣语、陈宇杰等幼儿能自主签到、做区域计划并自主吃早点。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34925</wp:posOffset>
                  </wp:positionV>
                  <wp:extent cx="1632585" cy="1673860"/>
                  <wp:effectExtent l="0" t="0" r="13335" b="2540"/>
                  <wp:wrapNone/>
                  <wp:docPr id="4" name="图片 4" descr="IMG_20240929_08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29_0819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48895</wp:posOffset>
                  </wp:positionV>
                  <wp:extent cx="1624965" cy="1688465"/>
                  <wp:effectExtent l="0" t="0" r="5715" b="3175"/>
                  <wp:wrapNone/>
                  <wp:docPr id="5" name="图片 5" descr="IMG_20240929_08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29_0819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48895</wp:posOffset>
                  </wp:positionV>
                  <wp:extent cx="1624965" cy="1687195"/>
                  <wp:effectExtent l="0" t="0" r="5715" b="4445"/>
                  <wp:wrapNone/>
                  <wp:docPr id="6" name="图片 6" descr="IMG_20240929_08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29_0819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27940</wp:posOffset>
                  </wp:positionV>
                  <wp:extent cx="1610360" cy="1729740"/>
                  <wp:effectExtent l="0" t="0" r="5080" b="7620"/>
                  <wp:wrapNone/>
                  <wp:docPr id="7" name="图片 7" descr="IMG_20240929_08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29_0825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</wp:posOffset>
                  </wp:positionV>
                  <wp:extent cx="1624965" cy="1688465"/>
                  <wp:effectExtent l="0" t="0" r="5715" b="3175"/>
                  <wp:wrapNone/>
                  <wp:docPr id="8" name="图片 8" descr="IMG_20240929_08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29_0820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48895</wp:posOffset>
                  </wp:positionV>
                  <wp:extent cx="1610995" cy="1673860"/>
                  <wp:effectExtent l="0" t="0" r="4445" b="2540"/>
                  <wp:wrapNone/>
                  <wp:docPr id="12" name="图片 12" descr="IMG_20240929_08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29_0819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20955</wp:posOffset>
                  </wp:positionV>
                  <wp:extent cx="1638935" cy="1708785"/>
                  <wp:effectExtent l="0" t="0" r="6985" b="13335"/>
                  <wp:wrapNone/>
                  <wp:docPr id="9" name="图片 9" descr="IMG_20240929_08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29_083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55245</wp:posOffset>
                  </wp:positionV>
                  <wp:extent cx="1624965" cy="1668145"/>
                  <wp:effectExtent l="0" t="0" r="5715" b="8255"/>
                  <wp:wrapNone/>
                  <wp:docPr id="13" name="图片 13" descr="IMG_20240929_083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29_0831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34290</wp:posOffset>
                  </wp:positionV>
                  <wp:extent cx="1610995" cy="1688465"/>
                  <wp:effectExtent l="0" t="0" r="4445" b="3175"/>
                  <wp:wrapNone/>
                  <wp:docPr id="14" name="图片 14" descr="IMG_20240929_08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29_0824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27305</wp:posOffset>
                  </wp:positionV>
                  <wp:extent cx="1632585" cy="1695450"/>
                  <wp:effectExtent l="0" t="0" r="13335" b="11430"/>
                  <wp:wrapNone/>
                  <wp:docPr id="15" name="图片 15" descr="IMG_20240929_08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29_083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55245</wp:posOffset>
                  </wp:positionV>
                  <wp:extent cx="1603375" cy="1681480"/>
                  <wp:effectExtent l="0" t="0" r="12065" b="10160"/>
                  <wp:wrapNone/>
                  <wp:docPr id="16" name="图片 16" descr="IMG_20240929_08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29_0832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益智区：刘一凡、肖鹏源、恽修齐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美工区：沙明钰、夏忆馨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地面建构：颜承毅、冷星辰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桌面建构：王慕阳、刘诗玲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万能工匠：孙杰文、陈清月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自然拼搭区：董沐瑶、黄赫璟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自然角：张铭皓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科探区：姜皓言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图书区：陈可芯、王子木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科学：大熊猫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知识类的科学活动。大熊猫是一种哺乳动物，体型肥硕似熊、丰腴富态，头圆尾短，头部和身体毛色黑白相间分明。大熊猫的皮肤厚，具有标志性的内八字的行走方式，也有锋利的爪子，长期生活于密密的竹林里，视觉极不发达；且是一种喜湿性动物，不惧寒湿，从不冬眠。大熊猫主食竹子，也嗜爱饮水，每天除去一半进食的时间，剩下的一半时间多数便是在睡梦中度过。活动中，能通过图片、视频等了解大熊猫的外形特征、生活习性等，从而萌发关心、爱护大熊猫的情感的幼儿有：刘佳富、黄赫璟、陈宇杰、颜承毅、董沐瑶、陈可芯、华欣语、刘一凡、姜昊言、王子木、沙明钰、刘汐妍、陈清月、王慕阳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今天午餐吃的是藜麦饭、百叶卷肉、上汤娃娃菜和冬瓜海带汤，肖鹏源、姜昊言、刘一凡、华欣语、冷星辰、张铭皓、颜承毅、孙杰文、陈宇杰、刘佳富、黄赫璟等幼儿能独立完成进餐，并保持桌面整洁。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各位家长大家好，根据国家法定节假日安排，现将幼儿园2024年国庆节放假安排通知如下：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（1）10月1日至7日放假调休，共7天；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（2）9月29日（星期日）、10月12日（星期六）上课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11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2024-09-29T01:34:02Z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2F763F8F4E6B4E2B9BDA35F96405FCB7_13</vt:lpwstr>
  </property>
</Properties>
</file>