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FC47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、晨间来园基本情况</w:t>
      </w:r>
    </w:p>
    <w:p w14:paraId="4068D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1.来园人数： 应到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人，实到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人。</w:t>
      </w:r>
    </w:p>
    <w:p w14:paraId="3801B0E4">
      <w:pPr>
        <w:ind w:firstLine="420" w:firstLineChars="20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2.来园情况：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今日来园情绪佳的宝贝有：</w:t>
      </w:r>
      <w:r>
        <w:rPr>
          <w:rFonts w:hint="eastAsia"/>
          <w:lang w:val="en-US" w:eastAsia="zh-CN"/>
        </w:rPr>
        <w:t>顾若澄、贾屿桐、赵永辰、许锦柠、周语熙、万博睿、王瑞瑾、李念、郭昕玥、陈欣悦、殷悦、杨璟雯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；来园有短暂分离焦虑，安抚后很快有效的是：颜越、颜乐依、丁芮可、</w:t>
      </w:r>
      <w:r>
        <w:rPr>
          <w:rFonts w:hint="eastAsia"/>
          <w:lang w:val="en-US" w:eastAsia="zh-CN"/>
        </w:rPr>
        <w:t>周千瑾、周千瑜。</w:t>
      </w:r>
    </w:p>
    <w:p w14:paraId="24EC07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/>
        <w:jc w:val="both"/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C76AB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上午点心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CFCE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2F1F24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C:/Users/111/Desktop/IMG_1562.JPGIMG_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11/Desktop/IMG_1562.JPGIMG_15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71E15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" name="图片 2" descr="C:/Users/111/Desktop/IMG_1563.JPGIMG_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1563.JPGIMG_15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D62B55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" name="图片 3" descr="C:/Users/111/Desktop/IMG_1564.JPGIMG_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11/Desktop/IMG_1564.JPGIMG_15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45E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4DB5DC2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1" name="图片 21" descr="IMG_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8A57B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9" name="图片 29" descr="IMG_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5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ADA83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0" name="图片 30" descr="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4EF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4" w:type="dxa"/>
            <w:gridSpan w:val="3"/>
          </w:tcPr>
          <w:p w14:paraId="45698E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今日早点：多样饼干、腰果、鲜牛奶</w:t>
            </w:r>
          </w:p>
          <w:p w14:paraId="2C529625">
            <w:pPr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1.全都吃完的幼儿有：</w:t>
            </w:r>
            <w:r>
              <w:rPr>
                <w:rFonts w:hint="eastAsia"/>
                <w:lang w:val="en-US" w:eastAsia="zh-CN"/>
              </w:rPr>
              <w:t>颜越、周千瑾、周千瑜、顾若澄、颜乐依、贾屿桐、赵永辰、许锦柠、周语熙、丁芮可、万博睿、王瑞瑾、李念、郭昕玥、陈欣悦、殷悦、杨璟雯。</w:t>
            </w:r>
          </w:p>
          <w:p w14:paraId="4350E66A">
            <w:pPr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宝贝们已经慢慢养成习惯，知道喝完牛奶，将杯子轻轻地放进桶里，很不错哦！</w:t>
            </w:r>
          </w:p>
        </w:tc>
      </w:tr>
    </w:tbl>
    <w:p w14:paraId="540C300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13FBD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户外活动</w:t>
      </w:r>
    </w:p>
    <w:tbl>
      <w:tblPr>
        <w:tblStyle w:val="4"/>
        <w:tblW w:w="9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1"/>
        <w:gridCol w:w="3232"/>
        <w:gridCol w:w="3256"/>
      </w:tblGrid>
      <w:tr w14:paraId="02EF0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4C674C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C:/Users/111/Desktop/IMG_1570.JPGIMG_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11/Desktop/IMG_1570.JPG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3B0437A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C:/Users/111/Desktop/IMG_1572.JPGIMG_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11/Desktop/IMG_1572.JPGIMG_15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B2DEC9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9" descr="C:/Users/111/Desktop/IMG_1578.JPGIMG_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11/Desktop/IMG_1578.JPGIMG_15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92" b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E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3D0441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C:/Users/111/Desktop/IMG_1581.JPGIMG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11/Desktop/IMG_1581.JPGIMG_15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1003C1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C:/Users/111/Desktop/IMG_1582.JPGIMG_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11/Desktop/IMG_1582.JPGIMG_15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8441D8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2" name="图片 12" descr="C:/Users/111/Desktop/IMG_1587.JPGIMG_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11/Desktop/IMG_1587.JPGIMG_15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92" b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2B1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9719" w:type="dxa"/>
            <w:gridSpan w:val="3"/>
          </w:tcPr>
          <w:p w14:paraId="3D856CF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今日户外活动，宝贝们再次挑战大型滑滑梯。</w:t>
            </w:r>
          </w:p>
          <w:p w14:paraId="4F41DF5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滑滑梯对于孩子们充满着诱惑力，是孩子们的最爱。它把跑、钻、攀、滑的一些综合性的功能融于一体，让孩子们在玩乐中既锻炼了身体，也培养了孩子们的勇气。让孩子们的平衡性、独立协调和创造能力得到了很大的提升，在玩的过程中也提高了孩子们的自我保护意识。</w:t>
            </w:r>
          </w:p>
          <w:p w14:paraId="79D97229">
            <w:pPr>
              <w:ind w:firstLine="420" w:firstLineChars="200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今天能大胆挑战滑滑梯，利用攀爬网上去，并有序活动的幼儿有：</w:t>
            </w:r>
            <w:r>
              <w:rPr>
                <w:rFonts w:hint="eastAsia"/>
                <w:u w:val="single"/>
                <w:lang w:val="en-US" w:eastAsia="zh-CN"/>
              </w:rPr>
              <w:t>颜越、周千瑾、周千瑜、顾若澄、颜乐依、贾屿桐、赵永辰、许锦柠、周语熙、丁芮可、王瑞瑾、李念、郭昕玥、陈欣悦、殷悦、杨璟雯。</w:t>
            </w:r>
          </w:p>
        </w:tc>
      </w:tr>
    </w:tbl>
    <w:p w14:paraId="5A4D1A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CE4339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rightChars="0" w:firstLine="0" w:firstLine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集体活动《彩泥毛毛虫》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IMG_1596.PNG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IMG_1596.PNG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IMG_1598.PNGIMG_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IMG_1598.PNGIMG_15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4" b="2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C:/Users/111/Desktop/IMG_1599.PNGIMG_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11/Desktop/IMG_1599.PNGIMG_15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7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32C57A3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456055"/>
                  <wp:effectExtent l="0" t="0" r="5080" b="4445"/>
                  <wp:docPr id="5" name="图片 5" descr="C:/Users/111/Desktop/IMG_1600.PNGIMG_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11/Desktop/IMG_1600.PNGIMG_16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0467" b="20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27F0D9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499235"/>
                  <wp:effectExtent l="0" t="0" r="5080" b="12065"/>
                  <wp:docPr id="15" name="图片 15" descr="C:/Users/111/Desktop/IMG_1601.PNGIMG_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111/Desktop/IMG_1601.PNGIMG_16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9591" b="19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E32D31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546860"/>
                  <wp:effectExtent l="0" t="0" r="10160" b="2540"/>
                  <wp:docPr id="16" name="图片 16" descr="C:/Users/111/Desktop/IMG_1602.PNGIMG_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11/Desktop/IMG_1602.PNGIMG_16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8971" b="18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01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3151" w:type="dxa"/>
          </w:tcPr>
          <w:p w14:paraId="6B82FF4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1491615"/>
                  <wp:effectExtent l="0" t="0" r="5080" b="6985"/>
                  <wp:docPr id="17" name="图片 17" descr="C:/Users/111/Desktop/IMG_1603.PNGIMG_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IMG_1603.PNGIMG_16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9746" b="19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607A7C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76" w:type="dxa"/>
          </w:tcPr>
          <w:p w14:paraId="694D5D9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7F73281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《手套里的小球》：引导幼儿寻找方法将同色小球推进手指，使幼儿享受推进后或得成就感，提高幼儿参加活动的积极性。以此锻炼幼儿的手部精细动作，培养专注力，加深幼儿对颜色的认知。</w:t>
            </w:r>
          </w:p>
          <w:p w14:paraId="75628F45">
            <w:pPr>
              <w:ind w:firstLine="420" w:firstLineChars="200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愿意参与活动，积极地将小球推进手指里的幼儿：</w:t>
            </w:r>
            <w:r>
              <w:rPr>
                <w:rFonts w:hint="eastAsia"/>
                <w:u w:val="single"/>
                <w:lang w:val="en-US" w:eastAsia="zh-CN"/>
              </w:rPr>
              <w:t>颜越、周千瑾、周千瑜、顾若澄、颜乐依、许锦柠、周语熙、丁芮可、王瑞瑾、李念、郭昕玥、陈欣悦、殷悦、杨璟雯。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五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、午睡</w:t>
      </w:r>
    </w:p>
    <w:p w14:paraId="52EBEF7E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在12点半前入睡的幼儿为：</w:t>
      </w:r>
      <w:r>
        <w:rPr>
          <w:rFonts w:hint="eastAsia"/>
          <w:lang w:val="en-US" w:eastAsia="zh-CN"/>
        </w:rPr>
        <w:t>颜越、赵永辰、许锦柠、周语熙、王瑞瑾、李念、郭昕玥、陈欣悦、殷悦。</w:t>
      </w:r>
    </w:p>
    <w:p w14:paraId="1A58E7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20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在12：30——1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2:50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之间入睡的幼儿为：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周千瑾、颜乐依、贾屿桐、杨璟雯、丁芮可。</w:t>
      </w:r>
      <w:bookmarkStart w:id="0" w:name="_GoBack"/>
      <w:bookmarkEnd w:id="0"/>
    </w:p>
    <w:p w14:paraId="037D06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1C0236C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六、温馨提示</w:t>
      </w:r>
    </w:p>
    <w:p w14:paraId="12C93AA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093E68E3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2.请提前为孩子准备好两个干净的透明塑料瓶，明天带来哦！</w:t>
      </w:r>
    </w:p>
    <w:p w14:paraId="5D04AA4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 w14:paraId="3B1F630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23274608"/>
    <w:rsid w:val="3ECF17D4"/>
    <w:rsid w:val="40F2659A"/>
    <w:rsid w:val="4E9E6485"/>
    <w:rsid w:val="4FAF20B3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964</Words>
  <Characters>981</Characters>
  <Lines>0</Lines>
  <Paragraphs>0</Paragraphs>
  <TotalTime>119</TotalTime>
  <ScaleCrop>false</ScaleCrop>
  <LinksUpToDate>false</LinksUpToDate>
  <CharactersWithSpaces>986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2024-09-24T07:50:50Z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FA7913C2763D444ABF38725B4C4422B4_13</vt:lpwstr>
  </property>
</Properties>
</file>