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hint="eastAsia" w:ascii="楷体" w:hAnsi="楷体" w:eastAsia="楷体" w:cs="楷体"/>
          <w:b/>
          <w:bCs/>
          <w:sz w:val="36"/>
          <w:szCs w:val="36"/>
          <w:lang w:val="en-US" w:eastAsia="zh-CN"/>
        </w:rPr>
      </w:pPr>
      <w:r>
        <w:rPr>
          <w:rFonts w:hint="eastAsia" w:ascii="楷体" w:hAnsi="楷体" w:eastAsia="楷体" w:cs="楷体"/>
          <w:b/>
          <w:bCs/>
          <w:sz w:val="36"/>
          <w:szCs w:val="36"/>
          <w:lang w:val="en-US" w:eastAsia="zh-CN"/>
        </w:rPr>
        <w:t>山高远路见风光无限</w:t>
      </w:r>
    </w:p>
    <w:p>
      <w:pPr>
        <w:ind w:firstLine="723" w:firstLineChars="200"/>
        <w:jc w:val="right"/>
        <w:rPr>
          <w:rFonts w:hint="default" w:ascii="楷体" w:hAnsi="楷体" w:eastAsia="楷体" w:cs="楷体"/>
          <w:b/>
          <w:bCs/>
          <w:sz w:val="36"/>
          <w:szCs w:val="36"/>
          <w:lang w:val="en-US" w:eastAsia="zh-CN"/>
        </w:rPr>
      </w:pPr>
      <w:r>
        <w:rPr>
          <w:rFonts w:hint="eastAsia" w:ascii="楷体" w:hAnsi="楷体" w:eastAsia="楷体" w:cs="楷体"/>
          <w:b/>
          <w:bCs/>
          <w:sz w:val="36"/>
          <w:szCs w:val="36"/>
          <w:lang w:val="en-US" w:eastAsia="zh-CN"/>
        </w:rPr>
        <w:t>——2023-2024学年少先队工作汇报</w:t>
      </w:r>
    </w:p>
    <w:p>
      <w:pPr>
        <w:ind w:firstLine="600" w:firstLineChars="200"/>
        <w:rPr>
          <w:rFonts w:hint="default" w:ascii="楷体" w:hAnsi="楷体" w:eastAsia="楷体" w:cs="楷体"/>
          <w:sz w:val="30"/>
          <w:szCs w:val="30"/>
          <w:lang w:val="en-US"/>
        </w:rPr>
      </w:pPr>
      <w:r>
        <w:rPr>
          <w:rFonts w:hint="eastAsia" w:ascii="楷体" w:hAnsi="楷体" w:eastAsia="楷体" w:cs="楷体"/>
          <w:sz w:val="30"/>
          <w:szCs w:val="30"/>
          <w:lang w:val="en-US" w:eastAsia="zh-CN"/>
        </w:rPr>
        <w:t>露往霜来，日月其除。韶华作渡，青云成书。回望三年的少先队工作，我一路播种，一路采撷。每一个脚步，坚实稳健。每一个足迹，清晰亮眼。现对过去的工作进行简单总结：</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乘风扬帆正当时，砥砺奋进谱新篇。在学校少工委的英明决策下，在中队辅导员的共同努力下，我校少先队工作有条不紊地持续稳步推进。全面深入地开展少先队各项活动，聚焦培养共产主义接班人，聚焦传承红色基因，聚焦政治启蒙和价值观塑造，坚持组织教育、自主教育、实践教育相统一，扎实开展各项少先队工作，积极开展各类主题教育活动，使学生学会做人，学会求知，学会生活，学会劳动，学会健体，学会审美，努力培养举止文明、品德优良、心理健康且富有创新精神的一代新人。团结、教育、引领广大少年儿童努力成长为能够担当民族复兴大任的时代新人。</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下面我将从四个方面来谈一谈我校2023-2024年度少先队工作。</w:t>
      </w:r>
    </w:p>
    <w:p>
      <w:pPr>
        <w:numPr>
          <w:ilvl w:val="0"/>
          <w:numId w:val="1"/>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轻舟已过万丛山——深化主题教育，激发爱国情怀</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学校少工委始终牢记为党育人的责任使命，聚焦政治启蒙和价值观塑造的主责主业，强化少先队员思想政治引领。少先队结合春节、清明、端午等传统节日，开展了丰富多彩的传统文化教育活动并组织队员们寻访美丽礼嘉，激发队员对传统文化的热爱，厚植爱国爱家的情怀。</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1.规范开展升旗仪式</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充分发挥主题升旗仪式教育主阵地作用。坚持每周一举行庄严的主题升旗仪式，对少先队员进行爱国主义、文明礼仪、法治安全、诚信感恩、心理健康、自我保护等教育，各中队轮流承办风采展示活动，队员们参与其中，增强队员们的光荣感和归属感。</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2.常态开展主题队会</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xml:space="preserve">学校利用每周一次的主题队会，围绕传统节日、纪念日等，开展学雷锋、植树节、祭英烈、爱劳动等主题教育，渗透中华优秀传统文化教育、爱国教育等。加强队员思想教育，引导队员听从党的召唤。    </w:t>
      </w:r>
    </w:p>
    <w:p>
      <w:pPr>
        <w:numPr>
          <w:ilvl w:val="0"/>
          <w:numId w:val="0"/>
        </w:numPr>
        <w:ind w:firstLine="600" w:firstLineChars="200"/>
        <w:rPr>
          <w:rFonts w:hint="default" w:ascii="楷体" w:hAnsi="楷体" w:eastAsia="楷体" w:cs="楷体"/>
          <w:sz w:val="30"/>
          <w:szCs w:val="30"/>
          <w:lang w:val="en-US" w:eastAsia="zh-CN"/>
        </w:rPr>
      </w:pPr>
      <w:r>
        <w:rPr>
          <w:rFonts w:hint="eastAsia" w:ascii="楷体" w:hAnsi="楷体" w:eastAsia="楷体" w:cs="楷体"/>
          <w:sz w:val="30"/>
          <w:szCs w:val="30"/>
          <w:lang w:val="en-US" w:eastAsia="zh-CN"/>
        </w:rPr>
        <w:t>二、千帆过尽向新行——盘活周边资源，开辟实践基地</w:t>
      </w:r>
    </w:p>
    <w:p>
      <w:pPr>
        <w:numPr>
          <w:numId w:val="0"/>
        </w:numPr>
        <w:ind w:firstLine="600" w:firstLineChars="200"/>
        <w:rPr>
          <w:rFonts w:hint="eastAsia" w:ascii="楷体" w:hAnsi="楷体" w:eastAsia="楷体" w:cs="楷体"/>
          <w:sz w:val="30"/>
          <w:szCs w:val="30"/>
          <w:lang w:val="en-US" w:eastAsia="zh-CN"/>
        </w:rPr>
      </w:pPr>
      <w:bookmarkStart w:id="0" w:name="_GoBack"/>
      <w:bookmarkEnd w:id="0"/>
      <w:r>
        <w:rPr>
          <w:rFonts w:hint="eastAsia" w:ascii="楷体" w:hAnsi="楷体" w:eastAsia="楷体" w:cs="楷体"/>
          <w:sz w:val="30"/>
          <w:szCs w:val="30"/>
          <w:lang w:val="en-US" w:eastAsia="zh-CN"/>
        </w:rPr>
        <w:t>1.积极开展实践活动</w:t>
      </w:r>
    </w:p>
    <w:p>
      <w:pPr>
        <w:numPr>
          <w:numId w:val="0"/>
        </w:numPr>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政小与周边社区、关工委建立了友好的合作关系，开展了丰富多彩的活动，切实扩宽了队员的学习通道，锻炼了队员的各项能力，丰富了队员的学习生活。结合传统佳节，队员走进社区，与社区居民共同参与庆祝佳节活动。队员们还积极参与校内校外各项志愿服务，如端午节给独居老人送温暖等。</w:t>
      </w:r>
    </w:p>
    <w:p>
      <w:pPr>
        <w:numPr>
          <w:ilvl w:val="0"/>
          <w:numId w:val="0"/>
        </w:num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此外，学校还充分利用班级中队角，宣传好少先队知识，强化思想引领，传承红色基因。充分利用学校网站和微信公众号，做好少先队活动的宣传工作，激发队员的活动热情和积极性。</w:t>
      </w:r>
    </w:p>
    <w:p>
      <w:pPr>
        <w:numPr>
          <w:ilvl w:val="0"/>
          <w:numId w:val="0"/>
        </w:numPr>
        <w:ind w:leftChars="0"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2.有效拓展校外资源</w:t>
      </w:r>
    </w:p>
    <w:p>
      <w:pPr>
        <w:numPr>
          <w:ilvl w:val="0"/>
          <w:numId w:val="0"/>
        </w:numPr>
        <w:ind w:leftChars="0"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学校聘请校外辅导员（法治副校长）——江苏常报钧安律师事务所魏飞艳律师，走进校园进行知识宣讲，为全体五年级队员上生动的法治课。在互动与交流中，教会队员们很多切实有效的提升自我、保护自我的方法。学校充分利用关工委资源，联合政平片村关工委，组织开展了有意义的爱国教育活动、艺术实践活动，给队员们带来了很多别样的体验与感悟。校站结合，学校少先队活动更加丰富，队员们乐在其中，收获颇丰。</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三、不畏浮云遮望眼——加强组织建设，夯实工作基础</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学校少工委努力营造少先队工作良好格局，推进队伍建设，既夯实少先队员队伍建设，组织好各项少先队教育活动，提高少先队教育实效，明确少先队员使命担当，又强化辅导员队伍建设，重视素质培养，促进辅导员能力提升。</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1.例会学习交流，提升业务水平</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辅导员队伍是少先队工作的重要力量。为进一步加强学校少先队中队辅导员建设，切实提高中队辅导员的自身素质和业务能力，更有效地推进学校各项少先队工作，本学期我们每月召开辅导员会议，结合各级少工委工作要求，组织辅导员开展学习和研究，提高辅导员的工作能力。辅导员们在例会中交流工作经验，分享特色案例，切实提升辅导员们的专业经验。</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 加强大队部的领导和建设，充分发挥学生干部的作用，注重小干部的培养和引领辐射作用。我们认真开展每周中队会，积极组织中队参加云队课。实行大队干部例会制度，每周一召开大队委员会议，总结一周的情况，布置新一周的任务，坚持让学生站好门岗，守好我们的校园。学校新建阳光360驿站，用来存放学生遗留的衣物、用品等，大队委员轮流值日，自主管理，成了学校一道新的风景线。</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2.实施分批入队，童心闪亮未来</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学校坚持分批入队、全童入队的组织原则，为一年级预备队员开展了队前教育，并为他们举行了入队仪式，充分发挥仪式教育的育人功能。下学期，我们将进一步扎实推进“队前教育”，帮助一年级预备队员系统、直观地了解中国少年先锋队，培养他们的光荣感和组织归属感。通过生动有趣的课程、体验式活动，让预备队员们在欢乐中学习，在实践中成长。</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四、当骑骏马踏平川——总结工作得失，提高育人能力</w:t>
      </w:r>
    </w:p>
    <w:p>
      <w:pPr>
        <w:ind w:firstLine="600" w:firstLineChars="200"/>
        <w:rPr>
          <w:rFonts w:hint="eastAsia" w:ascii="楷体" w:hAnsi="楷体" w:eastAsia="楷体" w:cs="楷体"/>
          <w:sz w:val="30"/>
          <w:szCs w:val="30"/>
          <w:lang w:val="en-US" w:eastAsia="zh-CN"/>
        </w:rPr>
      </w:pPr>
      <w:r>
        <w:rPr>
          <w:rFonts w:hint="eastAsia" w:ascii="楷体" w:hAnsi="楷体" w:eastAsia="楷体" w:cs="楷体"/>
          <w:sz w:val="30"/>
          <w:szCs w:val="30"/>
          <w:lang w:val="en-US" w:eastAsia="zh-CN"/>
        </w:rPr>
        <w:t>一学期以来，我校少先队工作稳扎稳打，取得了一些成绩。在今后的工作中，将继续贯彻落实习近平总书记关于少年儿童和少先队工作的重要论述，紧紧围绕立德树人、培养担当民族复兴大任时代新人的根本任务，进一步健全党、团、队一体化育人链条，提升阶梯式育人成果。学校少工委会积极推动“英雄中队”“魅力中队”创建活动和展示活动，搭建“党建团建促队建”的平台，开展“寻红根、学党史、跟党走”系列活动，让队员们从小学好党史，培养队员爱党、爱国、爱人民的情怀。</w:t>
      </w:r>
    </w:p>
    <w:p>
      <w:pPr>
        <w:rPr>
          <w:rFonts w:hint="eastAsia" w:ascii="楷体" w:hAnsi="楷体" w:eastAsia="楷体" w:cs="楷体"/>
          <w:sz w:val="30"/>
          <w:szCs w:val="30"/>
          <w:lang w:val="en-US" w:eastAsia="zh-CN"/>
        </w:rPr>
      </w:pPr>
    </w:p>
    <w:p>
      <w:pPr>
        <w:rPr>
          <w:rFonts w:hint="eastAsia" w:ascii="楷体" w:hAnsi="楷体" w:eastAsia="楷体" w:cs="楷体"/>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7DD0EC"/>
    <w:multiLevelType w:val="singleLevel"/>
    <w:tmpl w:val="9A7DD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zYjVlZWZkNDEwYzJkZTdlZTU2NWY0ZDkzODg0ZTIifQ=="/>
  </w:docVars>
  <w:rsids>
    <w:rsidRoot w:val="00000000"/>
    <w:rsid w:val="41F942AC"/>
    <w:rsid w:val="657D2FA6"/>
    <w:rsid w:val="670047E9"/>
    <w:rsid w:val="69407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〆拾光沫忆</cp:lastModifiedBy>
  <dcterms:modified xsi:type="dcterms:W3CDTF">2024-08-27T14:10:39Z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E645B702F341400C9AE6C79EA5472C16_13</vt:lpwstr>
  </property>
</Properties>
</file>